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10D5F" w14:textId="60D251E8" w:rsidR="00DA55EA" w:rsidRPr="00152885" w:rsidRDefault="006E7E37">
      <w:pPr>
        <w:spacing w:line="440" w:lineRule="exact"/>
        <w:rPr>
          <w:rFonts w:asciiTheme="minorEastAsia" w:eastAsiaTheme="minorEastAsia" w:hAnsiTheme="minorEastAsia"/>
          <w:b/>
          <w:color w:val="000000" w:themeColor="text1"/>
          <w:sz w:val="28"/>
          <w:szCs w:val="30"/>
        </w:rPr>
      </w:pPr>
      <w:r w:rsidRPr="00152885">
        <w:rPr>
          <w:rFonts w:asciiTheme="minorEastAsia" w:eastAsiaTheme="minorEastAsia" w:hAnsiTheme="minorEastAsia" w:hint="eastAsia"/>
          <w:b/>
          <w:color w:val="000000" w:themeColor="text1"/>
          <w:sz w:val="28"/>
          <w:szCs w:val="30"/>
        </w:rPr>
        <w:t>项目编号：</w:t>
      </w:r>
      <w:r w:rsidR="00FB7795" w:rsidRPr="00152885">
        <w:rPr>
          <w:rFonts w:asciiTheme="minorEastAsia" w:eastAsiaTheme="minorEastAsia" w:hAnsiTheme="minorEastAsia" w:hint="eastAsia"/>
          <w:b/>
          <w:color w:val="000000" w:themeColor="text1"/>
          <w:sz w:val="28"/>
          <w:szCs w:val="30"/>
        </w:rPr>
        <w:t>ZJZB-2022-11522</w:t>
      </w:r>
    </w:p>
    <w:p w14:paraId="055AC4CA" w14:textId="77777777" w:rsidR="00DA55EA" w:rsidRPr="00152885" w:rsidRDefault="00DA55EA">
      <w:pPr>
        <w:spacing w:line="360" w:lineRule="auto"/>
        <w:ind w:firstLine="560"/>
        <w:rPr>
          <w:rFonts w:asciiTheme="minorEastAsia" w:eastAsiaTheme="minorEastAsia" w:hAnsiTheme="minorEastAsia" w:cs="宋体"/>
          <w:color w:val="000000" w:themeColor="text1"/>
          <w:sz w:val="28"/>
          <w:szCs w:val="28"/>
        </w:rPr>
      </w:pPr>
    </w:p>
    <w:p w14:paraId="063C339B" w14:textId="77777777" w:rsidR="00DA55EA" w:rsidRPr="00152885" w:rsidRDefault="00DA55EA">
      <w:pPr>
        <w:spacing w:line="360" w:lineRule="auto"/>
        <w:ind w:firstLine="560"/>
        <w:rPr>
          <w:rFonts w:asciiTheme="minorEastAsia" w:eastAsiaTheme="minorEastAsia" w:hAnsiTheme="minorEastAsia" w:cs="宋体"/>
          <w:color w:val="000000" w:themeColor="text1"/>
          <w:sz w:val="28"/>
          <w:szCs w:val="28"/>
        </w:rPr>
      </w:pPr>
    </w:p>
    <w:p w14:paraId="4E9479F4" w14:textId="77777777" w:rsidR="00DA55EA" w:rsidRPr="00152885" w:rsidRDefault="00DA55EA">
      <w:pPr>
        <w:spacing w:line="360" w:lineRule="auto"/>
        <w:ind w:firstLine="560"/>
        <w:rPr>
          <w:rFonts w:asciiTheme="minorEastAsia" w:eastAsiaTheme="minorEastAsia" w:hAnsiTheme="minorEastAsia" w:cs="宋体"/>
          <w:b/>
          <w:color w:val="000000" w:themeColor="text1"/>
          <w:szCs w:val="21"/>
          <w:u w:val="single"/>
        </w:rPr>
      </w:pPr>
    </w:p>
    <w:p w14:paraId="359C5966" w14:textId="74DB70E5" w:rsidR="004A6B33" w:rsidRPr="00152885" w:rsidRDefault="006A3746">
      <w:pPr>
        <w:spacing w:after="120" w:line="360" w:lineRule="atLeast"/>
        <w:jc w:val="center"/>
        <w:rPr>
          <w:rFonts w:ascii="宋体" w:hAnsi="宋体"/>
          <w:b/>
          <w:color w:val="000000" w:themeColor="text1"/>
          <w:sz w:val="32"/>
          <w:szCs w:val="32"/>
        </w:rPr>
      </w:pPr>
      <w:r w:rsidRPr="00152885">
        <w:rPr>
          <w:rFonts w:ascii="宋体" w:hAnsi="宋体" w:hint="eastAsia"/>
          <w:b/>
          <w:color w:val="000000" w:themeColor="text1"/>
          <w:sz w:val="32"/>
          <w:szCs w:val="32"/>
        </w:rPr>
        <w:t>中国电信</w:t>
      </w:r>
      <w:proofErr w:type="gramStart"/>
      <w:r w:rsidRPr="00152885">
        <w:rPr>
          <w:rFonts w:ascii="宋体" w:hAnsi="宋体" w:hint="eastAsia"/>
          <w:b/>
          <w:color w:val="000000" w:themeColor="text1"/>
          <w:sz w:val="32"/>
          <w:szCs w:val="32"/>
        </w:rPr>
        <w:t>云计算</w:t>
      </w:r>
      <w:proofErr w:type="gramEnd"/>
      <w:r w:rsidRPr="00152885">
        <w:rPr>
          <w:rFonts w:ascii="宋体" w:hAnsi="宋体" w:hint="eastAsia"/>
          <w:b/>
          <w:color w:val="000000" w:themeColor="text1"/>
          <w:sz w:val="32"/>
          <w:szCs w:val="32"/>
        </w:rPr>
        <w:t>重庆基地E栋3、6楼机房及电源配套建设项目</w:t>
      </w:r>
    </w:p>
    <w:p w14:paraId="6A8E2E25" w14:textId="7E8B006D" w:rsidR="00DA55EA" w:rsidRPr="00152885" w:rsidRDefault="006E7E37">
      <w:pPr>
        <w:spacing w:after="120" w:line="360" w:lineRule="atLeast"/>
        <w:jc w:val="center"/>
        <w:rPr>
          <w:rFonts w:asciiTheme="minorEastAsia" w:eastAsiaTheme="minorEastAsia" w:hAnsiTheme="minorEastAsia" w:cs="宋体"/>
          <w:b/>
          <w:color w:val="000000" w:themeColor="text1"/>
          <w:sz w:val="36"/>
          <w:szCs w:val="36"/>
        </w:rPr>
      </w:pPr>
      <w:r w:rsidRPr="00152885">
        <w:rPr>
          <w:rFonts w:asciiTheme="minorEastAsia" w:eastAsiaTheme="minorEastAsia" w:hAnsiTheme="minorEastAsia" w:cs="宋体" w:hint="eastAsia"/>
          <w:b/>
          <w:color w:val="000000" w:themeColor="text1"/>
          <w:sz w:val="36"/>
          <w:szCs w:val="36"/>
        </w:rPr>
        <w:t>询价文件</w:t>
      </w:r>
    </w:p>
    <w:p w14:paraId="6B8D2984" w14:textId="77777777" w:rsidR="00DA55EA" w:rsidRPr="00152885" w:rsidRDefault="00DA55EA">
      <w:pPr>
        <w:spacing w:after="120" w:line="360" w:lineRule="atLeast"/>
        <w:jc w:val="center"/>
        <w:rPr>
          <w:rFonts w:asciiTheme="minorEastAsia" w:eastAsiaTheme="minorEastAsia" w:hAnsiTheme="minorEastAsia" w:cs="宋体"/>
          <w:b/>
          <w:color w:val="000000" w:themeColor="text1"/>
          <w:sz w:val="32"/>
          <w:szCs w:val="32"/>
        </w:rPr>
      </w:pPr>
    </w:p>
    <w:p w14:paraId="217E9242" w14:textId="77777777" w:rsidR="00DA55EA" w:rsidRPr="00152885" w:rsidRDefault="00DA55EA">
      <w:pPr>
        <w:spacing w:after="120" w:line="360" w:lineRule="atLeast"/>
        <w:jc w:val="center"/>
        <w:rPr>
          <w:rFonts w:asciiTheme="minorEastAsia" w:eastAsiaTheme="minorEastAsia" w:hAnsiTheme="minorEastAsia" w:cs="宋体"/>
          <w:b/>
          <w:color w:val="000000" w:themeColor="text1"/>
          <w:sz w:val="32"/>
          <w:szCs w:val="32"/>
        </w:rPr>
      </w:pPr>
    </w:p>
    <w:p w14:paraId="0FBDB7A2" w14:textId="77777777" w:rsidR="00DA55EA" w:rsidRPr="00152885" w:rsidRDefault="00DA55EA">
      <w:pPr>
        <w:spacing w:after="120" w:line="360" w:lineRule="atLeast"/>
        <w:jc w:val="center"/>
        <w:rPr>
          <w:rFonts w:asciiTheme="minorEastAsia" w:eastAsiaTheme="minorEastAsia" w:hAnsiTheme="minorEastAsia" w:cs="宋体"/>
          <w:b/>
          <w:color w:val="000000" w:themeColor="text1"/>
          <w:sz w:val="32"/>
          <w:szCs w:val="32"/>
        </w:rPr>
      </w:pPr>
    </w:p>
    <w:p w14:paraId="7C3A8A87" w14:textId="77777777" w:rsidR="00DA55EA" w:rsidRPr="00152885" w:rsidRDefault="00DA55EA">
      <w:pPr>
        <w:spacing w:after="120" w:line="360" w:lineRule="atLeast"/>
        <w:jc w:val="center"/>
        <w:rPr>
          <w:rFonts w:asciiTheme="minorEastAsia" w:eastAsiaTheme="minorEastAsia" w:hAnsiTheme="minorEastAsia" w:cs="宋体"/>
          <w:b/>
          <w:color w:val="000000" w:themeColor="text1"/>
          <w:sz w:val="32"/>
          <w:szCs w:val="32"/>
        </w:rPr>
      </w:pPr>
    </w:p>
    <w:p w14:paraId="6CE16496" w14:textId="77777777" w:rsidR="00DA55EA" w:rsidRPr="00152885" w:rsidRDefault="00DA55EA">
      <w:pPr>
        <w:spacing w:after="120" w:line="360" w:lineRule="atLeast"/>
        <w:jc w:val="center"/>
        <w:rPr>
          <w:rFonts w:asciiTheme="minorEastAsia" w:eastAsiaTheme="minorEastAsia" w:hAnsiTheme="minorEastAsia" w:cs="宋体"/>
          <w:b/>
          <w:color w:val="000000" w:themeColor="text1"/>
          <w:sz w:val="32"/>
          <w:szCs w:val="32"/>
        </w:rPr>
      </w:pPr>
    </w:p>
    <w:p w14:paraId="1DDCBEF6" w14:textId="77777777" w:rsidR="00DA55EA" w:rsidRPr="00152885" w:rsidRDefault="006E7E37">
      <w:pPr>
        <w:spacing w:line="600" w:lineRule="exact"/>
        <w:ind w:firstLineChars="350" w:firstLine="843"/>
        <w:jc w:val="left"/>
        <w:rPr>
          <w:rFonts w:asciiTheme="minorEastAsia" w:eastAsiaTheme="minorEastAsia" w:hAnsiTheme="minorEastAsia"/>
          <w:b/>
          <w:color w:val="000000" w:themeColor="text1"/>
          <w:sz w:val="24"/>
        </w:rPr>
      </w:pPr>
      <w:r w:rsidRPr="00152885">
        <w:rPr>
          <w:rFonts w:asciiTheme="minorEastAsia" w:eastAsiaTheme="minorEastAsia" w:hAnsiTheme="minorEastAsia" w:hint="eastAsia"/>
          <w:b/>
          <w:color w:val="000000" w:themeColor="text1"/>
          <w:sz w:val="24"/>
        </w:rPr>
        <w:t xml:space="preserve">采 </w:t>
      </w:r>
      <w:r w:rsidRPr="00152885">
        <w:rPr>
          <w:rFonts w:asciiTheme="minorEastAsia" w:eastAsiaTheme="minorEastAsia" w:hAnsiTheme="minorEastAsia"/>
          <w:b/>
          <w:color w:val="000000" w:themeColor="text1"/>
          <w:sz w:val="24"/>
        </w:rPr>
        <w:t xml:space="preserve">  </w:t>
      </w:r>
      <w:r w:rsidRPr="00152885">
        <w:rPr>
          <w:rFonts w:asciiTheme="minorEastAsia" w:eastAsiaTheme="minorEastAsia" w:hAnsiTheme="minorEastAsia" w:hint="eastAsia"/>
          <w:b/>
          <w:color w:val="000000" w:themeColor="text1"/>
          <w:sz w:val="24"/>
        </w:rPr>
        <w:t xml:space="preserve">购  </w:t>
      </w:r>
      <w:r w:rsidRPr="00152885">
        <w:rPr>
          <w:rFonts w:asciiTheme="minorEastAsia" w:eastAsiaTheme="minorEastAsia" w:hAnsiTheme="minorEastAsia"/>
          <w:b/>
          <w:color w:val="000000" w:themeColor="text1"/>
          <w:sz w:val="24"/>
        </w:rPr>
        <w:t>人：</w:t>
      </w:r>
      <w:r w:rsidRPr="00152885">
        <w:rPr>
          <w:rFonts w:ascii="宋体" w:hAnsi="宋体" w:hint="eastAsia"/>
          <w:b/>
          <w:color w:val="000000" w:themeColor="text1"/>
          <w:sz w:val="24"/>
          <w:u w:val="single"/>
        </w:rPr>
        <w:t>中国电信股份有限公司重庆分公司</w:t>
      </w:r>
      <w:r w:rsidRPr="00152885">
        <w:rPr>
          <w:rFonts w:asciiTheme="minorEastAsia" w:eastAsiaTheme="minorEastAsia" w:hAnsiTheme="minorEastAsia"/>
          <w:b/>
          <w:color w:val="000000" w:themeColor="text1"/>
          <w:sz w:val="24"/>
        </w:rPr>
        <w:t>（盖章）</w:t>
      </w:r>
    </w:p>
    <w:p w14:paraId="3896AF92" w14:textId="77777777" w:rsidR="00DA55EA" w:rsidRPr="00152885" w:rsidRDefault="006E7E37">
      <w:pPr>
        <w:spacing w:line="600" w:lineRule="exact"/>
        <w:jc w:val="left"/>
        <w:rPr>
          <w:rFonts w:asciiTheme="minorEastAsia" w:eastAsiaTheme="minorEastAsia" w:hAnsiTheme="minorEastAsia"/>
          <w:b/>
          <w:color w:val="000000" w:themeColor="text1"/>
          <w:sz w:val="24"/>
        </w:rPr>
      </w:pPr>
      <w:r w:rsidRPr="00152885">
        <w:rPr>
          <w:rFonts w:asciiTheme="minorEastAsia" w:eastAsiaTheme="minorEastAsia" w:hAnsiTheme="minorEastAsia" w:hint="eastAsia"/>
          <w:b/>
          <w:color w:val="000000" w:themeColor="text1"/>
          <w:sz w:val="24"/>
        </w:rPr>
        <w:t xml:space="preserve">       采购代理机构</w:t>
      </w:r>
      <w:r w:rsidRPr="00152885">
        <w:rPr>
          <w:rFonts w:asciiTheme="minorEastAsia" w:eastAsiaTheme="minorEastAsia" w:hAnsiTheme="minorEastAsia"/>
          <w:b/>
          <w:color w:val="000000" w:themeColor="text1"/>
          <w:sz w:val="24"/>
        </w:rPr>
        <w:t>：</w:t>
      </w:r>
      <w:r w:rsidRPr="00152885">
        <w:rPr>
          <w:rFonts w:asciiTheme="minorEastAsia" w:eastAsiaTheme="minorEastAsia" w:hAnsiTheme="minorEastAsia" w:hint="eastAsia"/>
          <w:b/>
          <w:color w:val="000000" w:themeColor="text1"/>
          <w:sz w:val="24"/>
          <w:u w:val="single"/>
        </w:rPr>
        <w:t>中捷</w:t>
      </w:r>
      <w:r w:rsidRPr="00152885">
        <w:rPr>
          <w:rFonts w:asciiTheme="minorEastAsia" w:eastAsiaTheme="minorEastAsia" w:hAnsiTheme="minorEastAsia"/>
          <w:b/>
          <w:color w:val="000000" w:themeColor="text1"/>
          <w:sz w:val="24"/>
          <w:u w:val="single"/>
        </w:rPr>
        <w:t>通信有限公司</w:t>
      </w:r>
      <w:r w:rsidRPr="00152885">
        <w:rPr>
          <w:rFonts w:asciiTheme="minorEastAsia" w:eastAsiaTheme="minorEastAsia" w:hAnsiTheme="minorEastAsia"/>
          <w:b/>
          <w:color w:val="000000" w:themeColor="text1"/>
          <w:sz w:val="24"/>
        </w:rPr>
        <w:t>（盖章）</w:t>
      </w:r>
    </w:p>
    <w:p w14:paraId="07DA4378" w14:textId="77777777" w:rsidR="00DA55EA" w:rsidRPr="00152885" w:rsidRDefault="00DA55EA">
      <w:pPr>
        <w:spacing w:line="600" w:lineRule="exact"/>
        <w:ind w:firstLineChars="1100" w:firstLine="2650"/>
        <w:rPr>
          <w:rFonts w:asciiTheme="minorEastAsia" w:eastAsiaTheme="minorEastAsia" w:hAnsiTheme="minorEastAsia"/>
          <w:b/>
          <w:color w:val="000000" w:themeColor="text1"/>
          <w:sz w:val="24"/>
          <w:u w:val="single"/>
        </w:rPr>
      </w:pPr>
    </w:p>
    <w:p w14:paraId="5B5AF463" w14:textId="34809F69" w:rsidR="00DA55EA" w:rsidRPr="00152885" w:rsidRDefault="00FB7795">
      <w:pPr>
        <w:spacing w:line="600" w:lineRule="exact"/>
        <w:ind w:firstLineChars="1100" w:firstLine="2650"/>
        <w:rPr>
          <w:rFonts w:asciiTheme="minorEastAsia" w:eastAsiaTheme="minorEastAsia" w:hAnsiTheme="minorEastAsia"/>
          <w:b/>
          <w:color w:val="000000" w:themeColor="text1"/>
          <w:sz w:val="24"/>
        </w:rPr>
      </w:pPr>
      <w:r w:rsidRPr="00152885">
        <w:rPr>
          <w:rFonts w:asciiTheme="minorEastAsia" w:eastAsiaTheme="minorEastAsia" w:hAnsiTheme="minorEastAsia" w:hint="eastAsia"/>
          <w:b/>
          <w:color w:val="000000" w:themeColor="text1"/>
          <w:sz w:val="24"/>
          <w:u w:val="single"/>
        </w:rPr>
        <w:t>2022</w:t>
      </w:r>
      <w:r w:rsidR="006E7E37" w:rsidRPr="00152885">
        <w:rPr>
          <w:rFonts w:asciiTheme="minorEastAsia" w:eastAsiaTheme="minorEastAsia" w:hAnsiTheme="minorEastAsia"/>
          <w:b/>
          <w:color w:val="000000" w:themeColor="text1"/>
          <w:sz w:val="24"/>
        </w:rPr>
        <w:t>年</w:t>
      </w:r>
      <w:r w:rsidRPr="00152885">
        <w:rPr>
          <w:rFonts w:asciiTheme="minorEastAsia" w:eastAsiaTheme="minorEastAsia" w:hAnsiTheme="minorEastAsia" w:hint="eastAsia"/>
          <w:b/>
          <w:color w:val="000000" w:themeColor="text1"/>
          <w:sz w:val="24"/>
          <w:u w:val="single"/>
        </w:rPr>
        <w:t>3</w:t>
      </w:r>
      <w:r w:rsidR="006E7E37" w:rsidRPr="00152885">
        <w:rPr>
          <w:rFonts w:asciiTheme="minorEastAsia" w:eastAsiaTheme="minorEastAsia" w:hAnsiTheme="minorEastAsia"/>
          <w:b/>
          <w:color w:val="000000" w:themeColor="text1"/>
          <w:sz w:val="24"/>
        </w:rPr>
        <w:t>月</w:t>
      </w:r>
      <w:r w:rsidR="00C15254" w:rsidRPr="00152885">
        <w:rPr>
          <w:rFonts w:asciiTheme="minorEastAsia" w:eastAsiaTheme="minorEastAsia" w:hAnsiTheme="minorEastAsia" w:hint="eastAsia"/>
          <w:b/>
          <w:color w:val="000000" w:themeColor="text1"/>
          <w:sz w:val="24"/>
          <w:u w:val="single"/>
        </w:rPr>
        <w:t>14</w:t>
      </w:r>
      <w:r w:rsidR="006E7E37" w:rsidRPr="00152885">
        <w:rPr>
          <w:rFonts w:asciiTheme="minorEastAsia" w:eastAsiaTheme="minorEastAsia" w:hAnsiTheme="minorEastAsia"/>
          <w:b/>
          <w:color w:val="000000" w:themeColor="text1"/>
          <w:sz w:val="24"/>
        </w:rPr>
        <w:t>日</w:t>
      </w:r>
    </w:p>
    <w:p w14:paraId="746A1409" w14:textId="77777777" w:rsidR="00DA55EA" w:rsidRPr="00152885" w:rsidRDefault="00DA55EA">
      <w:pPr>
        <w:spacing w:after="120" w:line="360" w:lineRule="atLeast"/>
        <w:jc w:val="center"/>
        <w:rPr>
          <w:rFonts w:asciiTheme="minorEastAsia" w:eastAsiaTheme="minorEastAsia" w:hAnsiTheme="minorEastAsia" w:cs="宋体"/>
          <w:color w:val="000000" w:themeColor="text1"/>
          <w:sz w:val="24"/>
        </w:rPr>
        <w:sectPr w:rsidR="00DA55EA" w:rsidRPr="00152885">
          <w:headerReference w:type="default" r:id="rId9"/>
          <w:footerReference w:type="default" r:id="rId10"/>
          <w:headerReference w:type="first" r:id="rId11"/>
          <w:pgSz w:w="11906" w:h="16838"/>
          <w:pgMar w:top="1440" w:right="1701" w:bottom="1440" w:left="1701" w:header="851" w:footer="992" w:gutter="0"/>
          <w:cols w:space="720"/>
          <w:docGrid w:type="linesAndChars" w:linePitch="380"/>
        </w:sectPr>
      </w:pPr>
    </w:p>
    <w:p w14:paraId="248F929C" w14:textId="77777777" w:rsidR="00DA55EA" w:rsidRPr="00152885" w:rsidRDefault="006E7E37">
      <w:pPr>
        <w:spacing w:after="120" w:line="360" w:lineRule="atLeast"/>
        <w:jc w:val="center"/>
        <w:rPr>
          <w:rFonts w:asciiTheme="minorEastAsia" w:eastAsiaTheme="minorEastAsia" w:hAnsiTheme="minorEastAsia" w:cs="宋体"/>
          <w:b/>
          <w:color w:val="000000" w:themeColor="text1"/>
          <w:sz w:val="24"/>
        </w:rPr>
      </w:pPr>
      <w:r w:rsidRPr="00152885">
        <w:rPr>
          <w:rFonts w:asciiTheme="minorEastAsia" w:eastAsiaTheme="minorEastAsia" w:hAnsiTheme="minorEastAsia" w:cs="宋体" w:hint="eastAsia"/>
          <w:b/>
          <w:color w:val="000000" w:themeColor="text1"/>
          <w:sz w:val="24"/>
        </w:rPr>
        <w:lastRenderedPageBreak/>
        <w:t>目  录</w:t>
      </w:r>
    </w:p>
    <w:p w14:paraId="32F82F88" w14:textId="77777777" w:rsidR="00DA55EA" w:rsidRPr="00152885" w:rsidRDefault="006E7E37">
      <w:pPr>
        <w:pStyle w:val="TOC1"/>
        <w:tabs>
          <w:tab w:val="clear" w:pos="426"/>
          <w:tab w:val="clear" w:pos="709"/>
          <w:tab w:val="clear" w:pos="8505"/>
          <w:tab w:val="right" w:leader="dot" w:pos="8504"/>
        </w:tabs>
        <w:rPr>
          <w:color w:val="000000" w:themeColor="text1"/>
        </w:rPr>
      </w:pPr>
      <w:r w:rsidRPr="00152885">
        <w:rPr>
          <w:rFonts w:asciiTheme="minorEastAsia" w:eastAsiaTheme="minorEastAsia" w:hAnsiTheme="minorEastAsia"/>
          <w:bCs/>
          <w:color w:val="000000" w:themeColor="text1"/>
          <w:szCs w:val="21"/>
        </w:rPr>
        <w:fldChar w:fldCharType="begin"/>
      </w:r>
      <w:r w:rsidRPr="00152885">
        <w:rPr>
          <w:rFonts w:asciiTheme="minorEastAsia" w:eastAsiaTheme="minorEastAsia" w:hAnsiTheme="minorEastAsia"/>
          <w:bCs/>
          <w:color w:val="000000" w:themeColor="text1"/>
          <w:szCs w:val="21"/>
        </w:rPr>
        <w:instrText xml:space="preserve"> TOC \o "1-3" \h \z \u </w:instrText>
      </w:r>
      <w:r w:rsidRPr="00152885">
        <w:rPr>
          <w:rFonts w:asciiTheme="minorEastAsia" w:eastAsiaTheme="minorEastAsia" w:hAnsiTheme="minorEastAsia"/>
          <w:bCs/>
          <w:color w:val="000000" w:themeColor="text1"/>
          <w:szCs w:val="21"/>
        </w:rPr>
        <w:fldChar w:fldCharType="separate"/>
      </w:r>
      <w:hyperlink w:anchor="_Toc9064" w:history="1">
        <w:r w:rsidRPr="00152885">
          <w:rPr>
            <w:rFonts w:asciiTheme="minorEastAsia" w:eastAsiaTheme="minorEastAsia" w:hAnsiTheme="minorEastAsia" w:cs="宋体" w:hint="eastAsia"/>
            <w:color w:val="000000" w:themeColor="text1"/>
            <w:kern w:val="0"/>
            <w:szCs w:val="28"/>
          </w:rPr>
          <w:t>第一章  询价公告</w:t>
        </w:r>
        <w:r w:rsidRPr="00152885">
          <w:rPr>
            <w:color w:val="000000" w:themeColor="text1"/>
          </w:rPr>
          <w:tab/>
        </w:r>
        <w:r w:rsidRPr="00152885">
          <w:rPr>
            <w:color w:val="000000" w:themeColor="text1"/>
          </w:rPr>
          <w:fldChar w:fldCharType="begin"/>
        </w:r>
        <w:r w:rsidRPr="00152885">
          <w:rPr>
            <w:color w:val="000000" w:themeColor="text1"/>
          </w:rPr>
          <w:instrText xml:space="preserve"> PAGEREF _Toc9064 \h </w:instrText>
        </w:r>
        <w:r w:rsidRPr="00152885">
          <w:rPr>
            <w:color w:val="000000" w:themeColor="text1"/>
          </w:rPr>
        </w:r>
        <w:r w:rsidRPr="00152885">
          <w:rPr>
            <w:color w:val="000000" w:themeColor="text1"/>
          </w:rPr>
          <w:fldChar w:fldCharType="separate"/>
        </w:r>
        <w:r w:rsidRPr="00152885">
          <w:rPr>
            <w:color w:val="000000" w:themeColor="text1"/>
          </w:rPr>
          <w:t>3</w:t>
        </w:r>
        <w:r w:rsidRPr="00152885">
          <w:rPr>
            <w:color w:val="000000" w:themeColor="text1"/>
          </w:rPr>
          <w:fldChar w:fldCharType="end"/>
        </w:r>
      </w:hyperlink>
    </w:p>
    <w:p w14:paraId="76444B78"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8228" w:history="1">
        <w:r w:rsidR="006E7E37" w:rsidRPr="00152885">
          <w:rPr>
            <w:rFonts w:asciiTheme="minorEastAsia" w:eastAsiaTheme="minorEastAsia" w:hAnsiTheme="minorEastAsia" w:cs="宋体" w:hint="eastAsia"/>
            <w:color w:val="000000" w:themeColor="text1"/>
            <w:kern w:val="0"/>
            <w:szCs w:val="28"/>
          </w:rPr>
          <w:t>第二章</w:t>
        </w:r>
        <w:r w:rsidR="006E7E37" w:rsidRPr="00152885">
          <w:rPr>
            <w:rFonts w:asciiTheme="minorEastAsia" w:eastAsiaTheme="minorEastAsia" w:hAnsiTheme="minorEastAsia" w:cs="宋体"/>
            <w:color w:val="000000" w:themeColor="text1"/>
            <w:kern w:val="0"/>
            <w:szCs w:val="28"/>
          </w:rPr>
          <w:t xml:space="preserve">  </w:t>
        </w:r>
        <w:r w:rsidR="006E7E37" w:rsidRPr="00152885">
          <w:rPr>
            <w:rFonts w:asciiTheme="minorEastAsia" w:eastAsiaTheme="minorEastAsia" w:hAnsiTheme="minorEastAsia" w:cs="宋体" w:hint="eastAsia"/>
            <w:color w:val="000000" w:themeColor="text1"/>
            <w:kern w:val="0"/>
            <w:szCs w:val="28"/>
          </w:rPr>
          <w:t>供应商须知</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_Toc18228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11</w:t>
        </w:r>
        <w:r w:rsidR="006E7E37" w:rsidRPr="00152885">
          <w:rPr>
            <w:color w:val="000000" w:themeColor="text1"/>
          </w:rPr>
          <w:fldChar w:fldCharType="end"/>
        </w:r>
      </w:hyperlink>
    </w:p>
    <w:p w14:paraId="35103D58" w14:textId="77777777" w:rsidR="00DA55EA" w:rsidRPr="00152885" w:rsidRDefault="00CB52C3">
      <w:pPr>
        <w:pStyle w:val="TOC2"/>
        <w:tabs>
          <w:tab w:val="clear" w:pos="567"/>
          <w:tab w:val="clear" w:pos="8505"/>
          <w:tab w:val="clear" w:pos="9628"/>
          <w:tab w:val="right" w:leader="dot" w:pos="8504"/>
        </w:tabs>
        <w:rPr>
          <w:color w:val="000000" w:themeColor="text1"/>
        </w:rPr>
      </w:pPr>
      <w:hyperlink w:anchor="_Toc11725" w:history="1">
        <w:r w:rsidR="006E7E37" w:rsidRPr="00152885">
          <w:rPr>
            <w:rFonts w:asciiTheme="minorEastAsia" w:eastAsiaTheme="minorEastAsia" w:hAnsiTheme="minorEastAsia" w:cs="宋体" w:hint="eastAsia"/>
            <w:color w:val="000000" w:themeColor="text1"/>
            <w:szCs w:val="21"/>
          </w:rPr>
          <w:t>供应商须知前附表</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_Toc11725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11</w:t>
        </w:r>
        <w:r w:rsidR="006E7E37" w:rsidRPr="00152885">
          <w:rPr>
            <w:color w:val="000000" w:themeColor="text1"/>
          </w:rPr>
          <w:fldChar w:fldCharType="end"/>
        </w:r>
      </w:hyperlink>
    </w:p>
    <w:p w14:paraId="4B0E3175"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998" w:history="1">
        <w:r w:rsidR="006E7E37" w:rsidRPr="00152885">
          <w:rPr>
            <w:rFonts w:hint="eastAsia"/>
            <w:color w:val="000000" w:themeColor="text1"/>
            <w:szCs w:val="21"/>
          </w:rPr>
          <w:t xml:space="preserve">1. </w:t>
        </w:r>
        <w:r w:rsidR="006E7E37" w:rsidRPr="00152885">
          <w:rPr>
            <w:rFonts w:asciiTheme="minorEastAsia" w:eastAsiaTheme="minorEastAsia" w:hAnsiTheme="minorEastAsia" w:hint="eastAsia"/>
            <w:color w:val="000000" w:themeColor="text1"/>
            <w:szCs w:val="21"/>
          </w:rPr>
          <w:t>总则</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_Toc2998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16</w:t>
        </w:r>
        <w:r w:rsidR="006E7E37" w:rsidRPr="00152885">
          <w:rPr>
            <w:color w:val="000000" w:themeColor="text1"/>
          </w:rPr>
          <w:fldChar w:fldCharType="end"/>
        </w:r>
      </w:hyperlink>
    </w:p>
    <w:p w14:paraId="7A8C4332"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6059" w:history="1">
        <w:r w:rsidR="006E7E37" w:rsidRPr="00152885">
          <w:rPr>
            <w:rFonts w:hint="eastAsia"/>
            <w:color w:val="000000" w:themeColor="text1"/>
            <w:szCs w:val="21"/>
          </w:rPr>
          <w:t xml:space="preserve">2. </w:t>
        </w:r>
        <w:r w:rsidR="006E7E37" w:rsidRPr="00152885">
          <w:rPr>
            <w:rFonts w:asciiTheme="minorEastAsia" w:eastAsiaTheme="minorEastAsia" w:hAnsiTheme="minorEastAsia" w:hint="eastAsia"/>
            <w:color w:val="000000" w:themeColor="text1"/>
            <w:szCs w:val="21"/>
          </w:rPr>
          <w:t>询价文件</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_Toc26059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16</w:t>
        </w:r>
        <w:r w:rsidR="006E7E37" w:rsidRPr="00152885">
          <w:rPr>
            <w:color w:val="000000" w:themeColor="text1"/>
          </w:rPr>
          <w:fldChar w:fldCharType="end"/>
        </w:r>
      </w:hyperlink>
    </w:p>
    <w:p w14:paraId="71FAD25E"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6717" w:history="1">
        <w:r w:rsidR="006E7E37" w:rsidRPr="00152885">
          <w:rPr>
            <w:rFonts w:hint="eastAsia"/>
            <w:color w:val="000000" w:themeColor="text1"/>
            <w:szCs w:val="21"/>
          </w:rPr>
          <w:t xml:space="preserve">3. </w:t>
        </w:r>
        <w:r w:rsidR="006E7E37" w:rsidRPr="00152885">
          <w:rPr>
            <w:rFonts w:asciiTheme="minorEastAsia" w:eastAsiaTheme="minorEastAsia" w:hAnsiTheme="minorEastAsia" w:hint="eastAsia"/>
            <w:color w:val="000000" w:themeColor="text1"/>
            <w:szCs w:val="21"/>
          </w:rPr>
          <w:t>应答文件</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_Toc16717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16</w:t>
        </w:r>
        <w:r w:rsidR="006E7E37" w:rsidRPr="00152885">
          <w:rPr>
            <w:color w:val="000000" w:themeColor="text1"/>
          </w:rPr>
          <w:fldChar w:fldCharType="end"/>
        </w:r>
      </w:hyperlink>
    </w:p>
    <w:p w14:paraId="3E654E12"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5077" w:history="1">
        <w:r w:rsidR="006E7E37" w:rsidRPr="00152885">
          <w:rPr>
            <w:rFonts w:hint="eastAsia"/>
            <w:color w:val="000000" w:themeColor="text1"/>
            <w:szCs w:val="21"/>
          </w:rPr>
          <w:t xml:space="preserve">4. </w:t>
        </w:r>
        <w:r w:rsidR="006E7E37" w:rsidRPr="00152885">
          <w:rPr>
            <w:rFonts w:asciiTheme="minorEastAsia" w:eastAsiaTheme="minorEastAsia" w:hAnsiTheme="minorEastAsia" w:hint="eastAsia"/>
            <w:color w:val="000000" w:themeColor="text1"/>
            <w:szCs w:val="21"/>
          </w:rPr>
          <w:t>应答</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_Toc25077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17</w:t>
        </w:r>
        <w:r w:rsidR="006E7E37" w:rsidRPr="00152885">
          <w:rPr>
            <w:color w:val="000000" w:themeColor="text1"/>
          </w:rPr>
          <w:fldChar w:fldCharType="end"/>
        </w:r>
      </w:hyperlink>
    </w:p>
    <w:p w14:paraId="4F70CDFF"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1800" w:history="1">
        <w:r w:rsidR="006E7E37" w:rsidRPr="00152885">
          <w:rPr>
            <w:rFonts w:hint="eastAsia"/>
            <w:color w:val="000000" w:themeColor="text1"/>
            <w:szCs w:val="21"/>
          </w:rPr>
          <w:t xml:space="preserve">5. </w:t>
        </w:r>
        <w:r w:rsidR="006E7E37" w:rsidRPr="00152885">
          <w:rPr>
            <w:rFonts w:asciiTheme="minorEastAsia" w:eastAsiaTheme="minorEastAsia" w:hAnsiTheme="minorEastAsia" w:hint="eastAsia"/>
            <w:color w:val="000000" w:themeColor="text1"/>
            <w:szCs w:val="21"/>
          </w:rPr>
          <w:t>唱价</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_Toc21800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17</w:t>
        </w:r>
        <w:r w:rsidR="006E7E37" w:rsidRPr="00152885">
          <w:rPr>
            <w:color w:val="000000" w:themeColor="text1"/>
          </w:rPr>
          <w:fldChar w:fldCharType="end"/>
        </w:r>
      </w:hyperlink>
    </w:p>
    <w:p w14:paraId="359B9816"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8667" w:history="1">
        <w:r w:rsidR="006E7E37" w:rsidRPr="00152885">
          <w:rPr>
            <w:rFonts w:hint="eastAsia"/>
            <w:color w:val="000000" w:themeColor="text1"/>
            <w:szCs w:val="21"/>
          </w:rPr>
          <w:t xml:space="preserve">6. </w:t>
        </w:r>
        <w:r w:rsidR="006E7E37" w:rsidRPr="00152885">
          <w:rPr>
            <w:rFonts w:asciiTheme="minorEastAsia" w:eastAsiaTheme="minorEastAsia" w:hAnsiTheme="minorEastAsia" w:hint="eastAsia"/>
            <w:color w:val="000000" w:themeColor="text1"/>
            <w:szCs w:val="21"/>
          </w:rPr>
          <w:t>评审</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_Toc28667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17</w:t>
        </w:r>
        <w:r w:rsidR="006E7E37" w:rsidRPr="00152885">
          <w:rPr>
            <w:color w:val="000000" w:themeColor="text1"/>
          </w:rPr>
          <w:fldChar w:fldCharType="end"/>
        </w:r>
      </w:hyperlink>
    </w:p>
    <w:p w14:paraId="2D2665C6"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9839" w:history="1">
        <w:r w:rsidR="006E7E37" w:rsidRPr="00152885">
          <w:rPr>
            <w:rFonts w:hint="eastAsia"/>
            <w:color w:val="000000" w:themeColor="text1"/>
            <w:szCs w:val="21"/>
          </w:rPr>
          <w:t xml:space="preserve">7. </w:t>
        </w:r>
        <w:r w:rsidR="006E7E37" w:rsidRPr="00152885">
          <w:rPr>
            <w:rFonts w:asciiTheme="minorEastAsia" w:eastAsiaTheme="minorEastAsia" w:hAnsiTheme="minorEastAsia" w:hint="eastAsia"/>
            <w:color w:val="000000" w:themeColor="text1"/>
            <w:szCs w:val="21"/>
          </w:rPr>
          <w:t>采购结果确定</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_Toc9839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17</w:t>
        </w:r>
        <w:r w:rsidR="006E7E37" w:rsidRPr="00152885">
          <w:rPr>
            <w:color w:val="000000" w:themeColor="text1"/>
          </w:rPr>
          <w:fldChar w:fldCharType="end"/>
        </w:r>
      </w:hyperlink>
    </w:p>
    <w:p w14:paraId="351B3858"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440" w:history="1">
        <w:r w:rsidR="006E7E37" w:rsidRPr="00152885">
          <w:rPr>
            <w:rFonts w:hint="eastAsia"/>
            <w:color w:val="000000" w:themeColor="text1"/>
            <w:szCs w:val="21"/>
          </w:rPr>
          <w:t xml:space="preserve">8. </w:t>
        </w:r>
        <w:r w:rsidR="006E7E37" w:rsidRPr="00152885">
          <w:rPr>
            <w:rFonts w:asciiTheme="minorEastAsia" w:eastAsiaTheme="minorEastAsia" w:hAnsiTheme="minorEastAsia" w:hint="eastAsia"/>
            <w:color w:val="000000" w:themeColor="text1"/>
            <w:szCs w:val="21"/>
          </w:rPr>
          <w:t>合同签订</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_Toc440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18</w:t>
        </w:r>
        <w:r w:rsidR="006E7E37" w:rsidRPr="00152885">
          <w:rPr>
            <w:color w:val="000000" w:themeColor="text1"/>
          </w:rPr>
          <w:fldChar w:fldCharType="end"/>
        </w:r>
      </w:hyperlink>
    </w:p>
    <w:p w14:paraId="704D5285"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31132" w:history="1">
        <w:r w:rsidR="006E7E37" w:rsidRPr="00152885">
          <w:rPr>
            <w:rFonts w:hint="eastAsia"/>
            <w:color w:val="000000" w:themeColor="text1"/>
            <w:szCs w:val="21"/>
          </w:rPr>
          <w:t xml:space="preserve">9. </w:t>
        </w:r>
        <w:r w:rsidR="006E7E37" w:rsidRPr="00152885">
          <w:rPr>
            <w:rFonts w:asciiTheme="minorEastAsia" w:eastAsiaTheme="minorEastAsia" w:hAnsiTheme="minorEastAsia" w:hint="eastAsia"/>
            <w:color w:val="000000" w:themeColor="text1"/>
            <w:szCs w:val="21"/>
          </w:rPr>
          <w:t>采购代理服务费</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_Toc31132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18</w:t>
        </w:r>
        <w:r w:rsidR="006E7E37" w:rsidRPr="00152885">
          <w:rPr>
            <w:color w:val="000000" w:themeColor="text1"/>
          </w:rPr>
          <w:fldChar w:fldCharType="end"/>
        </w:r>
      </w:hyperlink>
    </w:p>
    <w:p w14:paraId="6163AE40"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9124" w:history="1">
        <w:r w:rsidR="006E7E37" w:rsidRPr="00152885">
          <w:rPr>
            <w:rFonts w:hint="eastAsia"/>
            <w:color w:val="000000" w:themeColor="text1"/>
            <w:szCs w:val="21"/>
          </w:rPr>
          <w:t xml:space="preserve">10. </w:t>
        </w:r>
        <w:r w:rsidR="006E7E37" w:rsidRPr="00152885">
          <w:rPr>
            <w:rFonts w:asciiTheme="minorEastAsia" w:eastAsiaTheme="minorEastAsia" w:hAnsiTheme="minorEastAsia" w:hint="eastAsia"/>
            <w:color w:val="000000" w:themeColor="text1"/>
            <w:szCs w:val="21"/>
          </w:rPr>
          <w:t>纪律和监督</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_Toc9124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18</w:t>
        </w:r>
        <w:r w:rsidR="006E7E37" w:rsidRPr="00152885">
          <w:rPr>
            <w:color w:val="000000" w:themeColor="text1"/>
          </w:rPr>
          <w:fldChar w:fldCharType="end"/>
        </w:r>
      </w:hyperlink>
    </w:p>
    <w:p w14:paraId="4820C9DB"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0430" w:history="1">
        <w:r w:rsidR="006E7E37" w:rsidRPr="00152885">
          <w:rPr>
            <w:rFonts w:hint="eastAsia"/>
            <w:color w:val="000000" w:themeColor="text1"/>
            <w:szCs w:val="21"/>
          </w:rPr>
          <w:t xml:space="preserve">11. </w:t>
        </w:r>
        <w:r w:rsidR="006E7E37" w:rsidRPr="00152885">
          <w:rPr>
            <w:rFonts w:asciiTheme="minorEastAsia" w:eastAsiaTheme="minorEastAsia" w:hAnsiTheme="minorEastAsia" w:hint="eastAsia"/>
            <w:color w:val="000000" w:themeColor="text1"/>
            <w:szCs w:val="21"/>
          </w:rPr>
          <w:t>需要补充的其他内容</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_Toc20430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18</w:t>
        </w:r>
        <w:r w:rsidR="006E7E37" w:rsidRPr="00152885">
          <w:rPr>
            <w:color w:val="000000" w:themeColor="text1"/>
          </w:rPr>
          <w:fldChar w:fldCharType="end"/>
        </w:r>
      </w:hyperlink>
    </w:p>
    <w:p w14:paraId="2CECB306"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4989" w:history="1">
        <w:r w:rsidR="006E7E37" w:rsidRPr="00152885">
          <w:rPr>
            <w:rFonts w:asciiTheme="minorEastAsia" w:eastAsiaTheme="minorEastAsia" w:hAnsiTheme="minorEastAsia" w:cs="宋体" w:hint="eastAsia"/>
            <w:color w:val="000000" w:themeColor="text1"/>
            <w:kern w:val="0"/>
            <w:szCs w:val="28"/>
          </w:rPr>
          <w:t>第三章</w:t>
        </w:r>
        <w:r w:rsidR="006E7E37" w:rsidRPr="00152885">
          <w:rPr>
            <w:rFonts w:asciiTheme="minorEastAsia" w:eastAsiaTheme="minorEastAsia" w:hAnsiTheme="minorEastAsia" w:cs="宋体"/>
            <w:color w:val="000000" w:themeColor="text1"/>
            <w:kern w:val="0"/>
            <w:szCs w:val="28"/>
          </w:rPr>
          <w:t xml:space="preserve"> </w:t>
        </w:r>
        <w:r w:rsidR="006E7E37" w:rsidRPr="00152885">
          <w:rPr>
            <w:rFonts w:asciiTheme="minorEastAsia" w:eastAsiaTheme="minorEastAsia" w:hAnsiTheme="minorEastAsia" w:cs="宋体" w:hint="eastAsia"/>
            <w:color w:val="000000" w:themeColor="text1"/>
            <w:kern w:val="0"/>
            <w:szCs w:val="28"/>
          </w:rPr>
          <w:t>评审办法</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_Toc4989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19</w:t>
        </w:r>
        <w:r w:rsidR="006E7E37" w:rsidRPr="00152885">
          <w:rPr>
            <w:color w:val="000000" w:themeColor="text1"/>
          </w:rPr>
          <w:fldChar w:fldCharType="end"/>
        </w:r>
      </w:hyperlink>
    </w:p>
    <w:p w14:paraId="0F9CA634" w14:textId="77777777" w:rsidR="00DA55EA" w:rsidRPr="00152885" w:rsidRDefault="00CB52C3">
      <w:pPr>
        <w:pStyle w:val="TOC2"/>
        <w:tabs>
          <w:tab w:val="clear" w:pos="567"/>
          <w:tab w:val="clear" w:pos="8505"/>
          <w:tab w:val="clear" w:pos="9628"/>
          <w:tab w:val="right" w:leader="dot" w:pos="8504"/>
        </w:tabs>
        <w:rPr>
          <w:color w:val="000000" w:themeColor="text1"/>
        </w:rPr>
      </w:pPr>
      <w:hyperlink w:anchor="_Toc18904" w:history="1">
        <w:r w:rsidR="006E7E37" w:rsidRPr="00152885">
          <w:rPr>
            <w:rFonts w:asciiTheme="minorEastAsia" w:eastAsiaTheme="minorEastAsia" w:hAnsiTheme="minorEastAsia" w:cs="宋体" w:hint="eastAsia"/>
            <w:color w:val="000000" w:themeColor="text1"/>
            <w:szCs w:val="21"/>
          </w:rPr>
          <w:t>评审办法前附表</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_Toc18904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19</w:t>
        </w:r>
        <w:r w:rsidR="006E7E37" w:rsidRPr="00152885">
          <w:rPr>
            <w:color w:val="000000" w:themeColor="text1"/>
          </w:rPr>
          <w:fldChar w:fldCharType="end"/>
        </w:r>
      </w:hyperlink>
    </w:p>
    <w:p w14:paraId="07A0D523"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1699" w:history="1">
        <w:r w:rsidR="006E7E37" w:rsidRPr="00152885">
          <w:rPr>
            <w:rFonts w:hint="eastAsia"/>
            <w:color w:val="000000" w:themeColor="text1"/>
            <w:szCs w:val="21"/>
          </w:rPr>
          <w:t xml:space="preserve">1. </w:t>
        </w:r>
        <w:r w:rsidR="006E7E37" w:rsidRPr="00152885">
          <w:rPr>
            <w:rFonts w:asciiTheme="minorEastAsia" w:eastAsiaTheme="minorEastAsia" w:hAnsiTheme="minorEastAsia" w:hint="eastAsia"/>
            <w:color w:val="000000" w:themeColor="text1"/>
            <w:szCs w:val="21"/>
          </w:rPr>
          <w:t>评审标准</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_Toc21699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22</w:t>
        </w:r>
        <w:r w:rsidR="006E7E37" w:rsidRPr="00152885">
          <w:rPr>
            <w:color w:val="000000" w:themeColor="text1"/>
          </w:rPr>
          <w:fldChar w:fldCharType="end"/>
        </w:r>
      </w:hyperlink>
    </w:p>
    <w:p w14:paraId="401D54B1"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1374" w:history="1">
        <w:r w:rsidR="006E7E37" w:rsidRPr="00152885">
          <w:rPr>
            <w:rFonts w:hint="eastAsia"/>
            <w:color w:val="000000" w:themeColor="text1"/>
            <w:szCs w:val="21"/>
          </w:rPr>
          <w:t xml:space="preserve">2. </w:t>
        </w:r>
        <w:r w:rsidR="006E7E37" w:rsidRPr="00152885">
          <w:rPr>
            <w:rFonts w:asciiTheme="minorEastAsia" w:eastAsiaTheme="minorEastAsia" w:hAnsiTheme="minorEastAsia" w:hint="eastAsia"/>
            <w:color w:val="000000" w:themeColor="text1"/>
            <w:szCs w:val="21"/>
          </w:rPr>
          <w:t>评审程序</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_Toc21374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22</w:t>
        </w:r>
        <w:r w:rsidR="006E7E37" w:rsidRPr="00152885">
          <w:rPr>
            <w:color w:val="000000" w:themeColor="text1"/>
          </w:rPr>
          <w:fldChar w:fldCharType="end"/>
        </w:r>
      </w:hyperlink>
    </w:p>
    <w:p w14:paraId="4046CDE3"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5495" w:history="1">
        <w:r w:rsidR="006E7E37" w:rsidRPr="00152885">
          <w:rPr>
            <w:rFonts w:asciiTheme="minorEastAsia" w:eastAsiaTheme="minorEastAsia" w:hAnsiTheme="minorEastAsia" w:cs="宋体" w:hint="eastAsia"/>
            <w:color w:val="000000" w:themeColor="text1"/>
            <w:kern w:val="0"/>
            <w:szCs w:val="28"/>
          </w:rPr>
          <w:t>第四章 商务规范书[即合同文本]</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_Toc15495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23</w:t>
        </w:r>
        <w:r w:rsidR="006E7E37" w:rsidRPr="00152885">
          <w:rPr>
            <w:color w:val="000000" w:themeColor="text1"/>
          </w:rPr>
          <w:fldChar w:fldCharType="end"/>
        </w:r>
      </w:hyperlink>
    </w:p>
    <w:p w14:paraId="77555128"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8099" w:history="1">
        <w:r w:rsidR="006E7E37" w:rsidRPr="00152885">
          <w:rPr>
            <w:rFonts w:asciiTheme="minorEastAsia" w:eastAsiaTheme="minorEastAsia" w:hAnsiTheme="minorEastAsia" w:cs="宋体" w:hint="eastAsia"/>
            <w:color w:val="000000" w:themeColor="text1"/>
            <w:kern w:val="0"/>
            <w:szCs w:val="28"/>
          </w:rPr>
          <w:t>第五章 技术规范书</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_Toc18099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24</w:t>
        </w:r>
        <w:r w:rsidR="006E7E37" w:rsidRPr="00152885">
          <w:rPr>
            <w:color w:val="000000" w:themeColor="text1"/>
          </w:rPr>
          <w:fldChar w:fldCharType="end"/>
        </w:r>
      </w:hyperlink>
    </w:p>
    <w:p w14:paraId="1F17679D"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4730" w:history="1">
        <w:r w:rsidR="006E7E37" w:rsidRPr="00152885">
          <w:rPr>
            <w:rFonts w:asciiTheme="minorEastAsia" w:eastAsiaTheme="minorEastAsia" w:hAnsiTheme="minorEastAsia" w:cs="宋体" w:hint="eastAsia"/>
            <w:color w:val="000000" w:themeColor="text1"/>
            <w:kern w:val="0"/>
            <w:szCs w:val="28"/>
          </w:rPr>
          <w:t>第六章  应答文件格式</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_Toc14730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25</w:t>
        </w:r>
        <w:r w:rsidR="006E7E37" w:rsidRPr="00152885">
          <w:rPr>
            <w:color w:val="000000" w:themeColor="text1"/>
          </w:rPr>
          <w:fldChar w:fldCharType="end"/>
        </w:r>
      </w:hyperlink>
    </w:p>
    <w:p w14:paraId="5FEEC414"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8785" w:history="1">
        <w:r w:rsidR="006E7E37" w:rsidRPr="00152885">
          <w:rPr>
            <w:rFonts w:hint="eastAsia"/>
            <w:color w:val="000000" w:themeColor="text1"/>
          </w:rPr>
          <w:t>1. 商务技术应答文件封面</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_Toc18785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26</w:t>
        </w:r>
        <w:r w:rsidR="006E7E37" w:rsidRPr="00152885">
          <w:rPr>
            <w:color w:val="000000" w:themeColor="text1"/>
          </w:rPr>
          <w:fldChar w:fldCharType="end"/>
        </w:r>
      </w:hyperlink>
    </w:p>
    <w:p w14:paraId="65E52F7F"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9323" w:history="1">
        <w:r w:rsidR="006E7E37" w:rsidRPr="00152885">
          <w:rPr>
            <w:rFonts w:hint="eastAsia"/>
            <w:color w:val="000000" w:themeColor="text1"/>
          </w:rPr>
          <w:t xml:space="preserve">2. </w:t>
        </w:r>
        <w:r w:rsidR="006E7E37" w:rsidRPr="00152885">
          <w:rPr>
            <w:color w:val="000000" w:themeColor="text1"/>
          </w:rPr>
          <w:t>评审索引表</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_Toc19323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27</w:t>
        </w:r>
        <w:r w:rsidR="006E7E37" w:rsidRPr="00152885">
          <w:rPr>
            <w:color w:val="000000" w:themeColor="text1"/>
          </w:rPr>
          <w:fldChar w:fldCharType="end"/>
        </w:r>
      </w:hyperlink>
    </w:p>
    <w:p w14:paraId="245BFB1F"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36" w:history="1">
        <w:r w:rsidR="006E7E37" w:rsidRPr="00152885">
          <w:rPr>
            <w:rFonts w:hint="eastAsia"/>
            <w:color w:val="000000" w:themeColor="text1"/>
          </w:rPr>
          <w:t>3. 专用印章授权函（如有）</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_Toc236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28</w:t>
        </w:r>
        <w:r w:rsidR="006E7E37" w:rsidRPr="00152885">
          <w:rPr>
            <w:color w:val="000000" w:themeColor="text1"/>
          </w:rPr>
          <w:fldChar w:fldCharType="end"/>
        </w:r>
      </w:hyperlink>
    </w:p>
    <w:p w14:paraId="77BDA1E2"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4456" w:history="1">
        <w:r w:rsidR="006E7E37" w:rsidRPr="00152885">
          <w:rPr>
            <w:rFonts w:hint="eastAsia"/>
            <w:color w:val="000000" w:themeColor="text1"/>
          </w:rPr>
          <w:t xml:space="preserve">4. </w:t>
        </w:r>
        <w:r w:rsidR="006E7E37" w:rsidRPr="00152885">
          <w:rPr>
            <w:rFonts w:cs="宋体" w:hint="eastAsia"/>
            <w:color w:val="000000" w:themeColor="text1"/>
            <w:szCs w:val="21"/>
          </w:rPr>
          <w:t>※</w:t>
        </w:r>
        <w:r w:rsidR="006E7E37" w:rsidRPr="00152885">
          <w:rPr>
            <w:rFonts w:hint="eastAsia"/>
            <w:color w:val="000000" w:themeColor="text1"/>
          </w:rPr>
          <w:t>应答函</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_Toc4456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29</w:t>
        </w:r>
        <w:r w:rsidR="006E7E37" w:rsidRPr="00152885">
          <w:rPr>
            <w:color w:val="000000" w:themeColor="text1"/>
          </w:rPr>
          <w:fldChar w:fldCharType="end"/>
        </w:r>
      </w:hyperlink>
    </w:p>
    <w:p w14:paraId="40F86233"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6679" w:history="1">
        <w:r w:rsidR="006E7E37" w:rsidRPr="00152885">
          <w:rPr>
            <w:rFonts w:hint="eastAsia"/>
            <w:color w:val="000000" w:themeColor="text1"/>
          </w:rPr>
          <w:t xml:space="preserve">5. </w:t>
        </w:r>
        <w:r w:rsidR="006E7E37" w:rsidRPr="00152885">
          <w:rPr>
            <w:rFonts w:cs="宋体" w:hint="eastAsia"/>
            <w:color w:val="000000" w:themeColor="text1"/>
            <w:szCs w:val="21"/>
          </w:rPr>
          <w:t>※</w:t>
        </w:r>
        <w:r w:rsidR="006E7E37" w:rsidRPr="00152885">
          <w:rPr>
            <w:color w:val="000000" w:themeColor="text1"/>
          </w:rPr>
          <w:t>法定代表人/负责人身份证明</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_Toc6679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30</w:t>
        </w:r>
        <w:r w:rsidR="006E7E37" w:rsidRPr="00152885">
          <w:rPr>
            <w:color w:val="000000" w:themeColor="text1"/>
          </w:rPr>
          <w:fldChar w:fldCharType="end"/>
        </w:r>
      </w:hyperlink>
    </w:p>
    <w:p w14:paraId="13DC0530"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9605" w:history="1">
        <w:r w:rsidR="006E7E37" w:rsidRPr="00152885">
          <w:rPr>
            <w:rFonts w:hint="eastAsia"/>
            <w:color w:val="000000" w:themeColor="text1"/>
          </w:rPr>
          <w:t xml:space="preserve">6. </w:t>
        </w:r>
        <w:r w:rsidR="006E7E37" w:rsidRPr="00152885">
          <w:rPr>
            <w:rFonts w:cs="宋体" w:hint="eastAsia"/>
            <w:color w:val="000000" w:themeColor="text1"/>
            <w:szCs w:val="21"/>
          </w:rPr>
          <w:t>※</w:t>
        </w:r>
        <w:r w:rsidR="006E7E37" w:rsidRPr="00152885">
          <w:rPr>
            <w:color w:val="000000" w:themeColor="text1"/>
          </w:rPr>
          <w:t>法定代表人/负责人授权委托书</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_Toc19605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31</w:t>
        </w:r>
        <w:r w:rsidR="006E7E37" w:rsidRPr="00152885">
          <w:rPr>
            <w:color w:val="000000" w:themeColor="text1"/>
          </w:rPr>
          <w:fldChar w:fldCharType="end"/>
        </w:r>
      </w:hyperlink>
    </w:p>
    <w:p w14:paraId="7ABFC0ED"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7852" w:history="1">
        <w:r w:rsidR="006E7E37" w:rsidRPr="00152885">
          <w:rPr>
            <w:rFonts w:hint="eastAsia"/>
            <w:color w:val="000000" w:themeColor="text1"/>
          </w:rPr>
          <w:t xml:space="preserve">7. </w:t>
        </w:r>
        <w:r w:rsidR="006E7E37" w:rsidRPr="00152885">
          <w:rPr>
            <w:rFonts w:cs="宋体" w:hint="eastAsia"/>
            <w:color w:val="000000" w:themeColor="text1"/>
            <w:szCs w:val="21"/>
          </w:rPr>
          <w:t>※</w:t>
        </w:r>
        <w:r w:rsidR="006E7E37" w:rsidRPr="00152885">
          <w:rPr>
            <w:rFonts w:hint="eastAsia"/>
            <w:color w:val="000000" w:themeColor="text1"/>
          </w:rPr>
          <w:t>供应商控股及管理关系情况申报表</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_Toc7852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32</w:t>
        </w:r>
        <w:r w:rsidR="006E7E37" w:rsidRPr="00152885">
          <w:rPr>
            <w:color w:val="000000" w:themeColor="text1"/>
          </w:rPr>
          <w:fldChar w:fldCharType="end"/>
        </w:r>
      </w:hyperlink>
    </w:p>
    <w:p w14:paraId="295930AC"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5904" w:history="1">
        <w:r w:rsidR="006E7E37" w:rsidRPr="00152885">
          <w:rPr>
            <w:rFonts w:hint="eastAsia"/>
            <w:color w:val="000000" w:themeColor="text1"/>
          </w:rPr>
          <w:t>8. ※廉洁应答承诺书</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_Toc15904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33</w:t>
        </w:r>
        <w:r w:rsidR="006E7E37" w:rsidRPr="00152885">
          <w:rPr>
            <w:color w:val="000000" w:themeColor="text1"/>
          </w:rPr>
          <w:fldChar w:fldCharType="end"/>
        </w:r>
      </w:hyperlink>
    </w:p>
    <w:p w14:paraId="5DACF19A"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6437" w:history="1">
        <w:r w:rsidR="006E7E37" w:rsidRPr="00152885">
          <w:rPr>
            <w:rFonts w:hint="eastAsia"/>
            <w:color w:val="000000" w:themeColor="text1"/>
          </w:rPr>
          <w:t>9. ※绿色低碳采购承诺书</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_Toc26437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35</w:t>
        </w:r>
        <w:r w:rsidR="006E7E37" w:rsidRPr="00152885">
          <w:rPr>
            <w:color w:val="000000" w:themeColor="text1"/>
          </w:rPr>
          <w:fldChar w:fldCharType="end"/>
        </w:r>
      </w:hyperlink>
    </w:p>
    <w:p w14:paraId="4EBD86D9"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5173" w:history="1">
        <w:r w:rsidR="006E7E37" w:rsidRPr="00152885">
          <w:rPr>
            <w:rFonts w:hint="eastAsia"/>
            <w:color w:val="000000" w:themeColor="text1"/>
          </w:rPr>
          <w:t xml:space="preserve">10. </w:t>
        </w:r>
        <w:r w:rsidR="006E7E37" w:rsidRPr="00152885">
          <w:rPr>
            <w:rFonts w:cs="宋体" w:hint="eastAsia"/>
            <w:color w:val="000000" w:themeColor="text1"/>
            <w:szCs w:val="21"/>
          </w:rPr>
          <w:t>※</w:t>
        </w:r>
        <w:r w:rsidR="006E7E37" w:rsidRPr="00152885">
          <w:rPr>
            <w:rFonts w:hint="eastAsia"/>
            <w:color w:val="000000" w:themeColor="text1"/>
          </w:rPr>
          <w:t>商务规范书偏离表</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_Toc15173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36</w:t>
        </w:r>
        <w:r w:rsidR="006E7E37" w:rsidRPr="00152885">
          <w:rPr>
            <w:color w:val="000000" w:themeColor="text1"/>
          </w:rPr>
          <w:fldChar w:fldCharType="end"/>
        </w:r>
      </w:hyperlink>
    </w:p>
    <w:p w14:paraId="57EB0DDE"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4363" w:history="1">
        <w:r w:rsidR="006E7E37" w:rsidRPr="00152885">
          <w:rPr>
            <w:rFonts w:hint="eastAsia"/>
            <w:color w:val="000000" w:themeColor="text1"/>
          </w:rPr>
          <w:t xml:space="preserve">11. </w:t>
        </w:r>
        <w:r w:rsidR="006E7E37" w:rsidRPr="00152885">
          <w:rPr>
            <w:rFonts w:cs="宋体" w:hint="eastAsia"/>
            <w:color w:val="000000" w:themeColor="text1"/>
            <w:szCs w:val="21"/>
          </w:rPr>
          <w:t>※</w:t>
        </w:r>
        <w:r w:rsidR="006E7E37" w:rsidRPr="00152885">
          <w:rPr>
            <w:rFonts w:hint="eastAsia"/>
            <w:color w:val="000000" w:themeColor="text1"/>
          </w:rPr>
          <w:t>技术规范书偏离表</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_Toc24363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37</w:t>
        </w:r>
        <w:r w:rsidR="006E7E37" w:rsidRPr="00152885">
          <w:rPr>
            <w:color w:val="000000" w:themeColor="text1"/>
          </w:rPr>
          <w:fldChar w:fldCharType="end"/>
        </w:r>
      </w:hyperlink>
    </w:p>
    <w:p w14:paraId="6F7FF216"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0549" w:history="1">
        <w:r w:rsidR="006E7E37" w:rsidRPr="00152885">
          <w:rPr>
            <w:rFonts w:hint="eastAsia"/>
            <w:color w:val="000000" w:themeColor="text1"/>
          </w:rPr>
          <w:t>11、</w:t>
        </w:r>
        <w:r w:rsidR="006E7E37" w:rsidRPr="00152885">
          <w:rPr>
            <w:rFonts w:cs="宋体" w:hint="eastAsia"/>
            <w:color w:val="000000" w:themeColor="text1"/>
            <w:szCs w:val="21"/>
          </w:rPr>
          <w:t>※</w:t>
        </w:r>
        <w:r w:rsidR="006E7E37" w:rsidRPr="00152885">
          <w:rPr>
            <w:rFonts w:hint="eastAsia"/>
            <w:color w:val="000000" w:themeColor="text1"/>
          </w:rPr>
          <w:t>技术规范书点对点应答</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_Toc10549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38</w:t>
        </w:r>
        <w:r w:rsidR="006E7E37" w:rsidRPr="00152885">
          <w:rPr>
            <w:color w:val="000000" w:themeColor="text1"/>
          </w:rPr>
          <w:fldChar w:fldCharType="end"/>
        </w:r>
      </w:hyperlink>
    </w:p>
    <w:p w14:paraId="1A771A2D"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0643" w:history="1">
        <w:r w:rsidR="006E7E37" w:rsidRPr="00152885">
          <w:rPr>
            <w:rFonts w:hint="eastAsia"/>
            <w:color w:val="000000" w:themeColor="text1"/>
          </w:rPr>
          <w:t>12、制造商声明函及制造商授权函</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_Toc10643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39</w:t>
        </w:r>
        <w:r w:rsidR="006E7E37" w:rsidRPr="00152885">
          <w:rPr>
            <w:color w:val="000000" w:themeColor="text1"/>
          </w:rPr>
          <w:fldChar w:fldCharType="end"/>
        </w:r>
      </w:hyperlink>
    </w:p>
    <w:p w14:paraId="6633DE47"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9960" w:history="1">
        <w:r w:rsidR="006E7E37" w:rsidRPr="00152885">
          <w:rPr>
            <w:rFonts w:hint="eastAsia"/>
            <w:color w:val="000000" w:themeColor="text1"/>
          </w:rPr>
          <w:t>13、要求提供的其他文件</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_Toc19960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43</w:t>
        </w:r>
        <w:r w:rsidR="006E7E37" w:rsidRPr="00152885">
          <w:rPr>
            <w:color w:val="000000" w:themeColor="text1"/>
          </w:rPr>
          <w:fldChar w:fldCharType="end"/>
        </w:r>
      </w:hyperlink>
    </w:p>
    <w:p w14:paraId="6EE330E4"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8031" w:history="1">
        <w:r w:rsidR="006E7E37" w:rsidRPr="00152885">
          <w:rPr>
            <w:rFonts w:hint="eastAsia"/>
            <w:color w:val="000000" w:themeColor="text1"/>
          </w:rPr>
          <w:t>14、</w:t>
        </w:r>
        <w:r w:rsidR="006E7E37" w:rsidRPr="00152885">
          <w:rPr>
            <w:color w:val="000000" w:themeColor="text1"/>
          </w:rPr>
          <w:t>报价文件封面</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_Toc28031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44</w:t>
        </w:r>
        <w:r w:rsidR="006E7E37" w:rsidRPr="00152885">
          <w:rPr>
            <w:color w:val="000000" w:themeColor="text1"/>
          </w:rPr>
          <w:fldChar w:fldCharType="end"/>
        </w:r>
      </w:hyperlink>
    </w:p>
    <w:p w14:paraId="1CD798A3"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2598" w:history="1">
        <w:r w:rsidR="006E7E37" w:rsidRPr="00152885">
          <w:rPr>
            <w:rFonts w:hint="eastAsia"/>
            <w:color w:val="000000" w:themeColor="text1"/>
          </w:rPr>
          <w:t>15、</w:t>
        </w:r>
        <w:r w:rsidR="006E7E37" w:rsidRPr="00152885">
          <w:rPr>
            <w:rFonts w:cs="宋体" w:hint="eastAsia"/>
            <w:color w:val="000000" w:themeColor="text1"/>
            <w:szCs w:val="21"/>
          </w:rPr>
          <w:t>※</w:t>
        </w:r>
        <w:r w:rsidR="006E7E37" w:rsidRPr="00152885">
          <w:rPr>
            <w:rFonts w:hint="eastAsia"/>
            <w:color w:val="000000" w:themeColor="text1"/>
          </w:rPr>
          <w:t>报价一览表</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_Toc12598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45</w:t>
        </w:r>
        <w:r w:rsidR="006E7E37" w:rsidRPr="00152885">
          <w:rPr>
            <w:color w:val="000000" w:themeColor="text1"/>
          </w:rPr>
          <w:fldChar w:fldCharType="end"/>
        </w:r>
      </w:hyperlink>
    </w:p>
    <w:p w14:paraId="160757CB"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6083" w:history="1">
        <w:r w:rsidR="006E7E37" w:rsidRPr="00152885">
          <w:rPr>
            <w:rFonts w:hint="eastAsia"/>
            <w:color w:val="000000" w:themeColor="text1"/>
          </w:rPr>
          <w:t>16、明细</w:t>
        </w:r>
        <w:r w:rsidR="006E7E37" w:rsidRPr="00152885">
          <w:rPr>
            <w:color w:val="000000" w:themeColor="text1"/>
          </w:rPr>
          <w:t>报价表</w:t>
        </w:r>
        <w:r w:rsidR="006E7E37" w:rsidRPr="00152885">
          <w:rPr>
            <w:rFonts w:hint="eastAsia"/>
            <w:color w:val="000000" w:themeColor="text1"/>
          </w:rPr>
          <w:t>（如有）</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_Toc26083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46</w:t>
        </w:r>
        <w:r w:rsidR="006E7E37" w:rsidRPr="00152885">
          <w:rPr>
            <w:color w:val="000000" w:themeColor="text1"/>
          </w:rPr>
          <w:fldChar w:fldCharType="end"/>
        </w:r>
      </w:hyperlink>
    </w:p>
    <w:p w14:paraId="32BFD187"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1588" w:history="1">
        <w:r w:rsidR="006E7E37" w:rsidRPr="00152885">
          <w:rPr>
            <w:rFonts w:hint="eastAsia"/>
            <w:color w:val="000000" w:themeColor="text1"/>
          </w:rPr>
          <w:t>17、采购代理服务费支付承诺函</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_Toc21588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47</w:t>
        </w:r>
        <w:r w:rsidR="006E7E37" w:rsidRPr="00152885">
          <w:rPr>
            <w:color w:val="000000" w:themeColor="text1"/>
          </w:rPr>
          <w:fldChar w:fldCharType="end"/>
        </w:r>
      </w:hyperlink>
    </w:p>
    <w:p w14:paraId="03D5E62A"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32708" w:history="1">
        <w:r w:rsidR="006E7E37" w:rsidRPr="00152885">
          <w:rPr>
            <w:rFonts w:hint="eastAsia"/>
            <w:color w:val="000000" w:themeColor="text1"/>
          </w:rPr>
          <w:t>18、</w:t>
        </w:r>
        <w:r w:rsidR="006E7E37" w:rsidRPr="00152885">
          <w:rPr>
            <w:rFonts w:cs="宋体" w:hint="eastAsia"/>
            <w:color w:val="000000" w:themeColor="text1"/>
            <w:szCs w:val="21"/>
          </w:rPr>
          <w:t>※</w:t>
        </w:r>
        <w:r w:rsidR="006E7E37" w:rsidRPr="00152885">
          <w:rPr>
            <w:rFonts w:hint="eastAsia"/>
            <w:color w:val="000000" w:themeColor="text1"/>
          </w:rPr>
          <w:t>应答保证金</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_Toc32708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48</w:t>
        </w:r>
        <w:r w:rsidR="006E7E37" w:rsidRPr="00152885">
          <w:rPr>
            <w:color w:val="000000" w:themeColor="text1"/>
          </w:rPr>
          <w:fldChar w:fldCharType="end"/>
        </w:r>
      </w:hyperlink>
    </w:p>
    <w:p w14:paraId="3FEB7CA0"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1175" w:history="1">
        <w:r w:rsidR="006E7E37" w:rsidRPr="00152885">
          <w:rPr>
            <w:rFonts w:hint="eastAsia"/>
            <w:color w:val="000000" w:themeColor="text1"/>
          </w:rPr>
          <w:t>19、电子应答文件</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_Toc1175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50</w:t>
        </w:r>
        <w:r w:rsidR="006E7E37" w:rsidRPr="00152885">
          <w:rPr>
            <w:color w:val="000000" w:themeColor="text1"/>
          </w:rPr>
          <w:fldChar w:fldCharType="end"/>
        </w:r>
      </w:hyperlink>
    </w:p>
    <w:p w14:paraId="4818D5C6"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4163" w:history="1">
        <w:r w:rsidR="006E7E37" w:rsidRPr="00152885">
          <w:rPr>
            <w:rFonts w:cs="宋体" w:hint="eastAsia"/>
            <w:color w:val="000000" w:themeColor="text1"/>
            <w:kern w:val="0"/>
            <w:szCs w:val="28"/>
          </w:rPr>
          <w:t>第七章  其他</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_Toc24163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51</w:t>
        </w:r>
        <w:r w:rsidR="006E7E37" w:rsidRPr="00152885">
          <w:rPr>
            <w:color w:val="000000" w:themeColor="text1"/>
          </w:rPr>
          <w:fldChar w:fldCharType="end"/>
        </w:r>
      </w:hyperlink>
    </w:p>
    <w:p w14:paraId="7BCDE9FD"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24352" w:history="1">
        <w:r w:rsidR="006E7E37" w:rsidRPr="00152885">
          <w:rPr>
            <w:rFonts w:asciiTheme="minorEastAsia" w:eastAsiaTheme="minorEastAsia" w:hAnsiTheme="minorEastAsia" w:hint="eastAsia"/>
            <w:color w:val="000000" w:themeColor="text1"/>
            <w:szCs w:val="28"/>
          </w:rPr>
          <w:t>中国电信供应商不良行为管理规则</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_Toc24352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51</w:t>
        </w:r>
        <w:r w:rsidR="006E7E37" w:rsidRPr="00152885">
          <w:rPr>
            <w:color w:val="000000" w:themeColor="text1"/>
          </w:rPr>
          <w:fldChar w:fldCharType="end"/>
        </w:r>
      </w:hyperlink>
    </w:p>
    <w:p w14:paraId="25967FAE"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7607" w:history="1">
        <w:r w:rsidR="006E7E37" w:rsidRPr="00152885">
          <w:rPr>
            <w:rFonts w:asciiTheme="minorEastAsia" w:eastAsiaTheme="minorEastAsia" w:hAnsiTheme="minorEastAsia"/>
            <w:color w:val="000000" w:themeColor="text1"/>
            <w:szCs w:val="28"/>
          </w:rPr>
          <w:t>中国电信供应商不良行为信息管理目录</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_Toc7607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59</w:t>
        </w:r>
        <w:r w:rsidR="006E7E37" w:rsidRPr="00152885">
          <w:rPr>
            <w:color w:val="000000" w:themeColor="text1"/>
          </w:rPr>
          <w:fldChar w:fldCharType="end"/>
        </w:r>
      </w:hyperlink>
    </w:p>
    <w:p w14:paraId="19ACF7ED" w14:textId="77777777" w:rsidR="00DA55EA" w:rsidRPr="00152885" w:rsidRDefault="00CB52C3">
      <w:pPr>
        <w:pStyle w:val="TOC1"/>
        <w:tabs>
          <w:tab w:val="clear" w:pos="426"/>
          <w:tab w:val="clear" w:pos="709"/>
          <w:tab w:val="clear" w:pos="8505"/>
          <w:tab w:val="right" w:leader="dot" w:pos="8504"/>
        </w:tabs>
        <w:rPr>
          <w:color w:val="000000" w:themeColor="text1"/>
        </w:rPr>
      </w:pPr>
      <w:hyperlink w:anchor="_Toc7676" w:history="1">
        <w:r w:rsidR="006E7E37" w:rsidRPr="00152885">
          <w:rPr>
            <w:rFonts w:asciiTheme="minorEastAsia" w:eastAsiaTheme="minorEastAsia" w:hAnsiTheme="minorEastAsia" w:hint="eastAsia"/>
            <w:color w:val="000000" w:themeColor="text1"/>
            <w:szCs w:val="28"/>
          </w:rPr>
          <w:t>中国电信供应商不良行为处理规则明细</w:t>
        </w:r>
        <w:r w:rsidR="006E7E37" w:rsidRPr="00152885">
          <w:rPr>
            <w:color w:val="000000" w:themeColor="text1"/>
          </w:rPr>
          <w:tab/>
        </w:r>
        <w:r w:rsidR="006E7E37" w:rsidRPr="00152885">
          <w:rPr>
            <w:color w:val="000000" w:themeColor="text1"/>
          </w:rPr>
          <w:fldChar w:fldCharType="begin"/>
        </w:r>
        <w:r w:rsidR="006E7E37" w:rsidRPr="00152885">
          <w:rPr>
            <w:color w:val="000000" w:themeColor="text1"/>
          </w:rPr>
          <w:instrText xml:space="preserve"> PAGEREF _Toc7676 \h </w:instrText>
        </w:r>
        <w:r w:rsidR="006E7E37" w:rsidRPr="00152885">
          <w:rPr>
            <w:color w:val="000000" w:themeColor="text1"/>
          </w:rPr>
        </w:r>
        <w:r w:rsidR="006E7E37" w:rsidRPr="00152885">
          <w:rPr>
            <w:color w:val="000000" w:themeColor="text1"/>
          </w:rPr>
          <w:fldChar w:fldCharType="separate"/>
        </w:r>
        <w:r w:rsidR="006E7E37" w:rsidRPr="00152885">
          <w:rPr>
            <w:color w:val="000000" w:themeColor="text1"/>
          </w:rPr>
          <w:t>71</w:t>
        </w:r>
        <w:r w:rsidR="006E7E37" w:rsidRPr="00152885">
          <w:rPr>
            <w:color w:val="000000" w:themeColor="text1"/>
          </w:rPr>
          <w:fldChar w:fldCharType="end"/>
        </w:r>
      </w:hyperlink>
    </w:p>
    <w:p w14:paraId="3BD2D290" w14:textId="77777777" w:rsidR="00DA55EA" w:rsidRPr="00152885" w:rsidRDefault="006E7E37">
      <w:pPr>
        <w:snapToGrid w:val="0"/>
        <w:spacing w:line="400" w:lineRule="exact"/>
        <w:rPr>
          <w:rFonts w:asciiTheme="minorEastAsia" w:eastAsiaTheme="minorEastAsia" w:hAnsiTheme="minorEastAsia" w:cs="宋体"/>
          <w:color w:val="000000" w:themeColor="text1"/>
          <w:sz w:val="24"/>
        </w:rPr>
        <w:sectPr w:rsidR="00DA55EA" w:rsidRPr="00152885">
          <w:footerReference w:type="default" r:id="rId12"/>
          <w:pgSz w:w="11906" w:h="16838"/>
          <w:pgMar w:top="1440" w:right="1701" w:bottom="1440" w:left="1701" w:header="851" w:footer="992" w:gutter="0"/>
          <w:pgNumType w:fmt="upperRoman" w:start="1"/>
          <w:cols w:space="720"/>
          <w:docGrid w:type="linesAndChars" w:linePitch="380"/>
        </w:sectPr>
      </w:pPr>
      <w:r w:rsidRPr="00152885">
        <w:rPr>
          <w:rFonts w:asciiTheme="minorEastAsia" w:eastAsiaTheme="minorEastAsia" w:hAnsiTheme="minorEastAsia"/>
          <w:color w:val="000000" w:themeColor="text1"/>
          <w:szCs w:val="21"/>
        </w:rPr>
        <w:fldChar w:fldCharType="end"/>
      </w:r>
    </w:p>
    <w:p w14:paraId="21E4BF7F" w14:textId="77777777" w:rsidR="00DA55EA" w:rsidRPr="00152885" w:rsidRDefault="006E7E37">
      <w:pPr>
        <w:pStyle w:val="bt1bt1"/>
        <w:snapToGrid w:val="0"/>
        <w:spacing w:before="0" w:after="0"/>
        <w:rPr>
          <w:rFonts w:asciiTheme="minorEastAsia" w:eastAsiaTheme="minorEastAsia" w:hAnsiTheme="minorEastAsia" w:cs="宋体"/>
          <w:b/>
          <w:bCs w:val="0"/>
          <w:color w:val="000000" w:themeColor="text1"/>
          <w:kern w:val="0"/>
          <w:sz w:val="28"/>
          <w:szCs w:val="28"/>
        </w:rPr>
      </w:pPr>
      <w:bookmarkStart w:id="0" w:name="_Toc447188662"/>
      <w:bookmarkStart w:id="1" w:name="_Toc9064"/>
      <w:bookmarkStart w:id="2" w:name="_Toc447265211"/>
      <w:bookmarkStart w:id="3" w:name="_Toc447265497"/>
      <w:bookmarkStart w:id="4" w:name="_Toc447265797"/>
      <w:r w:rsidRPr="00152885">
        <w:rPr>
          <w:rFonts w:asciiTheme="minorEastAsia" w:eastAsiaTheme="minorEastAsia" w:hAnsiTheme="minorEastAsia" w:cs="宋体" w:hint="eastAsia"/>
          <w:b/>
          <w:bCs w:val="0"/>
          <w:color w:val="000000" w:themeColor="text1"/>
          <w:kern w:val="0"/>
          <w:sz w:val="28"/>
          <w:szCs w:val="28"/>
        </w:rPr>
        <w:lastRenderedPageBreak/>
        <w:t>第一章  询价公告</w:t>
      </w:r>
      <w:bookmarkEnd w:id="0"/>
      <w:bookmarkEnd w:id="1"/>
      <w:bookmarkEnd w:id="2"/>
      <w:bookmarkEnd w:id="3"/>
      <w:bookmarkEnd w:id="4"/>
    </w:p>
    <w:p w14:paraId="5F93352A" w14:textId="253A6560" w:rsidR="00DA55EA" w:rsidRPr="00152885" w:rsidRDefault="006A3746">
      <w:pPr>
        <w:adjustRightInd w:val="0"/>
        <w:snapToGrid w:val="0"/>
        <w:spacing w:line="360" w:lineRule="exact"/>
        <w:ind w:firstLineChars="200" w:firstLine="420"/>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u w:val="single"/>
        </w:rPr>
        <w:t>中国电信</w:t>
      </w:r>
      <w:proofErr w:type="gramStart"/>
      <w:r w:rsidRPr="00152885">
        <w:rPr>
          <w:rFonts w:asciiTheme="minorEastAsia" w:eastAsiaTheme="minorEastAsia" w:hAnsiTheme="minorEastAsia" w:hint="eastAsia"/>
          <w:color w:val="000000" w:themeColor="text1"/>
          <w:u w:val="single"/>
        </w:rPr>
        <w:t>云计算</w:t>
      </w:r>
      <w:proofErr w:type="gramEnd"/>
      <w:r w:rsidRPr="00152885">
        <w:rPr>
          <w:rFonts w:asciiTheme="minorEastAsia" w:eastAsiaTheme="minorEastAsia" w:hAnsiTheme="minorEastAsia" w:hint="eastAsia"/>
          <w:color w:val="000000" w:themeColor="text1"/>
          <w:u w:val="single"/>
        </w:rPr>
        <w:t>重庆基地E栋3、6楼机房及电源配套建设项目</w:t>
      </w:r>
      <w:r w:rsidR="006E7E37" w:rsidRPr="00152885">
        <w:rPr>
          <w:rFonts w:asciiTheme="minorEastAsia" w:eastAsiaTheme="minorEastAsia" w:hAnsiTheme="minorEastAsia" w:hint="eastAsia"/>
          <w:color w:val="000000" w:themeColor="text1"/>
          <w:szCs w:val="21"/>
        </w:rPr>
        <w:t>（项目编号：</w:t>
      </w:r>
      <w:r w:rsidR="006E7E37" w:rsidRPr="00152885">
        <w:rPr>
          <w:rFonts w:asciiTheme="minorEastAsia" w:eastAsiaTheme="minorEastAsia" w:hAnsiTheme="minorEastAsia" w:hint="eastAsia"/>
          <w:color w:val="000000" w:themeColor="text1"/>
          <w:u w:val="single"/>
        </w:rPr>
        <w:t>【</w:t>
      </w:r>
      <w:r w:rsidR="00FB7795" w:rsidRPr="00152885">
        <w:rPr>
          <w:rFonts w:asciiTheme="minorEastAsia" w:eastAsiaTheme="minorEastAsia" w:hAnsiTheme="minorEastAsia" w:hint="eastAsia"/>
          <w:color w:val="000000" w:themeColor="text1"/>
          <w:u w:val="single"/>
        </w:rPr>
        <w:t>ZJZB-2022-11522</w:t>
      </w:r>
      <w:r w:rsidR="006E7E37" w:rsidRPr="00152885">
        <w:rPr>
          <w:rFonts w:asciiTheme="minorEastAsia" w:eastAsiaTheme="minorEastAsia" w:hAnsiTheme="minorEastAsia"/>
          <w:color w:val="000000" w:themeColor="text1"/>
          <w:u w:val="single"/>
        </w:rPr>
        <w:t>】</w:t>
      </w:r>
      <w:r w:rsidR="006E7E37" w:rsidRPr="00152885">
        <w:rPr>
          <w:rFonts w:asciiTheme="minorEastAsia" w:eastAsiaTheme="minorEastAsia" w:hAnsiTheme="minorEastAsia" w:hint="eastAsia"/>
          <w:color w:val="000000" w:themeColor="text1"/>
          <w:szCs w:val="21"/>
        </w:rPr>
        <w:t>），采购人为</w:t>
      </w:r>
      <w:r w:rsidR="006E7E37" w:rsidRPr="00152885">
        <w:rPr>
          <w:rFonts w:asciiTheme="minorEastAsia" w:eastAsiaTheme="minorEastAsia" w:hAnsiTheme="minorEastAsia" w:hint="eastAsia"/>
          <w:color w:val="000000" w:themeColor="text1"/>
          <w:u w:val="single"/>
        </w:rPr>
        <w:t>中国电信股份有限公司重庆分公司</w:t>
      </w:r>
      <w:r w:rsidR="006E7E37" w:rsidRPr="00152885">
        <w:rPr>
          <w:rFonts w:asciiTheme="minorEastAsia" w:eastAsiaTheme="minorEastAsia" w:hAnsiTheme="minorEastAsia" w:hint="eastAsia"/>
          <w:color w:val="000000" w:themeColor="text1"/>
          <w:szCs w:val="21"/>
        </w:rPr>
        <w:t>。采购代理机构为</w:t>
      </w:r>
      <w:r w:rsidR="006E7E37" w:rsidRPr="00152885">
        <w:rPr>
          <w:rFonts w:ascii="宋体" w:hAnsi="宋体" w:hint="eastAsia"/>
          <w:color w:val="000000" w:themeColor="text1"/>
          <w:u w:val="single"/>
        </w:rPr>
        <w:t>中捷通信</w:t>
      </w:r>
      <w:r w:rsidR="006E7E37" w:rsidRPr="00152885">
        <w:rPr>
          <w:rFonts w:ascii="宋体" w:hAnsi="宋体"/>
          <w:color w:val="000000" w:themeColor="text1"/>
          <w:u w:val="single"/>
        </w:rPr>
        <w:t>有限</w:t>
      </w:r>
      <w:r w:rsidR="006E7E37" w:rsidRPr="00152885">
        <w:rPr>
          <w:rFonts w:ascii="宋体" w:hAnsi="宋体" w:hint="eastAsia"/>
          <w:color w:val="000000" w:themeColor="text1"/>
          <w:u w:val="single"/>
        </w:rPr>
        <w:t>公司</w:t>
      </w:r>
      <w:r w:rsidR="006E7E37" w:rsidRPr="00152885">
        <w:rPr>
          <w:rFonts w:asciiTheme="minorEastAsia" w:eastAsiaTheme="minorEastAsia" w:hAnsiTheme="minorEastAsia" w:hint="eastAsia"/>
          <w:color w:val="000000" w:themeColor="text1"/>
          <w:szCs w:val="21"/>
        </w:rPr>
        <w:t>。本项目资金已落实，具备采购条件，现进行公开询价，特邀请有意向的且具有提供标的</w:t>
      </w:r>
      <w:proofErr w:type="gramStart"/>
      <w:r w:rsidR="006E7E37" w:rsidRPr="00152885">
        <w:rPr>
          <w:rFonts w:asciiTheme="minorEastAsia" w:eastAsiaTheme="minorEastAsia" w:hAnsiTheme="minorEastAsia" w:hint="eastAsia"/>
          <w:color w:val="000000" w:themeColor="text1"/>
          <w:szCs w:val="21"/>
        </w:rPr>
        <w:t>物能力</w:t>
      </w:r>
      <w:proofErr w:type="gramEnd"/>
      <w:r w:rsidR="006E7E37" w:rsidRPr="00152885">
        <w:rPr>
          <w:rFonts w:asciiTheme="minorEastAsia" w:eastAsiaTheme="minorEastAsia" w:hAnsiTheme="minorEastAsia" w:hint="eastAsia"/>
          <w:color w:val="000000" w:themeColor="text1"/>
          <w:szCs w:val="21"/>
        </w:rPr>
        <w:t>的潜在供应商（以下简称供应商）参加询价应答。</w:t>
      </w:r>
    </w:p>
    <w:p w14:paraId="2D6B77C8" w14:textId="77777777" w:rsidR="00DA55EA" w:rsidRPr="00152885" w:rsidRDefault="006E7E37">
      <w:pPr>
        <w:pStyle w:val="aff2"/>
        <w:numPr>
          <w:ilvl w:val="0"/>
          <w:numId w:val="2"/>
        </w:numPr>
        <w:adjustRightInd w:val="0"/>
        <w:snapToGrid w:val="0"/>
        <w:spacing w:line="360" w:lineRule="exact"/>
        <w:ind w:firstLineChars="0"/>
        <w:rPr>
          <w:rFonts w:asciiTheme="minorEastAsia" w:eastAsiaTheme="minorEastAsia" w:hAnsiTheme="minorEastAsia"/>
          <w:b/>
          <w:color w:val="000000" w:themeColor="text1"/>
          <w:szCs w:val="21"/>
        </w:rPr>
      </w:pPr>
      <w:r w:rsidRPr="00152885">
        <w:rPr>
          <w:rFonts w:asciiTheme="minorEastAsia" w:eastAsiaTheme="minorEastAsia" w:hAnsiTheme="minorEastAsia" w:hint="eastAsia"/>
          <w:b/>
          <w:color w:val="000000" w:themeColor="text1"/>
          <w:szCs w:val="21"/>
        </w:rPr>
        <w:t>项目概况与采购内容</w:t>
      </w:r>
    </w:p>
    <w:p w14:paraId="0EDF003C" w14:textId="77777777" w:rsidR="00DA55EA" w:rsidRPr="00152885" w:rsidRDefault="006E7E37">
      <w:pPr>
        <w:pStyle w:val="aff2"/>
        <w:adjustRightInd w:val="0"/>
        <w:snapToGrid w:val="0"/>
        <w:spacing w:line="36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1.1项目概况</w:t>
      </w:r>
      <w:r w:rsidRPr="00152885">
        <w:rPr>
          <w:rFonts w:asciiTheme="minorEastAsia" w:eastAsiaTheme="minorEastAsia" w:hAnsiTheme="minorEastAsia" w:hint="eastAsia"/>
          <w:color w:val="000000" w:themeColor="text1"/>
          <w:szCs w:val="21"/>
        </w:rPr>
        <w:t>:</w:t>
      </w:r>
    </w:p>
    <w:p w14:paraId="1C18C9B4" w14:textId="6C83E1FC" w:rsidR="00DA55EA" w:rsidRPr="00152885" w:rsidRDefault="006E7E37">
      <w:pPr>
        <w:pStyle w:val="aff2"/>
        <w:adjustRightInd w:val="0"/>
        <w:snapToGrid w:val="0"/>
        <w:spacing w:line="360" w:lineRule="exact"/>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1.1.1询价名称：</w:t>
      </w:r>
      <w:r w:rsidR="006A3746" w:rsidRPr="00152885">
        <w:rPr>
          <w:rFonts w:asciiTheme="minorEastAsia" w:eastAsiaTheme="minorEastAsia" w:hAnsiTheme="minorEastAsia" w:hint="eastAsia"/>
          <w:color w:val="000000" w:themeColor="text1"/>
          <w:szCs w:val="21"/>
        </w:rPr>
        <w:t>中国电信</w:t>
      </w:r>
      <w:proofErr w:type="gramStart"/>
      <w:r w:rsidR="006A3746" w:rsidRPr="00152885">
        <w:rPr>
          <w:rFonts w:asciiTheme="minorEastAsia" w:eastAsiaTheme="minorEastAsia" w:hAnsiTheme="minorEastAsia" w:hint="eastAsia"/>
          <w:color w:val="000000" w:themeColor="text1"/>
          <w:szCs w:val="21"/>
        </w:rPr>
        <w:t>云计算</w:t>
      </w:r>
      <w:proofErr w:type="gramEnd"/>
      <w:r w:rsidR="006A3746" w:rsidRPr="00152885">
        <w:rPr>
          <w:rFonts w:asciiTheme="minorEastAsia" w:eastAsiaTheme="minorEastAsia" w:hAnsiTheme="minorEastAsia" w:hint="eastAsia"/>
          <w:color w:val="000000" w:themeColor="text1"/>
          <w:szCs w:val="21"/>
        </w:rPr>
        <w:t>重庆基地E栋3、6楼机房及电源配套建设项目</w:t>
      </w:r>
      <w:r w:rsidRPr="00152885">
        <w:rPr>
          <w:rFonts w:asciiTheme="minorEastAsia" w:eastAsiaTheme="minorEastAsia" w:hAnsiTheme="minorEastAsia" w:hint="eastAsia"/>
          <w:color w:val="000000" w:themeColor="text1"/>
          <w:szCs w:val="21"/>
        </w:rPr>
        <w:t>。</w:t>
      </w:r>
    </w:p>
    <w:p w14:paraId="7DFEB1F0" w14:textId="3765D27A" w:rsidR="00DA55EA" w:rsidRPr="00152885" w:rsidRDefault="006E7E37">
      <w:pPr>
        <w:pStyle w:val="aff2"/>
        <w:adjustRightInd w:val="0"/>
        <w:snapToGrid w:val="0"/>
        <w:spacing w:line="360" w:lineRule="exact"/>
        <w:ind w:left="420" w:firstLineChars="0" w:firstLine="0"/>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1.1.2</w:t>
      </w:r>
      <w:r w:rsidR="00BB3370" w:rsidRPr="00152885">
        <w:rPr>
          <w:rFonts w:hint="eastAsia"/>
          <w:color w:val="000000" w:themeColor="text1"/>
        </w:rPr>
        <w:t xml:space="preserve"> </w:t>
      </w:r>
      <w:r w:rsidR="00BB3370" w:rsidRPr="00152885">
        <w:rPr>
          <w:rFonts w:asciiTheme="minorEastAsia" w:eastAsiaTheme="minorEastAsia" w:hAnsiTheme="minorEastAsia" w:hint="eastAsia"/>
          <w:color w:val="000000" w:themeColor="text1"/>
          <w:szCs w:val="21"/>
        </w:rPr>
        <w:t>建设地点：重庆</w:t>
      </w:r>
      <w:r w:rsidRPr="00152885">
        <w:rPr>
          <w:rFonts w:asciiTheme="minorEastAsia" w:eastAsiaTheme="minorEastAsia" w:hAnsiTheme="minorEastAsia" w:hint="eastAsia"/>
          <w:color w:val="000000" w:themeColor="text1"/>
          <w:szCs w:val="21"/>
        </w:rPr>
        <w:t>。</w:t>
      </w:r>
    </w:p>
    <w:p w14:paraId="2EFD4331" w14:textId="31552B7A" w:rsidR="00DA55EA" w:rsidRPr="00152885" w:rsidRDefault="006E7E37">
      <w:pPr>
        <w:pStyle w:val="aff2"/>
        <w:adjustRightInd w:val="0"/>
        <w:snapToGrid w:val="0"/>
        <w:spacing w:line="360" w:lineRule="exact"/>
        <w:ind w:left="420" w:firstLineChars="0" w:firstLine="0"/>
        <w:rPr>
          <w:rFonts w:asciiTheme="minorEastAsia" w:eastAsiaTheme="minorEastAsia" w:hAnsiTheme="minorEastAsia"/>
          <w:color w:val="000000" w:themeColor="text1"/>
          <w:szCs w:val="21"/>
        </w:rPr>
      </w:pPr>
      <w:r w:rsidRPr="00152885">
        <w:rPr>
          <w:rFonts w:ascii="宋体" w:hAnsi="宋体" w:cs="宋体" w:hint="eastAsia"/>
          <w:color w:val="000000" w:themeColor="text1"/>
          <w:kern w:val="0"/>
          <w:szCs w:val="21"/>
        </w:rPr>
        <w:t>1.1.3采购预估</w:t>
      </w:r>
      <w:r w:rsidRPr="00152885">
        <w:rPr>
          <w:rFonts w:ascii="宋体" w:hAnsi="宋体" w:cs="宋体"/>
          <w:color w:val="000000" w:themeColor="text1"/>
          <w:kern w:val="0"/>
          <w:szCs w:val="21"/>
        </w:rPr>
        <w:t>金额：</w:t>
      </w:r>
      <w:r w:rsidR="007C5E02" w:rsidRPr="00152885">
        <w:rPr>
          <w:rFonts w:hAnsi="宋体" w:hint="eastAsia"/>
          <w:color w:val="000000" w:themeColor="text1"/>
          <w:szCs w:val="21"/>
        </w:rPr>
        <w:t>32456.89</w:t>
      </w:r>
      <w:r w:rsidR="007C5E02" w:rsidRPr="00152885">
        <w:rPr>
          <w:rFonts w:hAnsi="宋体" w:hint="eastAsia"/>
          <w:color w:val="000000" w:themeColor="text1"/>
          <w:szCs w:val="21"/>
        </w:rPr>
        <w:t>元（不含税）</w:t>
      </w:r>
      <w:r w:rsidRPr="00152885">
        <w:rPr>
          <w:rFonts w:ascii="宋体" w:hAnsi="宋体" w:cs="宋体" w:hint="eastAsia"/>
          <w:color w:val="000000" w:themeColor="text1"/>
          <w:kern w:val="0"/>
          <w:szCs w:val="21"/>
        </w:rPr>
        <w:t>。</w:t>
      </w:r>
    </w:p>
    <w:p w14:paraId="45078425" w14:textId="1269BB4B" w:rsidR="00DA55EA" w:rsidRPr="00152885" w:rsidRDefault="006E7E37">
      <w:pPr>
        <w:pStyle w:val="aff2"/>
        <w:adjustRightInd w:val="0"/>
        <w:snapToGrid w:val="0"/>
        <w:spacing w:line="360" w:lineRule="exact"/>
        <w:ind w:left="420" w:firstLineChars="0" w:firstLine="0"/>
        <w:rPr>
          <w:rFonts w:asciiTheme="minorEastAsia" w:eastAsiaTheme="minorEastAsia" w:hAnsiTheme="minorEastAsia"/>
          <w:color w:val="000000" w:themeColor="text1"/>
          <w:szCs w:val="21"/>
        </w:rPr>
      </w:pPr>
      <w:r w:rsidRPr="00152885">
        <w:rPr>
          <w:rFonts w:ascii="宋体" w:hAnsi="宋体" w:cs="宋体" w:hint="eastAsia"/>
          <w:color w:val="000000" w:themeColor="text1"/>
          <w:kern w:val="0"/>
          <w:szCs w:val="21"/>
        </w:rPr>
        <w:t>1.1.4</w:t>
      </w:r>
      <w:r w:rsidR="00C71011" w:rsidRPr="00152885">
        <w:rPr>
          <w:rFonts w:ascii="宋体" w:hAnsi="宋体" w:cs="宋体" w:hint="eastAsia"/>
          <w:color w:val="000000" w:themeColor="text1"/>
          <w:kern w:val="0"/>
          <w:sz w:val="22"/>
        </w:rPr>
        <w:t>服务时间：</w:t>
      </w:r>
      <w:r w:rsidR="00821C4E" w:rsidRPr="00152885">
        <w:rPr>
          <w:rFonts w:ascii="宋体" w:hAnsi="宋体" w:cs="宋体" w:hint="eastAsia"/>
          <w:color w:val="000000" w:themeColor="text1"/>
          <w:kern w:val="0"/>
          <w:sz w:val="22"/>
        </w:rPr>
        <w:t>设备到达现场后，2天内搬完。（根据甲方建设推进情况，下达搬运任务，根据设备到货时间和数量，调节搬运时间）</w:t>
      </w:r>
      <w:r w:rsidRPr="00152885">
        <w:rPr>
          <w:rFonts w:ascii="宋体" w:hAnsi="宋体" w:cs="宋体" w:hint="eastAsia"/>
          <w:color w:val="000000" w:themeColor="text1"/>
          <w:kern w:val="0"/>
          <w:szCs w:val="21"/>
        </w:rPr>
        <w:t>。</w:t>
      </w:r>
    </w:p>
    <w:p w14:paraId="667B1833" w14:textId="49A5E861" w:rsidR="00DA55EA" w:rsidRPr="00152885" w:rsidRDefault="006E7E37" w:rsidP="00394991">
      <w:pPr>
        <w:pStyle w:val="aff2"/>
        <w:adjustRightInd w:val="0"/>
        <w:snapToGrid w:val="0"/>
        <w:spacing w:line="360" w:lineRule="exact"/>
        <w:ind w:left="420" w:firstLineChars="0" w:firstLine="0"/>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1.1.5质量标准：</w:t>
      </w:r>
      <w:r w:rsidR="001F5567" w:rsidRPr="00152885">
        <w:rPr>
          <w:rFonts w:ascii="宋体" w:hAnsi="宋体" w:cs="宋体" w:hint="eastAsia"/>
          <w:color w:val="000000" w:themeColor="text1"/>
          <w:kern w:val="0"/>
          <w:sz w:val="22"/>
        </w:rPr>
        <w:t>达到行业标准及询价人规定标准。验收质量合格</w:t>
      </w:r>
      <w:r w:rsidRPr="00152885">
        <w:rPr>
          <w:rFonts w:asciiTheme="minorEastAsia" w:eastAsiaTheme="minorEastAsia" w:hAnsiTheme="minorEastAsia" w:hint="eastAsia"/>
          <w:color w:val="000000" w:themeColor="text1"/>
          <w:szCs w:val="21"/>
        </w:rPr>
        <w:t>。</w:t>
      </w:r>
    </w:p>
    <w:p w14:paraId="1B5C3AA4" w14:textId="77777777" w:rsidR="00DA55EA" w:rsidRPr="00152885" w:rsidRDefault="006E7E37">
      <w:pPr>
        <w:pStyle w:val="aff2"/>
        <w:adjustRightInd w:val="0"/>
        <w:snapToGrid w:val="0"/>
        <w:spacing w:line="360" w:lineRule="exact"/>
        <w:ind w:firstLineChars="202" w:firstLine="432"/>
        <w:rPr>
          <w:rFonts w:asciiTheme="minorEastAsia" w:eastAsiaTheme="minorEastAsia" w:hAnsiTheme="minorEastAsia"/>
          <w:color w:val="000000" w:themeColor="text1"/>
          <w:szCs w:val="21"/>
        </w:rPr>
      </w:pPr>
      <w:r w:rsidRPr="00152885">
        <w:rPr>
          <w:rFonts w:ascii="宋体" w:hAnsi="宋体" w:hint="eastAsia"/>
          <w:color w:val="000000" w:themeColor="text1"/>
          <w:spacing w:val="2"/>
          <w:szCs w:val="21"/>
        </w:rPr>
        <w:t>1</w:t>
      </w:r>
      <w:r w:rsidRPr="00152885">
        <w:rPr>
          <w:rFonts w:ascii="宋体" w:hAnsi="宋体"/>
          <w:color w:val="000000" w:themeColor="text1"/>
          <w:spacing w:val="2"/>
          <w:szCs w:val="21"/>
        </w:rPr>
        <w:t>.2</w:t>
      </w:r>
      <w:r w:rsidRPr="00152885">
        <w:rPr>
          <w:rFonts w:asciiTheme="minorEastAsia" w:eastAsiaTheme="minorEastAsia" w:hAnsiTheme="minorEastAsia"/>
          <w:color w:val="000000" w:themeColor="text1"/>
          <w:szCs w:val="21"/>
        </w:rPr>
        <w:t>采购内容</w:t>
      </w:r>
      <w:r w:rsidRPr="00152885">
        <w:rPr>
          <w:rFonts w:asciiTheme="minorEastAsia" w:eastAsiaTheme="minorEastAsia" w:hAnsiTheme="minorEastAsia" w:hint="eastAsia"/>
          <w:color w:val="000000" w:themeColor="text1"/>
          <w:szCs w:val="21"/>
        </w:rPr>
        <w:t>及分包划分情况：</w:t>
      </w:r>
    </w:p>
    <w:p w14:paraId="0D275DFE" w14:textId="77777777" w:rsidR="009B3FAF" w:rsidRPr="00152885" w:rsidRDefault="006E7E37" w:rsidP="009B3FAF">
      <w:pPr>
        <w:numPr>
          <w:ilvl w:val="0"/>
          <w:numId w:val="18"/>
        </w:numPr>
        <w:spacing w:line="360" w:lineRule="auto"/>
        <w:jc w:val="left"/>
        <w:rPr>
          <w:rFonts w:ascii="宋体" w:hAnsi="宋体" w:cs="宋体"/>
          <w:color w:val="000000" w:themeColor="text1"/>
          <w:kern w:val="0"/>
          <w:sz w:val="22"/>
        </w:rPr>
      </w:pPr>
      <w:r w:rsidRPr="00152885">
        <w:rPr>
          <w:rFonts w:ascii="宋体" w:hAnsi="宋体" w:hint="eastAsia"/>
          <w:color w:val="000000" w:themeColor="text1"/>
          <w:szCs w:val="21"/>
        </w:rPr>
        <w:t>1.2.1采购内容</w:t>
      </w:r>
      <w:r w:rsidRPr="00152885">
        <w:rPr>
          <w:rFonts w:asciiTheme="minorEastAsia" w:eastAsiaTheme="minorEastAsia" w:hAnsiTheme="minorEastAsia" w:hint="eastAsia"/>
          <w:color w:val="000000" w:themeColor="text1"/>
          <w:szCs w:val="21"/>
        </w:rPr>
        <w:t>：</w:t>
      </w:r>
      <w:r w:rsidR="009B3FAF" w:rsidRPr="00152885">
        <w:rPr>
          <w:rFonts w:ascii="宋体" w:hAnsi="宋体" w:cs="宋体" w:hint="eastAsia"/>
          <w:color w:val="000000" w:themeColor="text1"/>
          <w:kern w:val="0"/>
          <w:sz w:val="22"/>
        </w:rPr>
        <w:t>本项目采购搬运服务，具体内容如下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213"/>
        <w:gridCol w:w="3855"/>
      </w:tblGrid>
      <w:tr w:rsidR="00152885" w:rsidRPr="00152885" w14:paraId="5D472E7A" w14:textId="77777777" w:rsidTr="00DA74DC">
        <w:trPr>
          <w:trHeight w:val="421"/>
          <w:jc w:val="center"/>
        </w:trPr>
        <w:tc>
          <w:tcPr>
            <w:tcW w:w="704" w:type="dxa"/>
            <w:shd w:val="pct5" w:color="auto" w:fill="auto"/>
            <w:vAlign w:val="center"/>
          </w:tcPr>
          <w:p w14:paraId="2CF3306D" w14:textId="77777777" w:rsidR="002A4D56" w:rsidRPr="00152885" w:rsidRDefault="002A4D56" w:rsidP="00DA74DC">
            <w:pPr>
              <w:spacing w:line="276" w:lineRule="auto"/>
              <w:rPr>
                <w:rFonts w:ascii="宋体" w:hAnsi="宋体"/>
                <w:color w:val="000000" w:themeColor="text1"/>
                <w:sz w:val="24"/>
              </w:rPr>
            </w:pPr>
            <w:r w:rsidRPr="00152885">
              <w:rPr>
                <w:rFonts w:ascii="宋体" w:hAnsi="宋体" w:hint="eastAsia"/>
                <w:color w:val="000000" w:themeColor="text1"/>
                <w:sz w:val="24"/>
              </w:rPr>
              <w:t>序号</w:t>
            </w:r>
          </w:p>
        </w:tc>
        <w:tc>
          <w:tcPr>
            <w:tcW w:w="3213" w:type="dxa"/>
            <w:shd w:val="pct5" w:color="auto" w:fill="auto"/>
            <w:vAlign w:val="center"/>
          </w:tcPr>
          <w:p w14:paraId="08959CE5" w14:textId="77777777" w:rsidR="002A4D56" w:rsidRPr="00152885" w:rsidRDefault="002A4D56" w:rsidP="00DA74DC">
            <w:pPr>
              <w:spacing w:line="276" w:lineRule="auto"/>
              <w:rPr>
                <w:rFonts w:ascii="宋体" w:hAnsi="宋体"/>
                <w:color w:val="000000" w:themeColor="text1"/>
                <w:sz w:val="24"/>
              </w:rPr>
            </w:pPr>
            <w:r w:rsidRPr="00152885">
              <w:rPr>
                <w:rFonts w:ascii="宋体" w:hAnsi="宋体" w:hint="eastAsia"/>
                <w:color w:val="000000" w:themeColor="text1"/>
                <w:sz w:val="24"/>
              </w:rPr>
              <w:t>建设项目明细</w:t>
            </w:r>
          </w:p>
        </w:tc>
        <w:tc>
          <w:tcPr>
            <w:tcW w:w="3855" w:type="dxa"/>
            <w:shd w:val="pct5" w:color="auto" w:fill="auto"/>
            <w:vAlign w:val="center"/>
          </w:tcPr>
          <w:p w14:paraId="6EB0B8C2" w14:textId="77777777" w:rsidR="002A4D56" w:rsidRPr="00152885" w:rsidRDefault="002A4D56" w:rsidP="00DA74DC">
            <w:pPr>
              <w:spacing w:line="276" w:lineRule="auto"/>
              <w:rPr>
                <w:rFonts w:ascii="宋体" w:hAnsi="宋体"/>
                <w:color w:val="000000" w:themeColor="text1"/>
                <w:sz w:val="24"/>
              </w:rPr>
            </w:pPr>
            <w:r w:rsidRPr="00152885">
              <w:rPr>
                <w:rFonts w:ascii="宋体" w:hAnsi="宋体" w:hint="eastAsia"/>
                <w:color w:val="000000" w:themeColor="text1"/>
                <w:sz w:val="24"/>
              </w:rPr>
              <w:t>采购搬运服务内容</w:t>
            </w:r>
          </w:p>
        </w:tc>
      </w:tr>
      <w:tr w:rsidR="00152885" w:rsidRPr="00152885" w14:paraId="68DCE9F0" w14:textId="77777777" w:rsidTr="00DA74DC">
        <w:trPr>
          <w:jc w:val="center"/>
        </w:trPr>
        <w:tc>
          <w:tcPr>
            <w:tcW w:w="704" w:type="dxa"/>
            <w:vAlign w:val="center"/>
          </w:tcPr>
          <w:p w14:paraId="0ECEDC95" w14:textId="77777777" w:rsidR="002A4D56" w:rsidRPr="00152885" w:rsidRDefault="002A4D56" w:rsidP="00DA74DC">
            <w:pPr>
              <w:spacing w:line="276" w:lineRule="auto"/>
              <w:jc w:val="center"/>
              <w:rPr>
                <w:rFonts w:ascii="宋体" w:hAnsi="宋体"/>
                <w:color w:val="000000" w:themeColor="text1"/>
                <w:sz w:val="24"/>
              </w:rPr>
            </w:pPr>
            <w:r w:rsidRPr="00152885">
              <w:rPr>
                <w:rFonts w:ascii="宋体" w:hAnsi="宋体" w:hint="eastAsia"/>
                <w:color w:val="000000" w:themeColor="text1"/>
                <w:sz w:val="24"/>
              </w:rPr>
              <w:t>1</w:t>
            </w:r>
          </w:p>
        </w:tc>
        <w:tc>
          <w:tcPr>
            <w:tcW w:w="3213" w:type="dxa"/>
            <w:vAlign w:val="center"/>
          </w:tcPr>
          <w:p w14:paraId="30F106F0" w14:textId="77777777" w:rsidR="002A4D56" w:rsidRPr="00152885" w:rsidRDefault="002A4D56" w:rsidP="00DA74DC">
            <w:pPr>
              <w:spacing w:line="276" w:lineRule="auto"/>
              <w:rPr>
                <w:rFonts w:ascii="宋体" w:hAnsi="宋体"/>
                <w:color w:val="000000" w:themeColor="text1"/>
                <w:sz w:val="24"/>
              </w:rPr>
            </w:pPr>
            <w:r w:rsidRPr="00152885">
              <w:rPr>
                <w:rFonts w:ascii="Calibri" w:hAnsi="Calibri" w:hint="eastAsia"/>
                <w:color w:val="000000" w:themeColor="text1"/>
                <w:szCs w:val="22"/>
              </w:rPr>
              <w:t>中国电信</w:t>
            </w:r>
            <w:proofErr w:type="gramStart"/>
            <w:r w:rsidRPr="00152885">
              <w:rPr>
                <w:rFonts w:ascii="Calibri" w:hAnsi="Calibri" w:hint="eastAsia"/>
                <w:color w:val="000000" w:themeColor="text1"/>
                <w:szCs w:val="22"/>
              </w:rPr>
              <w:t>云计算</w:t>
            </w:r>
            <w:proofErr w:type="gramEnd"/>
            <w:r w:rsidRPr="00152885">
              <w:rPr>
                <w:rFonts w:ascii="Calibri" w:hAnsi="Calibri" w:hint="eastAsia"/>
                <w:color w:val="000000" w:themeColor="text1"/>
                <w:szCs w:val="22"/>
              </w:rPr>
              <w:t>重庆基地</w:t>
            </w:r>
            <w:r w:rsidRPr="00152885">
              <w:rPr>
                <w:rFonts w:ascii="Calibri" w:hAnsi="Calibri" w:hint="eastAsia"/>
                <w:color w:val="000000" w:themeColor="text1"/>
                <w:szCs w:val="22"/>
              </w:rPr>
              <w:t>E</w:t>
            </w:r>
            <w:r w:rsidRPr="00152885">
              <w:rPr>
                <w:rFonts w:ascii="Calibri" w:hAnsi="Calibri" w:hint="eastAsia"/>
                <w:color w:val="000000" w:themeColor="text1"/>
                <w:szCs w:val="22"/>
              </w:rPr>
              <w:t>栋</w:t>
            </w:r>
            <w:r w:rsidRPr="00152885">
              <w:rPr>
                <w:rFonts w:ascii="Calibri" w:hAnsi="Calibri" w:hint="eastAsia"/>
                <w:color w:val="000000" w:themeColor="text1"/>
                <w:szCs w:val="22"/>
              </w:rPr>
              <w:t>3</w:t>
            </w:r>
            <w:r w:rsidRPr="00152885">
              <w:rPr>
                <w:rFonts w:ascii="Calibri" w:hAnsi="Calibri" w:hint="eastAsia"/>
                <w:color w:val="000000" w:themeColor="text1"/>
                <w:szCs w:val="22"/>
              </w:rPr>
              <w:t>、</w:t>
            </w:r>
            <w:r w:rsidRPr="00152885">
              <w:rPr>
                <w:rFonts w:ascii="Calibri" w:hAnsi="Calibri" w:hint="eastAsia"/>
                <w:color w:val="000000" w:themeColor="text1"/>
                <w:szCs w:val="22"/>
              </w:rPr>
              <w:t>6</w:t>
            </w:r>
            <w:r w:rsidRPr="00152885">
              <w:rPr>
                <w:rFonts w:ascii="Calibri" w:hAnsi="Calibri" w:hint="eastAsia"/>
                <w:color w:val="000000" w:themeColor="text1"/>
                <w:szCs w:val="22"/>
              </w:rPr>
              <w:t>楼机房及电源配套建设项目</w:t>
            </w:r>
          </w:p>
        </w:tc>
        <w:tc>
          <w:tcPr>
            <w:tcW w:w="3855" w:type="dxa"/>
            <w:vAlign w:val="center"/>
          </w:tcPr>
          <w:p w14:paraId="29A3F19E" w14:textId="77777777" w:rsidR="002A4D56" w:rsidRPr="00152885" w:rsidRDefault="002A4D56" w:rsidP="00DA74DC">
            <w:pPr>
              <w:spacing w:line="276" w:lineRule="auto"/>
              <w:rPr>
                <w:rFonts w:ascii="宋体" w:hAnsi="宋体"/>
                <w:color w:val="000000" w:themeColor="text1"/>
                <w:sz w:val="24"/>
              </w:rPr>
            </w:pPr>
            <w:r w:rsidRPr="00152885">
              <w:rPr>
                <w:rFonts w:ascii="Calibri" w:hAnsi="Calibri" w:hint="eastAsia"/>
                <w:color w:val="000000" w:themeColor="text1"/>
                <w:szCs w:val="22"/>
              </w:rPr>
              <w:t>12</w:t>
            </w:r>
            <w:r w:rsidRPr="00152885">
              <w:rPr>
                <w:rFonts w:ascii="Calibri" w:hAnsi="Calibri" w:hint="eastAsia"/>
                <w:color w:val="000000" w:themeColor="text1"/>
                <w:szCs w:val="22"/>
              </w:rPr>
              <w:t>面</w:t>
            </w:r>
            <w:r w:rsidRPr="00152885">
              <w:rPr>
                <w:rFonts w:ascii="Calibri" w:hAnsi="Calibri" w:hint="eastAsia"/>
                <w:color w:val="000000" w:themeColor="text1"/>
                <w:szCs w:val="22"/>
              </w:rPr>
              <w:t xml:space="preserve"> </w:t>
            </w:r>
            <w:proofErr w:type="gramStart"/>
            <w:r w:rsidRPr="00152885">
              <w:rPr>
                <w:rFonts w:ascii="Calibri" w:hAnsi="Calibri" w:hint="eastAsia"/>
                <w:color w:val="000000" w:themeColor="text1"/>
                <w:szCs w:val="22"/>
              </w:rPr>
              <w:t>川开</w:t>
            </w:r>
            <w:proofErr w:type="gramEnd"/>
            <w:r w:rsidRPr="00152885">
              <w:rPr>
                <w:rFonts w:ascii="Calibri" w:hAnsi="Calibri" w:hint="eastAsia"/>
                <w:color w:val="000000" w:themeColor="text1"/>
                <w:szCs w:val="22"/>
              </w:rPr>
              <w:t>UPS</w:t>
            </w:r>
            <w:r w:rsidRPr="00152885">
              <w:rPr>
                <w:rFonts w:ascii="Calibri" w:hAnsi="Calibri" w:hint="eastAsia"/>
                <w:color w:val="000000" w:themeColor="text1"/>
                <w:szCs w:val="22"/>
              </w:rPr>
              <w:t>输出屏</w:t>
            </w:r>
          </w:p>
        </w:tc>
      </w:tr>
      <w:tr w:rsidR="00152885" w:rsidRPr="00152885" w14:paraId="06A158C0" w14:textId="77777777" w:rsidTr="00DA74DC">
        <w:trPr>
          <w:trHeight w:val="429"/>
          <w:jc w:val="center"/>
        </w:trPr>
        <w:tc>
          <w:tcPr>
            <w:tcW w:w="704" w:type="dxa"/>
            <w:vAlign w:val="center"/>
          </w:tcPr>
          <w:p w14:paraId="7E079A70" w14:textId="77777777" w:rsidR="002A4D56" w:rsidRPr="00152885" w:rsidRDefault="002A4D56" w:rsidP="00DA74DC">
            <w:pPr>
              <w:spacing w:line="276" w:lineRule="auto"/>
              <w:jc w:val="center"/>
              <w:rPr>
                <w:rFonts w:ascii="宋体" w:hAnsi="宋体"/>
                <w:color w:val="000000" w:themeColor="text1"/>
                <w:sz w:val="24"/>
              </w:rPr>
            </w:pPr>
            <w:r w:rsidRPr="00152885">
              <w:rPr>
                <w:rFonts w:ascii="宋体" w:hAnsi="宋体" w:hint="eastAsia"/>
                <w:color w:val="000000" w:themeColor="text1"/>
                <w:sz w:val="24"/>
              </w:rPr>
              <w:t>2</w:t>
            </w:r>
          </w:p>
        </w:tc>
        <w:tc>
          <w:tcPr>
            <w:tcW w:w="3213" w:type="dxa"/>
            <w:vAlign w:val="center"/>
          </w:tcPr>
          <w:p w14:paraId="04BCBD5E" w14:textId="77777777" w:rsidR="002A4D56" w:rsidRPr="00152885" w:rsidRDefault="002A4D56" w:rsidP="00DA74DC">
            <w:pPr>
              <w:spacing w:line="276" w:lineRule="auto"/>
              <w:rPr>
                <w:rFonts w:ascii="宋体" w:hAnsi="宋体"/>
                <w:color w:val="000000" w:themeColor="text1"/>
                <w:sz w:val="24"/>
              </w:rPr>
            </w:pPr>
            <w:r w:rsidRPr="00152885">
              <w:rPr>
                <w:rFonts w:ascii="Calibri" w:hAnsi="Calibri" w:hint="eastAsia"/>
                <w:color w:val="000000" w:themeColor="text1"/>
                <w:szCs w:val="22"/>
              </w:rPr>
              <w:t>中国电信</w:t>
            </w:r>
            <w:proofErr w:type="gramStart"/>
            <w:r w:rsidRPr="00152885">
              <w:rPr>
                <w:rFonts w:ascii="Calibri" w:hAnsi="Calibri" w:hint="eastAsia"/>
                <w:color w:val="000000" w:themeColor="text1"/>
                <w:szCs w:val="22"/>
              </w:rPr>
              <w:t>云计算</w:t>
            </w:r>
            <w:proofErr w:type="gramEnd"/>
            <w:r w:rsidRPr="00152885">
              <w:rPr>
                <w:rFonts w:ascii="Calibri" w:hAnsi="Calibri" w:hint="eastAsia"/>
                <w:color w:val="000000" w:themeColor="text1"/>
                <w:szCs w:val="22"/>
              </w:rPr>
              <w:t>重庆基地</w:t>
            </w:r>
            <w:r w:rsidRPr="00152885">
              <w:rPr>
                <w:rFonts w:ascii="Calibri" w:hAnsi="Calibri" w:hint="eastAsia"/>
                <w:color w:val="000000" w:themeColor="text1"/>
                <w:szCs w:val="22"/>
              </w:rPr>
              <w:t>E</w:t>
            </w:r>
            <w:r w:rsidRPr="00152885">
              <w:rPr>
                <w:rFonts w:ascii="Calibri" w:hAnsi="Calibri" w:hint="eastAsia"/>
                <w:color w:val="000000" w:themeColor="text1"/>
                <w:szCs w:val="22"/>
              </w:rPr>
              <w:t>栋</w:t>
            </w:r>
            <w:r w:rsidRPr="00152885">
              <w:rPr>
                <w:rFonts w:ascii="Calibri" w:hAnsi="Calibri" w:hint="eastAsia"/>
                <w:color w:val="000000" w:themeColor="text1"/>
                <w:szCs w:val="22"/>
              </w:rPr>
              <w:t>3</w:t>
            </w:r>
            <w:r w:rsidRPr="00152885">
              <w:rPr>
                <w:rFonts w:ascii="Calibri" w:hAnsi="Calibri" w:hint="eastAsia"/>
                <w:color w:val="000000" w:themeColor="text1"/>
                <w:szCs w:val="22"/>
              </w:rPr>
              <w:t>、</w:t>
            </w:r>
            <w:r w:rsidRPr="00152885">
              <w:rPr>
                <w:rFonts w:ascii="Calibri" w:hAnsi="Calibri" w:hint="eastAsia"/>
                <w:color w:val="000000" w:themeColor="text1"/>
                <w:szCs w:val="22"/>
              </w:rPr>
              <w:t>6</w:t>
            </w:r>
            <w:r w:rsidRPr="00152885">
              <w:rPr>
                <w:rFonts w:ascii="Calibri" w:hAnsi="Calibri" w:hint="eastAsia"/>
                <w:color w:val="000000" w:themeColor="text1"/>
                <w:szCs w:val="22"/>
              </w:rPr>
              <w:t>楼机房及电源配套建设项目</w:t>
            </w:r>
          </w:p>
        </w:tc>
        <w:tc>
          <w:tcPr>
            <w:tcW w:w="3855" w:type="dxa"/>
            <w:vAlign w:val="center"/>
          </w:tcPr>
          <w:p w14:paraId="57B96A3B" w14:textId="77777777" w:rsidR="002A4D56" w:rsidRPr="00152885" w:rsidRDefault="002A4D56" w:rsidP="00DA74DC">
            <w:pPr>
              <w:spacing w:line="276" w:lineRule="auto"/>
              <w:rPr>
                <w:rFonts w:ascii="宋体" w:hAnsi="宋体"/>
                <w:color w:val="000000" w:themeColor="text1"/>
                <w:sz w:val="24"/>
              </w:rPr>
            </w:pPr>
            <w:r w:rsidRPr="00152885">
              <w:rPr>
                <w:rFonts w:ascii="Calibri" w:hAnsi="Calibri" w:hint="eastAsia"/>
                <w:color w:val="000000" w:themeColor="text1"/>
                <w:szCs w:val="22"/>
              </w:rPr>
              <w:t>4</w:t>
            </w:r>
            <w:r w:rsidRPr="00152885">
              <w:rPr>
                <w:rFonts w:ascii="Calibri" w:hAnsi="Calibri" w:hint="eastAsia"/>
                <w:color w:val="000000" w:themeColor="text1"/>
                <w:szCs w:val="22"/>
              </w:rPr>
              <w:t>台维</w:t>
            </w:r>
            <w:proofErr w:type="gramStart"/>
            <w:r w:rsidRPr="00152885">
              <w:rPr>
                <w:rFonts w:ascii="Calibri" w:hAnsi="Calibri" w:hint="eastAsia"/>
                <w:color w:val="000000" w:themeColor="text1"/>
                <w:szCs w:val="22"/>
              </w:rPr>
              <w:t>谛</w:t>
            </w:r>
            <w:proofErr w:type="gramEnd"/>
            <w:r w:rsidRPr="00152885">
              <w:rPr>
                <w:rFonts w:ascii="Calibri" w:hAnsi="Calibri" w:hint="eastAsia"/>
                <w:color w:val="000000" w:themeColor="text1"/>
                <w:szCs w:val="22"/>
              </w:rPr>
              <w:t>500kVA UPS</w:t>
            </w:r>
            <w:r w:rsidRPr="00152885">
              <w:rPr>
                <w:rFonts w:ascii="Calibri" w:hAnsi="Calibri" w:hint="eastAsia"/>
                <w:color w:val="000000" w:themeColor="text1"/>
                <w:szCs w:val="22"/>
              </w:rPr>
              <w:t>和</w:t>
            </w:r>
            <w:r w:rsidRPr="00152885">
              <w:rPr>
                <w:rFonts w:ascii="Calibri" w:hAnsi="Calibri" w:hint="eastAsia"/>
                <w:color w:val="000000" w:themeColor="text1"/>
                <w:szCs w:val="22"/>
              </w:rPr>
              <w:t>4</w:t>
            </w:r>
            <w:r w:rsidRPr="00152885">
              <w:rPr>
                <w:rFonts w:ascii="Calibri" w:hAnsi="Calibri" w:hint="eastAsia"/>
                <w:color w:val="000000" w:themeColor="text1"/>
                <w:szCs w:val="22"/>
              </w:rPr>
              <w:t>个维</w:t>
            </w:r>
            <w:proofErr w:type="gramStart"/>
            <w:r w:rsidRPr="00152885">
              <w:rPr>
                <w:rFonts w:ascii="Calibri" w:hAnsi="Calibri" w:hint="eastAsia"/>
                <w:color w:val="000000" w:themeColor="text1"/>
                <w:szCs w:val="22"/>
              </w:rPr>
              <w:t>谛</w:t>
            </w:r>
            <w:proofErr w:type="gramEnd"/>
            <w:r w:rsidRPr="00152885">
              <w:rPr>
                <w:rFonts w:ascii="Calibri" w:hAnsi="Calibri" w:hint="eastAsia"/>
                <w:color w:val="000000" w:themeColor="text1"/>
                <w:szCs w:val="22"/>
              </w:rPr>
              <w:t>500kVA UPS</w:t>
            </w:r>
            <w:r w:rsidRPr="00152885">
              <w:rPr>
                <w:rFonts w:ascii="Calibri" w:hAnsi="Calibri" w:hint="eastAsia"/>
                <w:color w:val="000000" w:themeColor="text1"/>
                <w:szCs w:val="22"/>
              </w:rPr>
              <w:t>开关箱</w:t>
            </w:r>
          </w:p>
        </w:tc>
      </w:tr>
      <w:tr w:rsidR="00152885" w:rsidRPr="00152885" w14:paraId="664B2483" w14:textId="77777777" w:rsidTr="00DA74DC">
        <w:trPr>
          <w:trHeight w:val="630"/>
          <w:jc w:val="center"/>
        </w:trPr>
        <w:tc>
          <w:tcPr>
            <w:tcW w:w="704" w:type="dxa"/>
            <w:vAlign w:val="center"/>
          </w:tcPr>
          <w:p w14:paraId="76D66216" w14:textId="77777777" w:rsidR="002A4D56" w:rsidRPr="00152885" w:rsidRDefault="002A4D56" w:rsidP="00DA74DC">
            <w:pPr>
              <w:spacing w:line="276" w:lineRule="auto"/>
              <w:jc w:val="center"/>
              <w:rPr>
                <w:rFonts w:ascii="宋体" w:hAnsi="宋体"/>
                <w:color w:val="000000" w:themeColor="text1"/>
                <w:sz w:val="24"/>
              </w:rPr>
            </w:pPr>
            <w:r w:rsidRPr="00152885">
              <w:rPr>
                <w:rFonts w:ascii="宋体" w:hAnsi="宋体" w:hint="eastAsia"/>
                <w:color w:val="000000" w:themeColor="text1"/>
                <w:sz w:val="24"/>
              </w:rPr>
              <w:t>3</w:t>
            </w:r>
          </w:p>
        </w:tc>
        <w:tc>
          <w:tcPr>
            <w:tcW w:w="3213" w:type="dxa"/>
            <w:vAlign w:val="center"/>
          </w:tcPr>
          <w:p w14:paraId="197DE9DE" w14:textId="77777777" w:rsidR="002A4D56" w:rsidRPr="00152885" w:rsidRDefault="002A4D56" w:rsidP="00DA74DC">
            <w:pPr>
              <w:spacing w:line="276" w:lineRule="auto"/>
              <w:rPr>
                <w:rFonts w:ascii="宋体" w:hAnsi="宋体"/>
                <w:color w:val="000000" w:themeColor="text1"/>
                <w:sz w:val="24"/>
              </w:rPr>
            </w:pPr>
            <w:r w:rsidRPr="00152885">
              <w:rPr>
                <w:rFonts w:ascii="Calibri" w:hAnsi="Calibri" w:hint="eastAsia"/>
                <w:color w:val="000000" w:themeColor="text1"/>
                <w:szCs w:val="22"/>
              </w:rPr>
              <w:t>中国电信</w:t>
            </w:r>
            <w:proofErr w:type="gramStart"/>
            <w:r w:rsidRPr="00152885">
              <w:rPr>
                <w:rFonts w:ascii="Calibri" w:hAnsi="Calibri" w:hint="eastAsia"/>
                <w:color w:val="000000" w:themeColor="text1"/>
                <w:szCs w:val="22"/>
              </w:rPr>
              <w:t>云计算</w:t>
            </w:r>
            <w:proofErr w:type="gramEnd"/>
            <w:r w:rsidRPr="00152885">
              <w:rPr>
                <w:rFonts w:ascii="Calibri" w:hAnsi="Calibri" w:hint="eastAsia"/>
                <w:color w:val="000000" w:themeColor="text1"/>
                <w:szCs w:val="22"/>
              </w:rPr>
              <w:t>重庆基地</w:t>
            </w:r>
            <w:r w:rsidRPr="00152885">
              <w:rPr>
                <w:rFonts w:ascii="Calibri" w:hAnsi="Calibri" w:hint="eastAsia"/>
                <w:color w:val="000000" w:themeColor="text1"/>
                <w:szCs w:val="22"/>
              </w:rPr>
              <w:t>E</w:t>
            </w:r>
            <w:r w:rsidRPr="00152885">
              <w:rPr>
                <w:rFonts w:ascii="Calibri" w:hAnsi="Calibri" w:hint="eastAsia"/>
                <w:color w:val="000000" w:themeColor="text1"/>
                <w:szCs w:val="22"/>
              </w:rPr>
              <w:t>栋</w:t>
            </w:r>
            <w:r w:rsidRPr="00152885">
              <w:rPr>
                <w:rFonts w:ascii="Calibri" w:hAnsi="Calibri" w:hint="eastAsia"/>
                <w:color w:val="000000" w:themeColor="text1"/>
                <w:szCs w:val="22"/>
              </w:rPr>
              <w:t>3</w:t>
            </w:r>
            <w:r w:rsidRPr="00152885">
              <w:rPr>
                <w:rFonts w:ascii="Calibri" w:hAnsi="Calibri" w:hint="eastAsia"/>
                <w:color w:val="000000" w:themeColor="text1"/>
                <w:szCs w:val="22"/>
              </w:rPr>
              <w:t>、</w:t>
            </w:r>
            <w:r w:rsidRPr="00152885">
              <w:rPr>
                <w:rFonts w:ascii="Calibri" w:hAnsi="Calibri" w:hint="eastAsia"/>
                <w:color w:val="000000" w:themeColor="text1"/>
                <w:szCs w:val="22"/>
              </w:rPr>
              <w:t>6</w:t>
            </w:r>
            <w:r w:rsidRPr="00152885">
              <w:rPr>
                <w:rFonts w:ascii="Calibri" w:hAnsi="Calibri" w:hint="eastAsia"/>
                <w:color w:val="000000" w:themeColor="text1"/>
                <w:szCs w:val="22"/>
              </w:rPr>
              <w:t>楼机房及电源配套建设项目</w:t>
            </w:r>
          </w:p>
        </w:tc>
        <w:tc>
          <w:tcPr>
            <w:tcW w:w="3855" w:type="dxa"/>
            <w:vAlign w:val="center"/>
          </w:tcPr>
          <w:p w14:paraId="0E81B781" w14:textId="77777777" w:rsidR="002A4D56" w:rsidRPr="00152885" w:rsidRDefault="002A4D56" w:rsidP="00DA74DC">
            <w:pPr>
              <w:spacing w:line="276" w:lineRule="auto"/>
              <w:rPr>
                <w:rFonts w:ascii="宋体" w:hAnsi="宋体"/>
                <w:color w:val="000000" w:themeColor="text1"/>
                <w:sz w:val="24"/>
              </w:rPr>
            </w:pPr>
            <w:r w:rsidRPr="00152885">
              <w:rPr>
                <w:rFonts w:ascii="Calibri" w:hAnsi="Calibri" w:hint="eastAsia"/>
                <w:color w:val="000000" w:themeColor="text1"/>
                <w:szCs w:val="22"/>
              </w:rPr>
              <w:t>1</w:t>
            </w:r>
            <w:r w:rsidRPr="00152885">
              <w:rPr>
                <w:rFonts w:ascii="Calibri" w:hAnsi="Calibri" w:hint="eastAsia"/>
                <w:color w:val="000000" w:themeColor="text1"/>
                <w:szCs w:val="22"/>
              </w:rPr>
              <w:t>套</w:t>
            </w:r>
            <w:r w:rsidRPr="00152885">
              <w:rPr>
                <w:rFonts w:ascii="Calibri" w:hAnsi="Calibri" w:hint="eastAsia"/>
                <w:color w:val="000000" w:themeColor="text1"/>
                <w:szCs w:val="22"/>
              </w:rPr>
              <w:t>240V</w:t>
            </w:r>
            <w:r w:rsidRPr="00152885">
              <w:rPr>
                <w:rFonts w:ascii="Calibri" w:hAnsi="Calibri" w:hint="eastAsia"/>
                <w:color w:val="000000" w:themeColor="text1"/>
                <w:szCs w:val="22"/>
              </w:rPr>
              <w:t>电源</w:t>
            </w:r>
          </w:p>
        </w:tc>
      </w:tr>
      <w:tr w:rsidR="002A4D56" w:rsidRPr="00152885" w14:paraId="5DE5FFCC" w14:textId="77777777" w:rsidTr="00DA74DC">
        <w:trPr>
          <w:trHeight w:val="630"/>
          <w:jc w:val="center"/>
        </w:trPr>
        <w:tc>
          <w:tcPr>
            <w:tcW w:w="704" w:type="dxa"/>
            <w:vAlign w:val="center"/>
          </w:tcPr>
          <w:p w14:paraId="6BC49499" w14:textId="77777777" w:rsidR="002A4D56" w:rsidRPr="00152885" w:rsidRDefault="002A4D56" w:rsidP="00DA74DC">
            <w:pPr>
              <w:spacing w:line="276" w:lineRule="auto"/>
              <w:jc w:val="center"/>
              <w:rPr>
                <w:rFonts w:ascii="宋体" w:hAnsi="宋体"/>
                <w:color w:val="000000" w:themeColor="text1"/>
                <w:sz w:val="24"/>
              </w:rPr>
            </w:pPr>
            <w:r w:rsidRPr="00152885">
              <w:rPr>
                <w:rFonts w:ascii="宋体" w:hAnsi="宋体" w:hint="eastAsia"/>
                <w:color w:val="000000" w:themeColor="text1"/>
                <w:sz w:val="24"/>
              </w:rPr>
              <w:t>4</w:t>
            </w:r>
          </w:p>
        </w:tc>
        <w:tc>
          <w:tcPr>
            <w:tcW w:w="3213" w:type="dxa"/>
            <w:vAlign w:val="center"/>
          </w:tcPr>
          <w:p w14:paraId="6F8597B5" w14:textId="77777777" w:rsidR="002A4D56" w:rsidRPr="00152885" w:rsidRDefault="002A4D56" w:rsidP="00DA74DC">
            <w:pPr>
              <w:spacing w:line="276" w:lineRule="auto"/>
              <w:rPr>
                <w:rFonts w:ascii="Calibri" w:hAnsi="Calibri"/>
                <w:color w:val="000000" w:themeColor="text1"/>
                <w:szCs w:val="22"/>
              </w:rPr>
            </w:pPr>
            <w:r w:rsidRPr="00152885">
              <w:rPr>
                <w:rFonts w:ascii="Calibri" w:hAnsi="Calibri" w:hint="eastAsia"/>
                <w:color w:val="000000" w:themeColor="text1"/>
                <w:szCs w:val="22"/>
              </w:rPr>
              <w:t>中国电信</w:t>
            </w:r>
            <w:proofErr w:type="gramStart"/>
            <w:r w:rsidRPr="00152885">
              <w:rPr>
                <w:rFonts w:ascii="Calibri" w:hAnsi="Calibri" w:hint="eastAsia"/>
                <w:color w:val="000000" w:themeColor="text1"/>
                <w:szCs w:val="22"/>
              </w:rPr>
              <w:t>云计算</w:t>
            </w:r>
            <w:proofErr w:type="gramEnd"/>
            <w:r w:rsidRPr="00152885">
              <w:rPr>
                <w:rFonts w:ascii="Calibri" w:hAnsi="Calibri" w:hint="eastAsia"/>
                <w:color w:val="000000" w:themeColor="text1"/>
                <w:szCs w:val="22"/>
              </w:rPr>
              <w:t>重庆基地</w:t>
            </w:r>
            <w:r w:rsidRPr="00152885">
              <w:rPr>
                <w:rFonts w:ascii="Calibri" w:hAnsi="Calibri" w:hint="eastAsia"/>
                <w:color w:val="000000" w:themeColor="text1"/>
                <w:szCs w:val="22"/>
              </w:rPr>
              <w:t>E</w:t>
            </w:r>
            <w:r w:rsidRPr="00152885">
              <w:rPr>
                <w:rFonts w:ascii="Calibri" w:hAnsi="Calibri" w:hint="eastAsia"/>
                <w:color w:val="000000" w:themeColor="text1"/>
                <w:szCs w:val="22"/>
              </w:rPr>
              <w:t>栋</w:t>
            </w:r>
            <w:r w:rsidRPr="00152885">
              <w:rPr>
                <w:rFonts w:ascii="Calibri" w:hAnsi="Calibri" w:hint="eastAsia"/>
                <w:color w:val="000000" w:themeColor="text1"/>
                <w:szCs w:val="22"/>
              </w:rPr>
              <w:t>3</w:t>
            </w:r>
            <w:r w:rsidRPr="00152885">
              <w:rPr>
                <w:rFonts w:ascii="Calibri" w:hAnsi="Calibri" w:hint="eastAsia"/>
                <w:color w:val="000000" w:themeColor="text1"/>
                <w:szCs w:val="22"/>
              </w:rPr>
              <w:t>、</w:t>
            </w:r>
            <w:r w:rsidRPr="00152885">
              <w:rPr>
                <w:rFonts w:ascii="Calibri" w:hAnsi="Calibri" w:hint="eastAsia"/>
                <w:color w:val="000000" w:themeColor="text1"/>
                <w:szCs w:val="22"/>
              </w:rPr>
              <w:t>6</w:t>
            </w:r>
            <w:r w:rsidRPr="00152885">
              <w:rPr>
                <w:rFonts w:ascii="Calibri" w:hAnsi="Calibri" w:hint="eastAsia"/>
                <w:color w:val="000000" w:themeColor="text1"/>
                <w:szCs w:val="22"/>
              </w:rPr>
              <w:t>楼机房及电源配套建设项目</w:t>
            </w:r>
          </w:p>
        </w:tc>
        <w:tc>
          <w:tcPr>
            <w:tcW w:w="3855" w:type="dxa"/>
            <w:vAlign w:val="center"/>
          </w:tcPr>
          <w:p w14:paraId="7319EAC5" w14:textId="77777777" w:rsidR="002A4D56" w:rsidRPr="00152885" w:rsidRDefault="002A4D56" w:rsidP="00DA74DC">
            <w:pPr>
              <w:spacing w:line="276" w:lineRule="auto"/>
              <w:rPr>
                <w:rFonts w:ascii="Calibri" w:hAnsi="Calibri"/>
                <w:color w:val="000000" w:themeColor="text1"/>
                <w:szCs w:val="22"/>
              </w:rPr>
            </w:pPr>
            <w:r w:rsidRPr="00152885">
              <w:rPr>
                <w:rFonts w:ascii="Calibri" w:hAnsi="Calibri" w:hint="eastAsia"/>
                <w:color w:val="000000" w:themeColor="text1"/>
                <w:szCs w:val="22"/>
              </w:rPr>
              <w:t>480</w:t>
            </w:r>
            <w:r w:rsidRPr="00152885">
              <w:rPr>
                <w:rFonts w:ascii="Calibri" w:hAnsi="Calibri" w:hint="eastAsia"/>
                <w:color w:val="000000" w:themeColor="text1"/>
                <w:szCs w:val="22"/>
              </w:rPr>
              <w:t>只蓄电池及</w:t>
            </w:r>
            <w:r w:rsidRPr="00152885">
              <w:rPr>
                <w:rFonts w:ascii="Calibri" w:hAnsi="Calibri" w:hint="eastAsia"/>
                <w:color w:val="000000" w:themeColor="text1"/>
                <w:szCs w:val="22"/>
              </w:rPr>
              <w:t>20</w:t>
            </w:r>
            <w:r w:rsidRPr="00152885">
              <w:rPr>
                <w:rFonts w:ascii="Calibri" w:hAnsi="Calibri" w:hint="eastAsia"/>
                <w:color w:val="000000" w:themeColor="text1"/>
                <w:szCs w:val="22"/>
              </w:rPr>
              <w:t>箱电池配件</w:t>
            </w:r>
          </w:p>
        </w:tc>
      </w:tr>
    </w:tbl>
    <w:p w14:paraId="7D78B788" w14:textId="1167B9A5" w:rsidR="00CF37FB" w:rsidRPr="00152885" w:rsidRDefault="00CF37FB" w:rsidP="003A0790">
      <w:pPr>
        <w:pStyle w:val="14"/>
        <w:adjustRightInd w:val="0"/>
        <w:snapToGrid w:val="0"/>
        <w:spacing w:line="440" w:lineRule="exact"/>
        <w:ind w:firstLineChars="0" w:firstLine="0"/>
        <w:rPr>
          <w:rFonts w:ascii="宋体" w:hAnsi="宋体"/>
          <w:color w:val="000000" w:themeColor="text1"/>
          <w:szCs w:val="21"/>
        </w:rPr>
      </w:pPr>
    </w:p>
    <w:tbl>
      <w:tblPr>
        <w:tblW w:w="8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851"/>
        <w:gridCol w:w="3350"/>
      </w:tblGrid>
      <w:tr w:rsidR="00152885" w:rsidRPr="00152885" w14:paraId="4ECAFD2E" w14:textId="77777777" w:rsidTr="00CD0820">
        <w:trPr>
          <w:trHeight w:val="270"/>
          <w:tblHeader/>
        </w:trPr>
        <w:tc>
          <w:tcPr>
            <w:tcW w:w="880" w:type="dxa"/>
            <w:shd w:val="clear" w:color="000000" w:fill="F2F2F2"/>
            <w:noWrap/>
            <w:vAlign w:val="center"/>
          </w:tcPr>
          <w:p w14:paraId="4A7B7975" w14:textId="77777777" w:rsidR="00CF37FB" w:rsidRPr="00152885" w:rsidRDefault="00CF37FB" w:rsidP="00CD0820">
            <w:pPr>
              <w:widowControl/>
              <w:spacing w:line="440" w:lineRule="exact"/>
              <w:ind w:left="34"/>
              <w:rPr>
                <w:rFonts w:ascii="宋体" w:hAnsi="宋体" w:cs="宋体"/>
                <w:color w:val="000000" w:themeColor="text1"/>
                <w:kern w:val="0"/>
                <w:szCs w:val="21"/>
              </w:rPr>
            </w:pPr>
            <w:r w:rsidRPr="00152885">
              <w:rPr>
                <w:rFonts w:ascii="宋体" w:hAnsi="宋体" w:cs="宋体" w:hint="eastAsia"/>
                <w:color w:val="000000" w:themeColor="text1"/>
                <w:kern w:val="0"/>
                <w:szCs w:val="21"/>
              </w:rPr>
              <w:t>序号</w:t>
            </w:r>
          </w:p>
        </w:tc>
        <w:tc>
          <w:tcPr>
            <w:tcW w:w="3851" w:type="dxa"/>
            <w:shd w:val="clear" w:color="000000" w:fill="F2F2F2"/>
          </w:tcPr>
          <w:p w14:paraId="7DEF5A09" w14:textId="77777777" w:rsidR="00CF37FB" w:rsidRPr="00152885" w:rsidRDefault="00CF37FB" w:rsidP="00CD0820">
            <w:pPr>
              <w:widowControl/>
              <w:spacing w:line="440" w:lineRule="exact"/>
              <w:jc w:val="center"/>
              <w:rPr>
                <w:rFonts w:ascii="宋体" w:hAnsi="宋体" w:cs="宋体"/>
                <w:color w:val="000000" w:themeColor="text1"/>
                <w:kern w:val="0"/>
                <w:szCs w:val="21"/>
              </w:rPr>
            </w:pPr>
            <w:r w:rsidRPr="00152885">
              <w:rPr>
                <w:rFonts w:ascii="宋体" w:hAnsi="宋体" w:cs="宋体" w:hint="eastAsia"/>
                <w:color w:val="000000" w:themeColor="text1"/>
                <w:kern w:val="0"/>
                <w:szCs w:val="21"/>
              </w:rPr>
              <w:t>涉及的主要评估产品品类</w:t>
            </w:r>
          </w:p>
        </w:tc>
        <w:tc>
          <w:tcPr>
            <w:tcW w:w="3350" w:type="dxa"/>
            <w:shd w:val="clear" w:color="000000" w:fill="F2F2F2"/>
            <w:noWrap/>
            <w:vAlign w:val="center"/>
          </w:tcPr>
          <w:p w14:paraId="625E17FC" w14:textId="77777777" w:rsidR="00CF37FB" w:rsidRPr="00152885" w:rsidRDefault="00CF37FB" w:rsidP="00CD0820">
            <w:pPr>
              <w:widowControl/>
              <w:spacing w:line="440" w:lineRule="exact"/>
              <w:jc w:val="center"/>
              <w:rPr>
                <w:rFonts w:ascii="宋体" w:hAnsi="宋体" w:cs="宋体"/>
                <w:color w:val="000000" w:themeColor="text1"/>
                <w:kern w:val="0"/>
                <w:szCs w:val="21"/>
              </w:rPr>
            </w:pPr>
            <w:r w:rsidRPr="00152885">
              <w:rPr>
                <w:rFonts w:ascii="宋体" w:hAnsi="宋体" w:cs="宋体" w:hint="eastAsia"/>
                <w:color w:val="000000" w:themeColor="text1"/>
                <w:kern w:val="0"/>
                <w:szCs w:val="21"/>
              </w:rPr>
              <w:t>产品名称</w:t>
            </w:r>
          </w:p>
        </w:tc>
      </w:tr>
      <w:tr w:rsidR="00513A82" w:rsidRPr="00152885" w14:paraId="4C0EC423" w14:textId="77777777" w:rsidTr="00CD0820">
        <w:trPr>
          <w:trHeight w:val="270"/>
        </w:trPr>
        <w:tc>
          <w:tcPr>
            <w:tcW w:w="880" w:type="dxa"/>
            <w:noWrap/>
            <w:vAlign w:val="center"/>
          </w:tcPr>
          <w:p w14:paraId="5C5FB75C" w14:textId="77777777" w:rsidR="00513A82" w:rsidRPr="00152885" w:rsidRDefault="00513A82" w:rsidP="00513A82">
            <w:pPr>
              <w:widowControl/>
              <w:spacing w:line="440" w:lineRule="exact"/>
              <w:jc w:val="center"/>
              <w:rPr>
                <w:rFonts w:ascii="宋体" w:hAnsi="宋体" w:cs="宋体"/>
                <w:color w:val="000000" w:themeColor="text1"/>
                <w:kern w:val="0"/>
                <w:szCs w:val="21"/>
              </w:rPr>
            </w:pPr>
            <w:r w:rsidRPr="00152885">
              <w:rPr>
                <w:rFonts w:ascii="宋体" w:hAnsi="宋体" w:cs="宋体" w:hint="eastAsia"/>
                <w:color w:val="000000" w:themeColor="text1"/>
                <w:kern w:val="0"/>
                <w:szCs w:val="21"/>
              </w:rPr>
              <w:t>1</w:t>
            </w:r>
          </w:p>
        </w:tc>
        <w:tc>
          <w:tcPr>
            <w:tcW w:w="3851" w:type="dxa"/>
          </w:tcPr>
          <w:p w14:paraId="5F0A229B" w14:textId="3358702A" w:rsidR="00513A82" w:rsidRPr="00152885" w:rsidRDefault="00513A82" w:rsidP="00513A82">
            <w:pPr>
              <w:widowControl/>
              <w:spacing w:line="440" w:lineRule="exact"/>
              <w:jc w:val="center"/>
              <w:rPr>
                <w:rFonts w:ascii="宋体" w:hAnsi="宋体" w:cs="宋体"/>
                <w:color w:val="000000" w:themeColor="text1"/>
                <w:kern w:val="0"/>
                <w:szCs w:val="21"/>
              </w:rPr>
            </w:pPr>
            <w:r w:rsidRPr="00152885">
              <w:rPr>
                <w:rFonts w:ascii="宋体" w:hAnsi="宋体" w:cs="宋体" w:hint="eastAsia"/>
                <w:color w:val="000000" w:themeColor="text1"/>
                <w:kern w:val="0"/>
                <w:szCs w:val="21"/>
              </w:rPr>
              <w:t>服务</w:t>
            </w:r>
          </w:p>
        </w:tc>
        <w:tc>
          <w:tcPr>
            <w:tcW w:w="3350" w:type="dxa"/>
            <w:vAlign w:val="center"/>
          </w:tcPr>
          <w:p w14:paraId="22DE7A83" w14:textId="744F69FE" w:rsidR="00513A82" w:rsidRPr="00152885" w:rsidRDefault="00513A82" w:rsidP="00513A82">
            <w:pPr>
              <w:widowControl/>
              <w:spacing w:line="440" w:lineRule="exact"/>
              <w:jc w:val="center"/>
              <w:rPr>
                <w:rFonts w:ascii="宋体" w:hAnsi="宋体" w:cs="宋体"/>
                <w:color w:val="000000" w:themeColor="text1"/>
                <w:kern w:val="0"/>
                <w:szCs w:val="21"/>
              </w:rPr>
            </w:pPr>
            <w:r w:rsidRPr="00152885">
              <w:rPr>
                <w:rFonts w:ascii="宋体" w:hAnsi="宋体" w:cs="宋体" w:hint="eastAsia"/>
                <w:color w:val="000000" w:themeColor="text1"/>
                <w:kern w:val="0"/>
                <w:szCs w:val="21"/>
              </w:rPr>
              <w:t>技术服务</w:t>
            </w:r>
          </w:p>
        </w:tc>
      </w:tr>
    </w:tbl>
    <w:p w14:paraId="53499F92" w14:textId="77777777" w:rsidR="00CF37FB" w:rsidRPr="00152885" w:rsidRDefault="00CF37FB">
      <w:pPr>
        <w:pStyle w:val="14"/>
        <w:adjustRightInd w:val="0"/>
        <w:snapToGrid w:val="0"/>
        <w:spacing w:line="440" w:lineRule="exact"/>
        <w:ind w:leftChars="202" w:left="424" w:firstLineChars="0" w:firstLine="0"/>
        <w:rPr>
          <w:rFonts w:ascii="宋体" w:hAnsi="宋体"/>
          <w:color w:val="000000" w:themeColor="text1"/>
          <w:szCs w:val="21"/>
        </w:rPr>
      </w:pPr>
    </w:p>
    <w:p w14:paraId="795FF1BE" w14:textId="77777777" w:rsidR="00DA55EA" w:rsidRPr="00152885" w:rsidRDefault="006E7E37">
      <w:pPr>
        <w:wordWrap w:val="0"/>
        <w:spacing w:line="440" w:lineRule="exact"/>
        <w:ind w:firstLine="420"/>
        <w:jc w:val="left"/>
        <w:rPr>
          <w:color w:val="000000" w:themeColor="text1"/>
          <w:szCs w:val="21"/>
        </w:rPr>
      </w:pPr>
      <w:r w:rsidRPr="00152885">
        <w:rPr>
          <w:rFonts w:ascii="宋体" w:hAnsi="宋体" w:hint="eastAsia"/>
          <w:color w:val="000000" w:themeColor="text1"/>
          <w:szCs w:val="21"/>
        </w:rPr>
        <w:t>本项目将按照</w:t>
      </w:r>
      <w:r w:rsidRPr="00152885">
        <w:rPr>
          <w:rFonts w:asciiTheme="minorEastAsia" w:eastAsiaTheme="minorEastAsia" w:hAnsiTheme="minorEastAsia" w:hint="eastAsia"/>
          <w:color w:val="000000" w:themeColor="text1"/>
          <w:szCs w:val="21"/>
        </w:rPr>
        <w:t>不定期更新的</w:t>
      </w:r>
      <w:r w:rsidRPr="00152885">
        <w:rPr>
          <w:rFonts w:ascii="宋体" w:hAnsi="宋体" w:hint="eastAsia"/>
          <w:color w:val="000000" w:themeColor="text1"/>
          <w:szCs w:val="21"/>
        </w:rPr>
        <w:t>《中国电信供应商不良行为管理规则》应用供应商不良行为处理结果，供应商不良行为处理结果的应用依据“涉及的主要评估产品品类”</w:t>
      </w:r>
      <w:r w:rsidRPr="00152885">
        <w:rPr>
          <w:rFonts w:hint="eastAsia"/>
          <w:color w:val="000000" w:themeColor="text1"/>
          <w:szCs w:val="21"/>
        </w:rPr>
        <w:t xml:space="preserve"> </w:t>
      </w:r>
      <w:r w:rsidRPr="00152885">
        <w:rPr>
          <w:rFonts w:hint="eastAsia"/>
          <w:color w:val="000000" w:themeColor="text1"/>
          <w:szCs w:val="21"/>
        </w:rPr>
        <w:t>及相关规则</w:t>
      </w:r>
      <w:r w:rsidRPr="00152885">
        <w:rPr>
          <w:rFonts w:ascii="宋体" w:hAnsi="宋体" w:hint="eastAsia"/>
          <w:color w:val="000000" w:themeColor="text1"/>
          <w:szCs w:val="21"/>
        </w:rPr>
        <w:t>确定。</w:t>
      </w:r>
      <w:r w:rsidRPr="00152885">
        <w:rPr>
          <w:rFonts w:ascii="宋体" w:hAnsi="宋体" w:cs="宋体" w:hint="eastAsia"/>
          <w:color w:val="000000" w:themeColor="text1"/>
          <w:kern w:val="0"/>
          <w:szCs w:val="21"/>
        </w:rPr>
        <w:t>无涉及的评估产品品类的，针对具体产品品类的处理结果均不适用，仅适用针对供应商的处理结果</w:t>
      </w:r>
      <w:r w:rsidRPr="00152885">
        <w:rPr>
          <w:rFonts w:ascii="宋体" w:hAnsi="宋体" w:hint="eastAsia"/>
          <w:color w:val="000000" w:themeColor="text1"/>
          <w:szCs w:val="21"/>
        </w:rPr>
        <w:t>。</w:t>
      </w:r>
      <w:r w:rsidRPr="00152885">
        <w:rPr>
          <w:rFonts w:hint="eastAsia"/>
          <w:color w:val="000000" w:themeColor="text1"/>
          <w:szCs w:val="21"/>
        </w:rPr>
        <w:t>请务必登录中国电信阳光采购网查阅《中国电信供应商不良行为管理规则》（具体网址链接：</w:t>
      </w:r>
      <w:hyperlink r:id="rId13" w:history="1">
        <w:r w:rsidRPr="00152885">
          <w:rPr>
            <w:rStyle w:val="aff0"/>
            <w:rFonts w:ascii="宋体" w:hAnsi="宋体" w:cs="宋体" w:hint="eastAsia"/>
            <w:color w:val="000000" w:themeColor="text1"/>
            <w:kern w:val="0"/>
            <w:szCs w:val="21"/>
          </w:rPr>
          <w:t>https://caigou.chinatelecom.com.cn/MSS-PORTAL/news/displayNews.do?id=97010&amp;enString=a0af62f1b5009c69b3bd1b2253e1538f）</w:t>
        </w:r>
        <w:r w:rsidRPr="00152885">
          <w:rPr>
            <w:rStyle w:val="aff0"/>
            <w:rFonts w:hint="eastAsia"/>
            <w:color w:val="000000" w:themeColor="text1"/>
            <w:szCs w:val="21"/>
          </w:rPr>
          <w:t>。</w:t>
        </w:r>
      </w:hyperlink>
    </w:p>
    <w:p w14:paraId="51672820" w14:textId="094682BF" w:rsidR="00DA55EA" w:rsidRPr="00152885" w:rsidRDefault="006E7E37">
      <w:pPr>
        <w:pStyle w:val="25"/>
        <w:adjustRightInd w:val="0"/>
        <w:snapToGrid w:val="0"/>
        <w:spacing w:line="440" w:lineRule="exact"/>
        <w:ind w:firstLineChars="0" w:firstLine="0"/>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1.2.2 分包划分情况：</w:t>
      </w:r>
      <w:r w:rsidR="003419B9" w:rsidRPr="00152885">
        <w:rPr>
          <w:rFonts w:asciiTheme="minorEastAsia" w:eastAsiaTheme="minorEastAsia" w:hAnsiTheme="minorEastAsia" w:hint="eastAsia"/>
          <w:color w:val="000000" w:themeColor="text1"/>
          <w:szCs w:val="21"/>
        </w:rPr>
        <w:t>不划分。</w:t>
      </w:r>
    </w:p>
    <w:p w14:paraId="7D7B2E23" w14:textId="118BCF1A" w:rsidR="00DA55EA" w:rsidRPr="00152885" w:rsidRDefault="006E7E37">
      <w:pPr>
        <w:pStyle w:val="25"/>
        <w:adjustRightInd w:val="0"/>
        <w:snapToGrid w:val="0"/>
        <w:spacing w:line="440" w:lineRule="exact"/>
        <w:ind w:firstLineChars="0" w:firstLine="0"/>
        <w:rPr>
          <w:rFonts w:asciiTheme="minorEastAsia" w:eastAsiaTheme="minorEastAsia" w:hAnsiTheme="minorEastAsia"/>
          <w:b/>
          <w:bCs/>
          <w:color w:val="000000" w:themeColor="text1"/>
          <w:szCs w:val="21"/>
        </w:rPr>
      </w:pPr>
      <w:r w:rsidRPr="00152885">
        <w:rPr>
          <w:rFonts w:asciiTheme="minorEastAsia" w:eastAsiaTheme="minorEastAsia" w:hAnsiTheme="minorEastAsia" w:hint="eastAsia"/>
          <w:b/>
          <w:bCs/>
          <w:color w:val="000000" w:themeColor="text1"/>
          <w:szCs w:val="21"/>
        </w:rPr>
        <w:lastRenderedPageBreak/>
        <w:t>1.3 ※本项目设置最高应答限价，</w:t>
      </w:r>
      <w:r w:rsidR="00B82B0C" w:rsidRPr="00152885">
        <w:rPr>
          <w:rFonts w:asciiTheme="minorEastAsia" w:eastAsiaTheme="minorEastAsia" w:hAnsiTheme="minorEastAsia" w:hint="eastAsia"/>
          <w:b/>
          <w:bCs/>
          <w:color w:val="000000" w:themeColor="text1"/>
          <w:szCs w:val="21"/>
        </w:rPr>
        <w:t>最高限价为人民币32456.89元（不含税）</w:t>
      </w:r>
      <w:r w:rsidRPr="00152885">
        <w:rPr>
          <w:rFonts w:asciiTheme="minorEastAsia" w:eastAsiaTheme="minorEastAsia" w:hAnsiTheme="minorEastAsia" w:hint="eastAsia"/>
          <w:b/>
          <w:bCs/>
          <w:color w:val="000000" w:themeColor="text1"/>
          <w:szCs w:val="21"/>
        </w:rPr>
        <w:t>，供应商应答报价高于最高应答限价的，其应答将被否决。</w:t>
      </w:r>
    </w:p>
    <w:p w14:paraId="79A5DEBC" w14:textId="77777777" w:rsidR="00DA55EA" w:rsidRPr="00152885" w:rsidRDefault="006E7E37">
      <w:pPr>
        <w:pStyle w:val="aff2"/>
        <w:numPr>
          <w:ilvl w:val="0"/>
          <w:numId w:val="2"/>
        </w:numPr>
        <w:adjustRightInd w:val="0"/>
        <w:snapToGrid w:val="0"/>
        <w:spacing w:line="360" w:lineRule="exact"/>
        <w:ind w:firstLineChars="0"/>
        <w:rPr>
          <w:rFonts w:asciiTheme="minorEastAsia" w:eastAsiaTheme="minorEastAsia" w:hAnsiTheme="minorEastAsia"/>
          <w:b/>
          <w:color w:val="000000" w:themeColor="text1"/>
          <w:szCs w:val="21"/>
        </w:rPr>
      </w:pPr>
      <w:bookmarkStart w:id="5" w:name="_Toc184704555"/>
      <w:bookmarkStart w:id="6" w:name="_Toc319769473"/>
      <w:bookmarkStart w:id="7" w:name="_Toc319394714"/>
      <w:r w:rsidRPr="00152885">
        <w:rPr>
          <w:rFonts w:asciiTheme="minorEastAsia" w:eastAsiaTheme="minorEastAsia" w:hAnsiTheme="minorEastAsia" w:hint="eastAsia"/>
          <w:b/>
          <w:color w:val="000000" w:themeColor="text1"/>
          <w:szCs w:val="21"/>
        </w:rPr>
        <w:t>供应商资格要求</w:t>
      </w:r>
      <w:bookmarkEnd w:id="5"/>
      <w:bookmarkEnd w:id="6"/>
      <w:bookmarkEnd w:id="7"/>
    </w:p>
    <w:p w14:paraId="6B5ED365" w14:textId="77777777" w:rsidR="00DA55EA" w:rsidRPr="00152885" w:rsidRDefault="006E7E37">
      <w:pPr>
        <w:numPr>
          <w:ilvl w:val="1"/>
          <w:numId w:val="2"/>
        </w:numPr>
        <w:snapToGrid w:val="0"/>
        <w:spacing w:line="360" w:lineRule="exact"/>
        <w:ind w:left="-5" w:firstLine="426"/>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供应商基本资格要求：</w:t>
      </w:r>
    </w:p>
    <w:p w14:paraId="2FE0C8B2" w14:textId="1CB47EAC" w:rsidR="00DA55EA" w:rsidRPr="00152885" w:rsidRDefault="006E7E37">
      <w:pPr>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（1）供应商应为在中华人民共和国境内（不包括香港、澳门特别行政区及台湾地区）法律上和财务上独立的法人或依法登记注册的其他组织，合法运作并独立于采购人和采购代理机构。</w:t>
      </w:r>
      <w:r w:rsidRPr="00152885">
        <w:rPr>
          <w:rFonts w:hint="eastAsia"/>
          <w:color w:val="000000" w:themeColor="text1"/>
        </w:rPr>
        <w:t>提供有效的行政管理部门登记的主体资格证件（包括但不限于营业执照、事业单位法人证书、社会团体法人登记证书等）。</w:t>
      </w:r>
      <w:r w:rsidRPr="00152885">
        <w:rPr>
          <w:rFonts w:ascii="宋体" w:hAnsi="宋体" w:hint="eastAsia"/>
          <w:color w:val="000000" w:themeColor="text1"/>
          <w:szCs w:val="21"/>
        </w:rPr>
        <w:t>法人下属不具备法人资格的分支机构参与应答的，应具备法人针对本项目或覆盖本项目的经营事项的有效授权，并提供具有法人资格的总公司的主体资格证件复印件。</w:t>
      </w:r>
    </w:p>
    <w:p w14:paraId="18D8644C" w14:textId="77777777" w:rsidR="00DA55EA" w:rsidRPr="00152885" w:rsidRDefault="006E7E37">
      <w:pPr>
        <w:spacing w:line="440" w:lineRule="exact"/>
        <w:ind w:left="420"/>
        <w:rPr>
          <w:rFonts w:ascii="宋体" w:hAnsi="宋体"/>
          <w:color w:val="000000" w:themeColor="text1"/>
          <w:szCs w:val="21"/>
        </w:rPr>
      </w:pPr>
      <w:r w:rsidRPr="00152885">
        <w:rPr>
          <w:rFonts w:ascii="宋体" w:hAnsi="宋体" w:hint="eastAsia"/>
          <w:color w:val="000000" w:themeColor="text1"/>
          <w:szCs w:val="21"/>
        </w:rPr>
        <w:t>（2）不允许联合体参加询价。</w:t>
      </w:r>
    </w:p>
    <w:p w14:paraId="408C7BB8" w14:textId="77777777" w:rsidR="00DA55EA" w:rsidRPr="00152885" w:rsidRDefault="006E7E37">
      <w:pPr>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（3）供应商须承诺为本项目开具增值税专用发票。</w:t>
      </w:r>
    </w:p>
    <w:p w14:paraId="11449550" w14:textId="78C85999" w:rsidR="00AF1CA1" w:rsidRPr="00152885" w:rsidRDefault="006E7E37" w:rsidP="00681D1A">
      <w:pPr>
        <w:spacing w:line="440" w:lineRule="exact"/>
        <w:ind w:firstLineChars="200" w:firstLine="420"/>
        <w:rPr>
          <w:color w:val="000000" w:themeColor="text1"/>
        </w:rPr>
      </w:pPr>
      <w:r w:rsidRPr="00152885">
        <w:rPr>
          <w:rFonts w:ascii="宋体" w:hAnsi="宋体" w:hint="eastAsia"/>
          <w:color w:val="000000" w:themeColor="text1"/>
          <w:szCs w:val="21"/>
        </w:rPr>
        <w:t>（4）</w:t>
      </w:r>
      <w:r w:rsidR="001B11BC" w:rsidRPr="00152885">
        <w:rPr>
          <w:rFonts w:hint="eastAsia"/>
          <w:color w:val="000000" w:themeColor="text1"/>
        </w:rPr>
        <w:t>项目团队</w:t>
      </w:r>
      <w:r w:rsidR="004A4110" w:rsidRPr="00152885">
        <w:rPr>
          <w:rFonts w:hint="eastAsia"/>
          <w:color w:val="000000" w:themeColor="text1"/>
        </w:rPr>
        <w:t>：</w:t>
      </w:r>
      <w:r w:rsidR="001B11BC" w:rsidRPr="00152885">
        <w:rPr>
          <w:rFonts w:hint="eastAsia"/>
          <w:color w:val="000000" w:themeColor="text1"/>
        </w:rPr>
        <w:t>项目团队不少于</w:t>
      </w:r>
      <w:r w:rsidR="001B11BC" w:rsidRPr="00152885">
        <w:rPr>
          <w:rFonts w:hint="eastAsia"/>
          <w:color w:val="000000" w:themeColor="text1"/>
        </w:rPr>
        <w:t>1</w:t>
      </w:r>
      <w:r w:rsidR="001B11BC" w:rsidRPr="00152885">
        <w:rPr>
          <w:rFonts w:hint="eastAsia"/>
          <w:color w:val="000000" w:themeColor="text1"/>
        </w:rPr>
        <w:t>人，包含一名项目经理，同时提供</w:t>
      </w:r>
      <w:proofErr w:type="gramStart"/>
      <w:r w:rsidR="001B11BC" w:rsidRPr="00152885">
        <w:rPr>
          <w:rFonts w:hint="eastAsia"/>
          <w:color w:val="000000" w:themeColor="text1"/>
        </w:rPr>
        <w:t>社保证明</w:t>
      </w:r>
      <w:proofErr w:type="gramEnd"/>
      <w:r w:rsidR="001B11BC" w:rsidRPr="00152885">
        <w:rPr>
          <w:rFonts w:hint="eastAsia"/>
          <w:color w:val="000000" w:themeColor="text1"/>
        </w:rPr>
        <w:t>。（社保局出具的</w:t>
      </w:r>
      <w:r w:rsidR="001B11BC" w:rsidRPr="00152885">
        <w:rPr>
          <w:rFonts w:hint="eastAsia"/>
          <w:color w:val="000000" w:themeColor="text1"/>
        </w:rPr>
        <w:t>2021</w:t>
      </w:r>
      <w:r w:rsidR="001B11BC" w:rsidRPr="00152885">
        <w:rPr>
          <w:rFonts w:hint="eastAsia"/>
          <w:color w:val="000000" w:themeColor="text1"/>
        </w:rPr>
        <w:t>年</w:t>
      </w:r>
      <w:r w:rsidR="001B11BC" w:rsidRPr="00152885">
        <w:rPr>
          <w:rFonts w:hint="eastAsia"/>
          <w:color w:val="000000" w:themeColor="text1"/>
        </w:rPr>
        <w:t>8</w:t>
      </w:r>
      <w:r w:rsidR="001B11BC" w:rsidRPr="00152885">
        <w:rPr>
          <w:rFonts w:hint="eastAsia"/>
          <w:color w:val="000000" w:themeColor="text1"/>
        </w:rPr>
        <w:t>月</w:t>
      </w:r>
      <w:r w:rsidR="001B11BC" w:rsidRPr="00152885">
        <w:rPr>
          <w:rFonts w:hint="eastAsia"/>
          <w:color w:val="000000" w:themeColor="text1"/>
        </w:rPr>
        <w:t>1</w:t>
      </w:r>
      <w:r w:rsidR="001B11BC" w:rsidRPr="00152885">
        <w:rPr>
          <w:rFonts w:hint="eastAsia"/>
          <w:color w:val="000000" w:themeColor="text1"/>
        </w:rPr>
        <w:t>日之后的任意月份的</w:t>
      </w:r>
      <w:proofErr w:type="gramStart"/>
      <w:r w:rsidR="001B11BC" w:rsidRPr="00152885">
        <w:rPr>
          <w:rFonts w:hint="eastAsia"/>
          <w:color w:val="000000" w:themeColor="text1"/>
        </w:rPr>
        <w:t>社保证明</w:t>
      </w:r>
      <w:proofErr w:type="gramEnd"/>
      <w:r w:rsidR="001B11BC" w:rsidRPr="00152885">
        <w:rPr>
          <w:rFonts w:hint="eastAsia"/>
          <w:color w:val="000000" w:themeColor="text1"/>
        </w:rPr>
        <w:t>，项目经理必须由参选单位缴纳社保，如为第三方公司代缴社保，则对应人员不计入其内。）</w:t>
      </w:r>
    </w:p>
    <w:p w14:paraId="239DB2E0" w14:textId="77777777" w:rsidR="00DA55EA" w:rsidRPr="00152885" w:rsidRDefault="006E7E37">
      <w:pPr>
        <w:numPr>
          <w:ilvl w:val="1"/>
          <w:numId w:val="2"/>
        </w:numPr>
        <w:snapToGrid w:val="0"/>
        <w:spacing w:line="360" w:lineRule="exact"/>
        <w:ind w:left="-5" w:firstLine="426"/>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供应商不得存在的情形</w:t>
      </w:r>
    </w:p>
    <w:p w14:paraId="73E4100B" w14:textId="77777777" w:rsidR="00DA55EA" w:rsidRPr="00152885" w:rsidRDefault="006E7E37">
      <w:pPr>
        <w:snapToGrid w:val="0"/>
        <w:spacing w:line="360" w:lineRule="exact"/>
        <w:ind w:left="426"/>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2.2.1供应商不得存在下列情形之一</w:t>
      </w:r>
    </w:p>
    <w:p w14:paraId="0F485994" w14:textId="77777777" w:rsidR="00DA55EA" w:rsidRPr="00152885" w:rsidRDefault="006E7E37">
      <w:pPr>
        <w:tabs>
          <w:tab w:val="left" w:pos="645"/>
          <w:tab w:val="left" w:pos="1146"/>
          <w:tab w:val="left" w:pos="1288"/>
        </w:tabs>
        <w:adjustRightInd w:val="0"/>
        <w:snapToGrid w:val="0"/>
        <w:spacing w:beforeLines="50" w:before="156" w:line="360" w:lineRule="auto"/>
        <w:ind w:firstLineChars="200" w:firstLine="420"/>
        <w:rPr>
          <w:rFonts w:asciiTheme="minorEastAsia" w:hAnsiTheme="minorEastAsia"/>
          <w:color w:val="000000" w:themeColor="text1"/>
          <w:szCs w:val="21"/>
        </w:rPr>
      </w:pPr>
      <w:r w:rsidRPr="00152885">
        <w:rPr>
          <w:rFonts w:asciiTheme="minorEastAsia" w:hAnsiTheme="minorEastAsia" w:hint="eastAsia"/>
          <w:color w:val="000000" w:themeColor="text1"/>
          <w:szCs w:val="21"/>
        </w:rPr>
        <w:t>（1）为采购</w:t>
      </w:r>
      <w:r w:rsidRPr="00152885">
        <w:rPr>
          <w:rFonts w:asciiTheme="minorEastAsia" w:hAnsiTheme="minorEastAsia"/>
          <w:color w:val="000000" w:themeColor="text1"/>
          <w:szCs w:val="21"/>
        </w:rPr>
        <w:t>人</w:t>
      </w:r>
      <w:r w:rsidRPr="00152885">
        <w:rPr>
          <w:rFonts w:asciiTheme="minorEastAsia" w:hAnsiTheme="minorEastAsia" w:hint="eastAsia"/>
          <w:color w:val="000000" w:themeColor="text1"/>
          <w:szCs w:val="21"/>
        </w:rPr>
        <w:t>不具有独立法人资格的附属机构（单位）；</w:t>
      </w:r>
    </w:p>
    <w:p w14:paraId="65A145AD" w14:textId="77777777" w:rsidR="00DA55EA" w:rsidRPr="00152885" w:rsidRDefault="006E7E37">
      <w:pPr>
        <w:tabs>
          <w:tab w:val="left" w:pos="645"/>
          <w:tab w:val="left" w:pos="1146"/>
          <w:tab w:val="left" w:pos="1288"/>
        </w:tabs>
        <w:adjustRightInd w:val="0"/>
        <w:snapToGrid w:val="0"/>
        <w:spacing w:beforeLines="50" w:before="156" w:line="360" w:lineRule="auto"/>
        <w:ind w:firstLineChars="200" w:firstLine="420"/>
        <w:rPr>
          <w:rFonts w:asciiTheme="minorEastAsia" w:hAnsiTheme="minorEastAsia"/>
          <w:color w:val="000000" w:themeColor="text1"/>
          <w:szCs w:val="21"/>
        </w:rPr>
      </w:pPr>
      <w:r w:rsidRPr="00152885">
        <w:rPr>
          <w:rFonts w:asciiTheme="minorEastAsia" w:hAnsiTheme="minorEastAsia" w:hint="eastAsia"/>
          <w:color w:val="000000" w:themeColor="text1"/>
          <w:szCs w:val="21"/>
        </w:rPr>
        <w:t>（2）被依法暂停或取消投标资格的；</w:t>
      </w:r>
    </w:p>
    <w:p w14:paraId="76FADF8D" w14:textId="77777777" w:rsidR="00DA55EA" w:rsidRPr="00152885" w:rsidRDefault="006E7E37">
      <w:pPr>
        <w:tabs>
          <w:tab w:val="left" w:pos="631"/>
          <w:tab w:val="left" w:pos="1146"/>
          <w:tab w:val="left" w:pos="1288"/>
        </w:tabs>
        <w:adjustRightInd w:val="0"/>
        <w:snapToGrid w:val="0"/>
        <w:spacing w:line="360" w:lineRule="auto"/>
        <w:ind w:left="425"/>
        <w:rPr>
          <w:rFonts w:asciiTheme="minorEastAsia" w:hAnsiTheme="minorEastAsia"/>
          <w:color w:val="000000" w:themeColor="text1"/>
          <w:szCs w:val="21"/>
        </w:rPr>
      </w:pPr>
      <w:r w:rsidRPr="00152885">
        <w:rPr>
          <w:rFonts w:asciiTheme="minorEastAsia" w:hAnsiTheme="minorEastAsia" w:hint="eastAsia"/>
          <w:color w:val="000000" w:themeColor="text1"/>
          <w:szCs w:val="21"/>
        </w:rPr>
        <w:t xml:space="preserve">（3）被责令停产停业、暂扣或者吊销许可证、暂扣或者吊销执照； </w:t>
      </w:r>
    </w:p>
    <w:p w14:paraId="115F1F09" w14:textId="77777777" w:rsidR="00DA55EA" w:rsidRPr="00152885" w:rsidRDefault="006E7E37">
      <w:pPr>
        <w:tabs>
          <w:tab w:val="left" w:pos="631"/>
          <w:tab w:val="left" w:pos="1146"/>
          <w:tab w:val="left" w:pos="1288"/>
        </w:tabs>
        <w:adjustRightInd w:val="0"/>
        <w:snapToGrid w:val="0"/>
        <w:spacing w:line="360" w:lineRule="auto"/>
        <w:ind w:left="425"/>
        <w:rPr>
          <w:rFonts w:asciiTheme="minorEastAsia" w:hAnsiTheme="minorEastAsia"/>
          <w:color w:val="000000" w:themeColor="text1"/>
          <w:szCs w:val="21"/>
        </w:rPr>
      </w:pPr>
      <w:r w:rsidRPr="00152885">
        <w:rPr>
          <w:rFonts w:asciiTheme="minorEastAsia" w:hAnsiTheme="minorEastAsia" w:hint="eastAsia"/>
          <w:color w:val="000000" w:themeColor="text1"/>
          <w:szCs w:val="21"/>
        </w:rPr>
        <w:t>（4</w:t>
      </w:r>
      <w:r w:rsidRPr="00152885">
        <w:rPr>
          <w:rFonts w:asciiTheme="minorEastAsia" w:hAnsiTheme="minorEastAsia"/>
          <w:color w:val="000000" w:themeColor="text1"/>
          <w:szCs w:val="21"/>
        </w:rPr>
        <w:t>）</w:t>
      </w:r>
      <w:r w:rsidRPr="00152885">
        <w:rPr>
          <w:rFonts w:asciiTheme="minorEastAsia" w:hAnsiTheme="minorEastAsia" w:hint="eastAsia"/>
          <w:color w:val="000000" w:themeColor="text1"/>
          <w:szCs w:val="21"/>
        </w:rPr>
        <w:t xml:space="preserve">进入清算程序，或被宣告破产，或其他丧失履约能力的情形； </w:t>
      </w:r>
    </w:p>
    <w:p w14:paraId="093644A9" w14:textId="2D08F39D" w:rsidR="00DA55EA" w:rsidRPr="00152885" w:rsidRDefault="006E7E37">
      <w:pPr>
        <w:spacing w:line="440" w:lineRule="exact"/>
        <w:ind w:left="426"/>
        <w:rPr>
          <w:rFonts w:ascii="宋体" w:hAnsi="宋体"/>
          <w:color w:val="000000" w:themeColor="text1"/>
          <w:szCs w:val="21"/>
        </w:rPr>
      </w:pPr>
      <w:r w:rsidRPr="00152885">
        <w:rPr>
          <w:rFonts w:ascii="宋体" w:hAnsi="宋体" w:hint="eastAsia"/>
          <w:color w:val="000000" w:themeColor="text1"/>
          <w:szCs w:val="21"/>
        </w:rPr>
        <w:t>（5）在最近三年内（自</w:t>
      </w:r>
      <w:r w:rsidR="000D327D" w:rsidRPr="00152885">
        <w:rPr>
          <w:rFonts w:ascii="宋体" w:hAnsi="宋体" w:hint="eastAsia"/>
          <w:color w:val="000000" w:themeColor="text1"/>
          <w:szCs w:val="21"/>
        </w:rPr>
        <w:t>2019</w:t>
      </w:r>
      <w:r w:rsidRPr="00152885">
        <w:rPr>
          <w:rFonts w:ascii="宋体" w:hAnsi="宋体" w:hint="eastAsia"/>
          <w:color w:val="000000" w:themeColor="text1"/>
          <w:szCs w:val="21"/>
        </w:rPr>
        <w:t>年</w:t>
      </w:r>
      <w:r w:rsidR="00BF4364" w:rsidRPr="00152885">
        <w:rPr>
          <w:rFonts w:ascii="宋体" w:hAnsi="宋体" w:hint="eastAsia"/>
          <w:color w:val="000000" w:themeColor="text1"/>
          <w:szCs w:val="21"/>
        </w:rPr>
        <w:t>3</w:t>
      </w:r>
      <w:r w:rsidRPr="00152885">
        <w:rPr>
          <w:rFonts w:ascii="宋体" w:hAnsi="宋体" w:hint="eastAsia"/>
          <w:color w:val="000000" w:themeColor="text1"/>
          <w:szCs w:val="21"/>
        </w:rPr>
        <w:t>月</w:t>
      </w:r>
      <w:r w:rsidR="000D327D" w:rsidRPr="00152885">
        <w:rPr>
          <w:rFonts w:ascii="宋体" w:hAnsi="宋体" w:hint="eastAsia"/>
          <w:color w:val="000000" w:themeColor="text1"/>
          <w:szCs w:val="21"/>
        </w:rPr>
        <w:t>1</w:t>
      </w:r>
      <w:r w:rsidRPr="00152885">
        <w:rPr>
          <w:rFonts w:ascii="宋体" w:hAnsi="宋体" w:hint="eastAsia"/>
          <w:color w:val="000000" w:themeColor="text1"/>
          <w:szCs w:val="21"/>
        </w:rPr>
        <w:t xml:space="preserve">日起）有骗取中标、严重违约、重大工程质量或者安全问题的； </w:t>
      </w:r>
    </w:p>
    <w:p w14:paraId="01F4B734" w14:textId="22078E91" w:rsidR="00DA55EA" w:rsidRPr="00152885" w:rsidRDefault="006E7E37">
      <w:pPr>
        <w:spacing w:line="440" w:lineRule="exact"/>
        <w:ind w:left="426"/>
        <w:rPr>
          <w:rFonts w:ascii="宋体" w:hAnsi="宋体"/>
          <w:color w:val="000000" w:themeColor="text1"/>
          <w:szCs w:val="21"/>
        </w:rPr>
      </w:pPr>
      <w:r w:rsidRPr="00152885">
        <w:rPr>
          <w:rFonts w:ascii="宋体" w:hAnsi="宋体" w:hint="eastAsia"/>
          <w:color w:val="000000" w:themeColor="text1"/>
          <w:szCs w:val="21"/>
        </w:rPr>
        <w:t>（6）在最近五年内（自</w:t>
      </w:r>
      <w:r w:rsidR="00765158" w:rsidRPr="00152885">
        <w:rPr>
          <w:rFonts w:ascii="宋体" w:hAnsi="宋体" w:hint="eastAsia"/>
          <w:color w:val="000000" w:themeColor="text1"/>
          <w:szCs w:val="21"/>
        </w:rPr>
        <w:t>2017</w:t>
      </w:r>
      <w:r w:rsidRPr="00152885">
        <w:rPr>
          <w:rFonts w:ascii="宋体" w:hAnsi="宋体" w:hint="eastAsia"/>
          <w:color w:val="000000" w:themeColor="text1"/>
          <w:szCs w:val="21"/>
        </w:rPr>
        <w:t>年</w:t>
      </w:r>
      <w:r w:rsidR="00BF4364" w:rsidRPr="00152885">
        <w:rPr>
          <w:rFonts w:ascii="宋体" w:hAnsi="宋体" w:hint="eastAsia"/>
          <w:color w:val="000000" w:themeColor="text1"/>
          <w:szCs w:val="21"/>
        </w:rPr>
        <w:t>3</w:t>
      </w:r>
      <w:r w:rsidRPr="00152885">
        <w:rPr>
          <w:rFonts w:ascii="宋体" w:hAnsi="宋体" w:hint="eastAsia"/>
          <w:color w:val="000000" w:themeColor="text1"/>
          <w:szCs w:val="21"/>
        </w:rPr>
        <w:t>月</w:t>
      </w:r>
      <w:r w:rsidR="00765158" w:rsidRPr="00152885">
        <w:rPr>
          <w:rFonts w:ascii="宋体" w:hAnsi="宋体" w:hint="eastAsia"/>
          <w:color w:val="000000" w:themeColor="text1"/>
          <w:szCs w:val="21"/>
        </w:rPr>
        <w:t>1</w:t>
      </w:r>
      <w:r w:rsidRPr="00152885">
        <w:rPr>
          <w:rFonts w:ascii="宋体" w:hAnsi="宋体" w:hint="eastAsia"/>
          <w:color w:val="000000" w:themeColor="text1"/>
          <w:szCs w:val="21"/>
        </w:rPr>
        <w:t>日起）被判处单位行贿罪，且行贿行为与采购活动相关的（以“中国裁判文书网”的生效判决为准）；</w:t>
      </w:r>
    </w:p>
    <w:p w14:paraId="2424F506" w14:textId="5314422A" w:rsidR="00DA55EA" w:rsidRPr="00152885" w:rsidRDefault="006E7E37">
      <w:pPr>
        <w:tabs>
          <w:tab w:val="left" w:pos="426"/>
          <w:tab w:val="left" w:pos="993"/>
        </w:tabs>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（7）在最近五年内</w:t>
      </w:r>
      <w:r w:rsidR="00765158" w:rsidRPr="00152885">
        <w:rPr>
          <w:rFonts w:ascii="宋体" w:hAnsi="宋体" w:hint="eastAsia"/>
          <w:color w:val="000000" w:themeColor="text1"/>
          <w:szCs w:val="21"/>
        </w:rPr>
        <w:t>（自2017年</w:t>
      </w:r>
      <w:r w:rsidR="00BF4364" w:rsidRPr="00152885">
        <w:rPr>
          <w:rFonts w:ascii="宋体" w:hAnsi="宋体" w:hint="eastAsia"/>
          <w:color w:val="000000" w:themeColor="text1"/>
          <w:szCs w:val="21"/>
        </w:rPr>
        <w:t>3</w:t>
      </w:r>
      <w:r w:rsidR="00765158" w:rsidRPr="00152885">
        <w:rPr>
          <w:rFonts w:ascii="宋体" w:hAnsi="宋体" w:hint="eastAsia"/>
          <w:color w:val="000000" w:themeColor="text1"/>
          <w:szCs w:val="21"/>
        </w:rPr>
        <w:t>月1日起）</w:t>
      </w:r>
      <w:r w:rsidRPr="00152885">
        <w:rPr>
          <w:rFonts w:ascii="宋体" w:hAnsi="宋体" w:hint="eastAsia"/>
          <w:color w:val="000000" w:themeColor="text1"/>
          <w:szCs w:val="21"/>
        </w:rPr>
        <w:t>被判处合同诈骗罪的（以“中国裁判文书网”的生效判决为准）；</w:t>
      </w:r>
    </w:p>
    <w:p w14:paraId="38D8A453" w14:textId="77777777" w:rsidR="00DA55EA" w:rsidRPr="00152885" w:rsidRDefault="006E7E37">
      <w:pPr>
        <w:tabs>
          <w:tab w:val="left" w:pos="426"/>
          <w:tab w:val="left" w:pos="993"/>
        </w:tabs>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（8）被法院认定为失信被执行人的(以“中国执行信息公开网”网站、“信用中国”网站（www.creditchina.gov.cn）、或各级信用信息共享平台公布的失信被执行人名单为准)；</w:t>
      </w:r>
    </w:p>
    <w:p w14:paraId="6A24D705" w14:textId="77777777" w:rsidR="00DA55EA" w:rsidRPr="00152885" w:rsidRDefault="006E7E37">
      <w:pPr>
        <w:tabs>
          <w:tab w:val="left" w:pos="426"/>
          <w:tab w:val="left" w:pos="993"/>
        </w:tabs>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（9）其他按照《中国电信供应商不良行为管理规则》及处理结果，应对投标人及其投标产品品类在本项目中执行禁止采购处理措施的。同</w:t>
      </w:r>
      <w:proofErr w:type="gramStart"/>
      <w:r w:rsidRPr="00152885">
        <w:rPr>
          <w:rFonts w:ascii="宋体" w:hAnsi="宋体" w:hint="eastAsia"/>
          <w:color w:val="000000" w:themeColor="text1"/>
          <w:szCs w:val="21"/>
        </w:rPr>
        <w:t>一标包或</w:t>
      </w:r>
      <w:proofErr w:type="gramEnd"/>
      <w:r w:rsidRPr="00152885">
        <w:rPr>
          <w:rFonts w:ascii="宋体" w:hAnsi="宋体" w:hint="eastAsia"/>
          <w:color w:val="000000" w:themeColor="text1"/>
          <w:szCs w:val="21"/>
        </w:rPr>
        <w:t>未</w:t>
      </w:r>
      <w:proofErr w:type="gramStart"/>
      <w:r w:rsidRPr="00152885">
        <w:rPr>
          <w:rFonts w:ascii="宋体" w:hAnsi="宋体" w:hint="eastAsia"/>
          <w:color w:val="000000" w:themeColor="text1"/>
          <w:szCs w:val="21"/>
        </w:rPr>
        <w:t>划分标包的</w:t>
      </w:r>
      <w:proofErr w:type="gramEnd"/>
      <w:r w:rsidRPr="00152885">
        <w:rPr>
          <w:rFonts w:ascii="宋体" w:hAnsi="宋体" w:hint="eastAsia"/>
          <w:color w:val="000000" w:themeColor="text1"/>
          <w:szCs w:val="21"/>
        </w:rPr>
        <w:t>同一招标项目涉及多个产品评估品类的，投标人及其任</w:t>
      </w:r>
      <w:proofErr w:type="gramStart"/>
      <w:r w:rsidRPr="00152885">
        <w:rPr>
          <w:rFonts w:ascii="宋体" w:hAnsi="宋体" w:hint="eastAsia"/>
          <w:color w:val="000000" w:themeColor="text1"/>
          <w:szCs w:val="21"/>
        </w:rPr>
        <w:t>一</w:t>
      </w:r>
      <w:proofErr w:type="gramEnd"/>
      <w:r w:rsidRPr="00152885">
        <w:rPr>
          <w:rFonts w:ascii="宋体" w:hAnsi="宋体" w:hint="eastAsia"/>
          <w:color w:val="000000" w:themeColor="text1"/>
          <w:szCs w:val="21"/>
        </w:rPr>
        <w:t>投标产品品类涉及相关禁止采购处理结果的，</w:t>
      </w:r>
      <w:proofErr w:type="gramStart"/>
      <w:r w:rsidRPr="00152885">
        <w:rPr>
          <w:rFonts w:ascii="宋体" w:hAnsi="宋体" w:hint="eastAsia"/>
          <w:color w:val="000000" w:themeColor="text1"/>
          <w:szCs w:val="21"/>
        </w:rPr>
        <w:t>该标</w:t>
      </w:r>
      <w:r w:rsidRPr="00152885">
        <w:rPr>
          <w:rFonts w:ascii="宋体" w:hAnsi="宋体" w:hint="eastAsia"/>
          <w:color w:val="000000" w:themeColor="text1"/>
          <w:szCs w:val="21"/>
        </w:rPr>
        <w:lastRenderedPageBreak/>
        <w:t>包或</w:t>
      </w:r>
      <w:proofErr w:type="gramEnd"/>
      <w:r w:rsidRPr="00152885">
        <w:rPr>
          <w:rFonts w:ascii="宋体" w:hAnsi="宋体" w:hint="eastAsia"/>
          <w:color w:val="000000" w:themeColor="text1"/>
          <w:szCs w:val="21"/>
        </w:rPr>
        <w:t>招标项目应适用相关的禁止采购处理措施。</w:t>
      </w:r>
    </w:p>
    <w:p w14:paraId="2259D6FA" w14:textId="6754519B" w:rsidR="00DA55EA" w:rsidRPr="00152885" w:rsidRDefault="006E7E37">
      <w:pPr>
        <w:tabs>
          <w:tab w:val="left" w:pos="426"/>
          <w:tab w:val="left" w:pos="993"/>
        </w:tabs>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（10）在最近三年内</w:t>
      </w:r>
      <w:r w:rsidR="00765158" w:rsidRPr="00152885">
        <w:rPr>
          <w:rFonts w:ascii="宋体" w:hAnsi="宋体" w:hint="eastAsia"/>
          <w:color w:val="000000" w:themeColor="text1"/>
          <w:szCs w:val="21"/>
        </w:rPr>
        <w:t>（自2019年</w:t>
      </w:r>
      <w:r w:rsidR="009334E6" w:rsidRPr="00152885">
        <w:rPr>
          <w:rFonts w:ascii="宋体" w:hAnsi="宋体" w:hint="eastAsia"/>
          <w:color w:val="000000" w:themeColor="text1"/>
          <w:szCs w:val="21"/>
        </w:rPr>
        <w:t>3</w:t>
      </w:r>
      <w:r w:rsidR="00765158" w:rsidRPr="00152885">
        <w:rPr>
          <w:rFonts w:ascii="宋体" w:hAnsi="宋体" w:hint="eastAsia"/>
          <w:color w:val="000000" w:themeColor="text1"/>
          <w:szCs w:val="21"/>
        </w:rPr>
        <w:t>月1日起）</w:t>
      </w:r>
      <w:r w:rsidRPr="00152885">
        <w:rPr>
          <w:rFonts w:ascii="宋体" w:hAnsi="宋体" w:hint="eastAsia"/>
          <w:color w:val="000000" w:themeColor="text1"/>
          <w:szCs w:val="21"/>
        </w:rPr>
        <w:t>存在与采购内容直接相关的行政处罚或法律诉讼，可能影响履约能力的；</w:t>
      </w:r>
    </w:p>
    <w:p w14:paraId="6B98E778" w14:textId="77777777" w:rsidR="00DA55EA" w:rsidRPr="00152885" w:rsidRDefault="006E7E37">
      <w:pPr>
        <w:tabs>
          <w:tab w:val="left" w:pos="426"/>
          <w:tab w:val="left" w:pos="993"/>
        </w:tabs>
        <w:spacing w:line="440" w:lineRule="exact"/>
        <w:ind w:firstLineChars="202" w:firstLine="424"/>
        <w:rPr>
          <w:rFonts w:ascii="宋体" w:hAnsi="宋体"/>
          <w:color w:val="000000" w:themeColor="text1"/>
          <w:szCs w:val="21"/>
        </w:rPr>
      </w:pPr>
      <w:r w:rsidRPr="00152885">
        <w:rPr>
          <w:rFonts w:ascii="宋体" w:hAnsi="宋体" w:hint="eastAsia"/>
          <w:color w:val="000000" w:themeColor="text1"/>
          <w:szCs w:val="21"/>
        </w:rPr>
        <w:t>（11）法律法规规定的其他情形。</w:t>
      </w:r>
    </w:p>
    <w:p w14:paraId="63F4DEB4" w14:textId="77777777" w:rsidR="00DA55EA" w:rsidRPr="00152885" w:rsidRDefault="006E7E37">
      <w:pPr>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供应商是代理商的，本条所指的供应商也包括其所代理的制造商；联合体应答的，联合体成员均不得存在上述任</w:t>
      </w:r>
      <w:proofErr w:type="gramStart"/>
      <w:r w:rsidRPr="00152885">
        <w:rPr>
          <w:rFonts w:ascii="宋体" w:hAnsi="宋体" w:hint="eastAsia"/>
          <w:color w:val="000000" w:themeColor="text1"/>
          <w:szCs w:val="21"/>
        </w:rPr>
        <w:t>一</w:t>
      </w:r>
      <w:proofErr w:type="gramEnd"/>
      <w:r w:rsidRPr="00152885">
        <w:rPr>
          <w:rFonts w:ascii="宋体" w:hAnsi="宋体" w:hint="eastAsia"/>
          <w:color w:val="000000" w:themeColor="text1"/>
          <w:szCs w:val="21"/>
        </w:rPr>
        <w:t>情形。</w:t>
      </w:r>
    </w:p>
    <w:p w14:paraId="480492B9" w14:textId="363D510D" w:rsidR="00DA55EA" w:rsidRPr="00152885" w:rsidRDefault="006E7E37">
      <w:pPr>
        <w:numPr>
          <w:ilvl w:val="1"/>
          <w:numId w:val="2"/>
        </w:numPr>
        <w:spacing w:line="440" w:lineRule="exact"/>
        <w:rPr>
          <w:rFonts w:ascii="宋体" w:hAnsi="宋体"/>
          <w:color w:val="000000" w:themeColor="text1"/>
          <w:szCs w:val="21"/>
        </w:rPr>
      </w:pPr>
      <w:r w:rsidRPr="00152885">
        <w:rPr>
          <w:rFonts w:ascii="宋体" w:hAnsi="宋体" w:hint="eastAsia"/>
          <w:color w:val="000000" w:themeColor="text1"/>
          <w:szCs w:val="21"/>
        </w:rPr>
        <w:t>应答产品资格要求：</w:t>
      </w:r>
      <w:r w:rsidR="00B50737" w:rsidRPr="00152885">
        <w:rPr>
          <w:rFonts w:asciiTheme="minorEastAsia" w:eastAsiaTheme="minorEastAsia" w:hAnsiTheme="minorEastAsia" w:hint="eastAsia"/>
          <w:color w:val="000000" w:themeColor="text1"/>
          <w:szCs w:val="21"/>
          <w:u w:val="single"/>
        </w:rPr>
        <w:t>/</w:t>
      </w:r>
      <w:r w:rsidRPr="00152885">
        <w:rPr>
          <w:rFonts w:ascii="宋体" w:hAnsi="宋体" w:hint="eastAsia"/>
          <w:color w:val="000000" w:themeColor="text1"/>
          <w:szCs w:val="21"/>
        </w:rPr>
        <w:t>。</w:t>
      </w:r>
    </w:p>
    <w:p w14:paraId="727DB193" w14:textId="2A11AA87" w:rsidR="00DA55EA" w:rsidRPr="00152885" w:rsidRDefault="006E7E37">
      <w:pPr>
        <w:numPr>
          <w:ilvl w:val="1"/>
          <w:numId w:val="2"/>
        </w:numPr>
        <w:spacing w:line="440" w:lineRule="exact"/>
        <w:rPr>
          <w:rFonts w:ascii="宋体" w:hAnsi="宋体"/>
          <w:color w:val="000000" w:themeColor="text1"/>
          <w:szCs w:val="21"/>
        </w:rPr>
      </w:pPr>
      <w:r w:rsidRPr="00152885">
        <w:rPr>
          <w:rFonts w:ascii="宋体" w:hAnsi="宋体" w:hint="eastAsia"/>
          <w:color w:val="000000" w:themeColor="text1"/>
          <w:szCs w:val="21"/>
        </w:rPr>
        <w:t>应答产品制造商资格要求[供应商为代理商的]：</w:t>
      </w:r>
      <w:r w:rsidR="00444F4B" w:rsidRPr="00152885">
        <w:rPr>
          <w:rFonts w:asciiTheme="minorEastAsia" w:eastAsiaTheme="minorEastAsia" w:hAnsiTheme="minorEastAsia" w:hint="eastAsia"/>
          <w:color w:val="000000" w:themeColor="text1"/>
          <w:szCs w:val="21"/>
          <w:u w:val="single"/>
        </w:rPr>
        <w:t>/</w:t>
      </w:r>
      <w:r w:rsidRPr="00152885">
        <w:rPr>
          <w:rFonts w:asciiTheme="minorEastAsia" w:eastAsiaTheme="minorEastAsia" w:hAnsiTheme="minorEastAsia" w:hint="eastAsia"/>
          <w:color w:val="000000" w:themeColor="text1"/>
          <w:szCs w:val="21"/>
        </w:rPr>
        <w:t>。</w:t>
      </w:r>
    </w:p>
    <w:p w14:paraId="5A2EEFB8" w14:textId="77777777" w:rsidR="000E0BF1" w:rsidRPr="00152885" w:rsidRDefault="006E7E37" w:rsidP="00444F4B">
      <w:pPr>
        <w:numPr>
          <w:ilvl w:val="1"/>
          <w:numId w:val="2"/>
        </w:numPr>
        <w:spacing w:line="440" w:lineRule="exact"/>
        <w:ind w:left="-5" w:firstLineChars="200" w:firstLine="420"/>
        <w:rPr>
          <w:color w:val="000000" w:themeColor="text1"/>
        </w:rPr>
      </w:pPr>
      <w:r w:rsidRPr="00152885">
        <w:rPr>
          <w:rFonts w:ascii="宋体" w:hAnsi="宋体" w:hint="eastAsia"/>
          <w:color w:val="000000" w:themeColor="text1"/>
          <w:szCs w:val="21"/>
        </w:rPr>
        <w:t>要求供应商提供电信公司员工及其亲属在本企业参与经营情况说明。</w:t>
      </w:r>
    </w:p>
    <w:p w14:paraId="66B80D56" w14:textId="42AFAD2B" w:rsidR="00DA55EA" w:rsidRPr="00152885" w:rsidRDefault="006E7E37" w:rsidP="00444F4B">
      <w:pPr>
        <w:numPr>
          <w:ilvl w:val="1"/>
          <w:numId w:val="2"/>
        </w:numPr>
        <w:spacing w:line="440" w:lineRule="exact"/>
        <w:ind w:left="-5" w:firstLineChars="200" w:firstLine="420"/>
        <w:rPr>
          <w:color w:val="000000" w:themeColor="text1"/>
        </w:rPr>
      </w:pPr>
      <w:r w:rsidRPr="00152885">
        <w:rPr>
          <w:rFonts w:ascii="宋体" w:hAnsi="宋体" w:hint="eastAsia"/>
          <w:color w:val="000000" w:themeColor="text1"/>
          <w:szCs w:val="21"/>
        </w:rPr>
        <w:t>供应商须提供绿色低碳采购承诺书，承诺的内容包括所提供的产品符合绿色包装的要求，不使用含有有毒、有害物质作为包装物材料，使用可循环使用、可降解或者可以无害化处理的包装物，避免过度包装;在满足需求的前提下，尽量减少包装物的材料消耗；且不使用来自松材线虫病疫区的松木及包装材料，并在供应含有木质包装材料的货物时提供《植物检疫证书》。</w:t>
      </w:r>
    </w:p>
    <w:p w14:paraId="02B7DC9B" w14:textId="77777777" w:rsidR="00DA55EA" w:rsidRPr="00152885" w:rsidRDefault="006E7E37">
      <w:pPr>
        <w:snapToGrid w:val="0"/>
        <w:spacing w:line="360" w:lineRule="exact"/>
        <w:ind w:left="426"/>
        <w:rPr>
          <w:color w:val="000000" w:themeColor="text1"/>
        </w:rPr>
      </w:pPr>
      <w:r w:rsidRPr="00152885">
        <w:rPr>
          <w:rFonts w:asciiTheme="minorEastAsia" w:eastAsiaTheme="minorEastAsia" w:hAnsiTheme="minorEastAsia" w:hint="eastAsia"/>
          <w:color w:val="000000" w:themeColor="text1"/>
          <w:szCs w:val="21"/>
        </w:rPr>
        <w:t>2</w:t>
      </w:r>
      <w:r w:rsidRPr="00152885">
        <w:rPr>
          <w:rFonts w:asciiTheme="minorEastAsia" w:eastAsiaTheme="minorEastAsia" w:hAnsiTheme="minorEastAsia"/>
          <w:color w:val="000000" w:themeColor="text1"/>
          <w:szCs w:val="21"/>
        </w:rPr>
        <w:t>.</w:t>
      </w:r>
      <w:r w:rsidRPr="00152885">
        <w:rPr>
          <w:rFonts w:asciiTheme="minorEastAsia" w:eastAsiaTheme="minorEastAsia" w:hAnsiTheme="minorEastAsia" w:hint="eastAsia"/>
          <w:color w:val="000000" w:themeColor="text1"/>
          <w:szCs w:val="21"/>
        </w:rPr>
        <w:t>7法律法规规定的其他要求。</w:t>
      </w:r>
    </w:p>
    <w:p w14:paraId="6296C57A" w14:textId="77777777" w:rsidR="00DA55EA" w:rsidRPr="00152885" w:rsidRDefault="006E7E37">
      <w:pPr>
        <w:pStyle w:val="aff2"/>
        <w:numPr>
          <w:ilvl w:val="0"/>
          <w:numId w:val="2"/>
        </w:numPr>
        <w:adjustRightInd w:val="0"/>
        <w:snapToGrid w:val="0"/>
        <w:spacing w:line="360" w:lineRule="exact"/>
        <w:ind w:firstLineChars="0"/>
        <w:rPr>
          <w:rFonts w:asciiTheme="minorEastAsia" w:eastAsiaTheme="minorEastAsia" w:hAnsiTheme="minorEastAsia"/>
          <w:b/>
          <w:color w:val="000000" w:themeColor="text1"/>
          <w:szCs w:val="21"/>
        </w:rPr>
      </w:pPr>
      <w:r w:rsidRPr="00152885">
        <w:rPr>
          <w:rFonts w:asciiTheme="minorEastAsia" w:eastAsiaTheme="minorEastAsia" w:hAnsiTheme="minorEastAsia" w:hint="eastAsia"/>
          <w:b/>
          <w:color w:val="000000" w:themeColor="text1"/>
          <w:szCs w:val="21"/>
        </w:rPr>
        <w:t>询价文件获取</w:t>
      </w:r>
    </w:p>
    <w:p w14:paraId="4D22C8BE" w14:textId="5682FE51" w:rsidR="00DA55EA" w:rsidRPr="00152885" w:rsidRDefault="006E7E37">
      <w:pPr>
        <w:numPr>
          <w:ilvl w:val="1"/>
          <w:numId w:val="2"/>
        </w:numPr>
        <w:spacing w:line="440" w:lineRule="exact"/>
        <w:ind w:left="-5" w:firstLine="426"/>
        <w:rPr>
          <w:rFonts w:asciiTheme="minorEastAsia" w:eastAsiaTheme="minorEastAsia" w:hAnsiTheme="minorEastAsia"/>
          <w:color w:val="000000" w:themeColor="text1"/>
          <w:spacing w:val="2"/>
          <w:szCs w:val="21"/>
        </w:rPr>
      </w:pPr>
      <w:r w:rsidRPr="00152885">
        <w:rPr>
          <w:rFonts w:asciiTheme="minorEastAsia" w:eastAsiaTheme="minorEastAsia" w:hAnsiTheme="minorEastAsia" w:hint="eastAsia"/>
          <w:color w:val="000000" w:themeColor="text1"/>
          <w:spacing w:val="2"/>
          <w:szCs w:val="21"/>
        </w:rPr>
        <w:t>获取时间：</w:t>
      </w:r>
      <w:r w:rsidR="00F14E2D" w:rsidRPr="00152885">
        <w:rPr>
          <w:rFonts w:ascii="宋体" w:eastAsiaTheme="minorEastAsia" w:hAnsi="宋体" w:hint="eastAsia"/>
          <w:color w:val="000000" w:themeColor="text1"/>
          <w:szCs w:val="21"/>
          <w:u w:val="single"/>
        </w:rPr>
        <w:t>2022</w:t>
      </w:r>
      <w:r w:rsidRPr="00152885">
        <w:rPr>
          <w:rFonts w:ascii="宋体" w:hAnsi="宋体" w:hint="eastAsia"/>
          <w:color w:val="000000" w:themeColor="text1"/>
          <w:szCs w:val="21"/>
          <w:u w:val="single"/>
        </w:rPr>
        <w:t>年</w:t>
      </w:r>
      <w:r w:rsidR="00F14E2D" w:rsidRPr="00152885">
        <w:rPr>
          <w:rFonts w:ascii="宋体" w:hAnsi="宋体" w:hint="eastAsia"/>
          <w:color w:val="000000" w:themeColor="text1"/>
          <w:szCs w:val="21"/>
          <w:u w:val="single"/>
        </w:rPr>
        <w:t>3</w:t>
      </w:r>
      <w:r w:rsidRPr="00152885">
        <w:rPr>
          <w:rFonts w:ascii="宋体" w:hAnsi="宋体" w:hint="eastAsia"/>
          <w:color w:val="000000" w:themeColor="text1"/>
          <w:szCs w:val="21"/>
          <w:u w:val="single"/>
        </w:rPr>
        <w:t>月</w:t>
      </w:r>
      <w:r w:rsidR="00F14E2D" w:rsidRPr="00152885">
        <w:rPr>
          <w:rFonts w:ascii="宋体" w:hAnsi="宋体" w:hint="eastAsia"/>
          <w:color w:val="000000" w:themeColor="text1"/>
          <w:szCs w:val="21"/>
          <w:u w:val="single"/>
        </w:rPr>
        <w:t>11</w:t>
      </w:r>
      <w:r w:rsidRPr="00152885">
        <w:rPr>
          <w:rFonts w:ascii="宋体" w:hAnsi="宋体" w:hint="eastAsia"/>
          <w:color w:val="000000" w:themeColor="text1"/>
          <w:szCs w:val="21"/>
          <w:u w:val="single"/>
        </w:rPr>
        <w:t>日8时30分至</w:t>
      </w:r>
      <w:r w:rsidR="00F14E2D" w:rsidRPr="00152885">
        <w:rPr>
          <w:rFonts w:ascii="宋体" w:hAnsi="宋体" w:hint="eastAsia"/>
          <w:color w:val="000000" w:themeColor="text1"/>
          <w:szCs w:val="21"/>
          <w:u w:val="single"/>
        </w:rPr>
        <w:t>2022</w:t>
      </w:r>
      <w:r w:rsidRPr="00152885">
        <w:rPr>
          <w:rFonts w:ascii="宋体" w:hAnsi="宋体" w:hint="eastAsia"/>
          <w:color w:val="000000" w:themeColor="text1"/>
          <w:szCs w:val="21"/>
          <w:u w:val="single"/>
        </w:rPr>
        <w:t>年</w:t>
      </w:r>
      <w:r w:rsidR="00F14E2D" w:rsidRPr="00152885">
        <w:rPr>
          <w:rFonts w:ascii="宋体" w:hAnsi="宋体" w:hint="eastAsia"/>
          <w:color w:val="000000" w:themeColor="text1"/>
          <w:szCs w:val="21"/>
          <w:u w:val="single"/>
        </w:rPr>
        <w:t>3</w:t>
      </w:r>
      <w:r w:rsidRPr="00152885">
        <w:rPr>
          <w:rFonts w:ascii="宋体" w:hAnsi="宋体" w:hint="eastAsia"/>
          <w:color w:val="000000" w:themeColor="text1"/>
          <w:szCs w:val="21"/>
          <w:u w:val="single"/>
        </w:rPr>
        <w:t>月</w:t>
      </w:r>
      <w:r w:rsidR="00F14E2D" w:rsidRPr="00152885">
        <w:rPr>
          <w:rFonts w:ascii="宋体" w:hAnsi="宋体" w:hint="eastAsia"/>
          <w:color w:val="000000" w:themeColor="text1"/>
          <w:szCs w:val="21"/>
          <w:u w:val="single"/>
        </w:rPr>
        <w:t>1</w:t>
      </w:r>
      <w:r w:rsidR="00EA4C2A">
        <w:rPr>
          <w:rFonts w:ascii="宋体" w:hAnsi="宋体" w:hint="eastAsia"/>
          <w:color w:val="000000" w:themeColor="text1"/>
          <w:szCs w:val="21"/>
          <w:u w:val="single"/>
        </w:rPr>
        <w:t>5</w:t>
      </w:r>
      <w:r w:rsidRPr="00152885">
        <w:rPr>
          <w:rFonts w:ascii="宋体" w:hAnsi="宋体" w:hint="eastAsia"/>
          <w:color w:val="000000" w:themeColor="text1"/>
          <w:szCs w:val="21"/>
          <w:u w:val="single"/>
        </w:rPr>
        <w:t>日17时</w:t>
      </w:r>
      <w:r w:rsidRPr="00152885">
        <w:rPr>
          <w:rFonts w:ascii="宋体" w:hAnsi="宋体"/>
          <w:color w:val="000000" w:themeColor="text1"/>
          <w:szCs w:val="21"/>
          <w:u w:val="single"/>
        </w:rPr>
        <w:t>00</w:t>
      </w:r>
      <w:r w:rsidRPr="00152885">
        <w:rPr>
          <w:rFonts w:ascii="宋体" w:hAnsi="宋体" w:hint="eastAsia"/>
          <w:color w:val="000000" w:themeColor="text1"/>
          <w:szCs w:val="21"/>
          <w:u w:val="single"/>
        </w:rPr>
        <w:t>分（北京时间，下同）</w:t>
      </w:r>
      <w:r w:rsidRPr="00152885">
        <w:rPr>
          <w:rFonts w:ascii="宋体" w:hAnsi="宋体" w:hint="eastAsia"/>
          <w:color w:val="000000" w:themeColor="text1"/>
          <w:szCs w:val="21"/>
        </w:rPr>
        <w:t>。</w:t>
      </w:r>
    </w:p>
    <w:p w14:paraId="4A7BEF53" w14:textId="77777777" w:rsidR="00DA55EA" w:rsidRPr="00152885" w:rsidRDefault="006E7E37">
      <w:pPr>
        <w:numPr>
          <w:ilvl w:val="1"/>
          <w:numId w:val="2"/>
        </w:numPr>
        <w:snapToGrid w:val="0"/>
        <w:spacing w:line="360" w:lineRule="exact"/>
        <w:ind w:left="-5" w:firstLine="426"/>
        <w:rPr>
          <w:rFonts w:asciiTheme="minorEastAsia" w:eastAsiaTheme="minorEastAsia" w:hAnsiTheme="minorEastAsia"/>
          <w:color w:val="000000" w:themeColor="text1"/>
          <w:spacing w:val="2"/>
          <w:szCs w:val="21"/>
        </w:rPr>
      </w:pPr>
      <w:r w:rsidRPr="00152885">
        <w:rPr>
          <w:rFonts w:asciiTheme="minorEastAsia" w:eastAsiaTheme="minorEastAsia" w:hAnsiTheme="minorEastAsia" w:hint="eastAsia"/>
          <w:color w:val="000000" w:themeColor="text1"/>
          <w:spacing w:val="2"/>
          <w:szCs w:val="21"/>
        </w:rPr>
        <w:t>获取地点：</w:t>
      </w:r>
      <w:r w:rsidRPr="00152885">
        <w:rPr>
          <w:rFonts w:asciiTheme="minorEastAsia" w:eastAsiaTheme="minorEastAsia" w:hAnsiTheme="minorEastAsia" w:hint="eastAsia"/>
          <w:color w:val="000000" w:themeColor="text1"/>
          <w:spacing w:val="2"/>
          <w:szCs w:val="21"/>
          <w:u w:val="single"/>
        </w:rPr>
        <w:t>重庆市</w:t>
      </w:r>
      <w:proofErr w:type="gramStart"/>
      <w:r w:rsidRPr="00152885">
        <w:rPr>
          <w:rFonts w:asciiTheme="minorEastAsia" w:eastAsiaTheme="minorEastAsia" w:hAnsiTheme="minorEastAsia" w:hint="eastAsia"/>
          <w:color w:val="000000" w:themeColor="text1"/>
          <w:spacing w:val="2"/>
          <w:szCs w:val="21"/>
          <w:u w:val="single"/>
        </w:rPr>
        <w:t>渝</w:t>
      </w:r>
      <w:proofErr w:type="gramEnd"/>
      <w:r w:rsidRPr="00152885">
        <w:rPr>
          <w:rFonts w:asciiTheme="minorEastAsia" w:eastAsiaTheme="minorEastAsia" w:hAnsiTheme="minorEastAsia" w:hint="eastAsia"/>
          <w:color w:val="000000" w:themeColor="text1"/>
          <w:spacing w:val="2"/>
          <w:szCs w:val="21"/>
          <w:u w:val="single"/>
        </w:rPr>
        <w:t>北区黄山大道中段67号信达国际B栋804室</w:t>
      </w:r>
      <w:r w:rsidRPr="00152885">
        <w:rPr>
          <w:rFonts w:ascii="宋体" w:hAnsi="宋体" w:hint="eastAsia"/>
          <w:color w:val="000000" w:themeColor="text1"/>
          <w:szCs w:val="21"/>
        </w:rPr>
        <w:t>。</w:t>
      </w:r>
    </w:p>
    <w:p w14:paraId="0F9915E0" w14:textId="77777777" w:rsidR="00DA55EA" w:rsidRPr="00152885" w:rsidRDefault="006E7E37">
      <w:pPr>
        <w:numPr>
          <w:ilvl w:val="1"/>
          <w:numId w:val="2"/>
        </w:numPr>
        <w:snapToGrid w:val="0"/>
        <w:spacing w:line="360" w:lineRule="exact"/>
        <w:ind w:left="846" w:hanging="426"/>
        <w:jc w:val="left"/>
        <w:rPr>
          <w:rFonts w:ascii="宋体" w:hAnsi="宋体"/>
          <w:color w:val="000000" w:themeColor="text1"/>
          <w:spacing w:val="2"/>
          <w:szCs w:val="21"/>
        </w:rPr>
      </w:pPr>
      <w:r w:rsidRPr="00152885">
        <w:rPr>
          <w:rFonts w:asciiTheme="minorEastAsia" w:eastAsiaTheme="minorEastAsia" w:hAnsiTheme="minorEastAsia" w:hint="eastAsia"/>
          <w:color w:val="000000" w:themeColor="text1"/>
          <w:spacing w:val="2"/>
          <w:szCs w:val="21"/>
        </w:rPr>
        <w:t>获取方式：</w:t>
      </w:r>
      <w:r w:rsidRPr="00152885">
        <w:rPr>
          <w:rFonts w:ascii="宋体" w:hAnsi="宋体" w:hint="eastAsia"/>
          <w:color w:val="000000" w:themeColor="text1"/>
          <w:spacing w:val="2"/>
          <w:szCs w:val="21"/>
        </w:rPr>
        <w:t>凡有意参与应答的潜在供应商，请按以下步骤顺序进行操作，获取询价文件：</w:t>
      </w:r>
    </w:p>
    <w:p w14:paraId="7EE8FA3A" w14:textId="77777777" w:rsidR="00DA55EA" w:rsidRPr="00152885" w:rsidRDefault="006E7E37">
      <w:pPr>
        <w:pStyle w:val="14"/>
        <w:spacing w:line="440" w:lineRule="exact"/>
        <w:ind w:leftChars="200" w:left="420" w:firstLineChars="0" w:firstLine="0"/>
        <w:rPr>
          <w:rFonts w:ascii="宋体" w:hAnsi="宋体"/>
          <w:color w:val="000000" w:themeColor="text1"/>
          <w:spacing w:val="2"/>
          <w:szCs w:val="21"/>
        </w:rPr>
      </w:pPr>
      <w:r w:rsidRPr="00152885">
        <w:rPr>
          <w:rFonts w:ascii="宋体" w:hAnsi="宋体" w:hint="eastAsia"/>
          <w:color w:val="000000" w:themeColor="text1"/>
          <w:spacing w:val="2"/>
          <w:szCs w:val="21"/>
        </w:rPr>
        <w:t>3.3.1登录</w:t>
      </w:r>
      <w:r w:rsidRPr="00152885">
        <w:rPr>
          <w:rFonts w:asciiTheme="minorEastAsia" w:eastAsiaTheme="minorEastAsia" w:hAnsiTheme="minorEastAsia" w:hint="eastAsia"/>
          <w:color w:val="000000" w:themeColor="text1"/>
        </w:rPr>
        <w:t>“中国电信电子采购系统（</w:t>
      </w:r>
      <w:r w:rsidRPr="00152885">
        <w:rPr>
          <w:rFonts w:asciiTheme="minorEastAsia" w:eastAsiaTheme="minorEastAsia" w:hAnsiTheme="minorEastAsia"/>
          <w:color w:val="000000" w:themeColor="text1"/>
        </w:rPr>
        <w:t>https://trade.chinatelecom.com.cn/TPFrameD</w:t>
      </w:r>
      <w:r w:rsidRPr="00152885">
        <w:rPr>
          <w:rFonts w:asciiTheme="minorEastAsia" w:eastAsiaTheme="minorEastAsia" w:hAnsiTheme="minorEastAsia" w:hint="eastAsia"/>
          <w:color w:val="000000" w:themeColor="text1"/>
        </w:rPr>
        <w:t>X）”</w:t>
      </w:r>
      <w:r w:rsidRPr="00152885">
        <w:rPr>
          <w:rFonts w:ascii="宋体" w:hAnsi="宋体" w:hint="eastAsia"/>
          <w:color w:val="000000" w:themeColor="text1"/>
          <w:spacing w:val="2"/>
          <w:szCs w:val="21"/>
        </w:rPr>
        <w:t>（以下简称“平台”）进行本项目询价文件的登记申领。未在平台注册的供应商须先进行注册，注册方法详见本公告“5 供应商注册”。</w:t>
      </w:r>
    </w:p>
    <w:p w14:paraId="56D97972" w14:textId="77777777" w:rsidR="00DA55EA" w:rsidRPr="00152885" w:rsidRDefault="00DA55EA">
      <w:pPr>
        <w:pStyle w:val="14"/>
        <w:spacing w:line="440" w:lineRule="exact"/>
        <w:ind w:leftChars="200" w:left="420" w:firstLineChars="0" w:firstLine="0"/>
        <w:rPr>
          <w:rFonts w:ascii="宋体" w:hAnsi="宋体"/>
          <w:color w:val="000000" w:themeColor="text1"/>
          <w:spacing w:val="2"/>
          <w:szCs w:val="21"/>
        </w:rPr>
      </w:pPr>
    </w:p>
    <w:p w14:paraId="7014FFC0" w14:textId="77777777" w:rsidR="00DA55EA" w:rsidRPr="00152885" w:rsidRDefault="006E7E37">
      <w:pPr>
        <w:pStyle w:val="14"/>
        <w:numPr>
          <w:ilvl w:val="0"/>
          <w:numId w:val="3"/>
        </w:numPr>
        <w:spacing w:line="440" w:lineRule="exact"/>
        <w:ind w:firstLineChars="0"/>
        <w:rPr>
          <w:color w:val="000000" w:themeColor="text1"/>
          <w:szCs w:val="21"/>
        </w:rPr>
      </w:pPr>
      <w:r w:rsidRPr="00152885">
        <w:rPr>
          <w:color w:val="000000" w:themeColor="text1"/>
          <w:szCs w:val="21"/>
        </w:rPr>
        <w:t>税务信息表格式如下</w:t>
      </w:r>
      <w:r w:rsidRPr="00152885">
        <w:rPr>
          <w:rFonts w:hint="eastAsia"/>
          <w:color w:val="000000" w:themeColor="text1"/>
          <w:szCs w:val="21"/>
        </w:rPr>
        <w:t>：</w:t>
      </w:r>
    </w:p>
    <w:tbl>
      <w:tblPr>
        <w:tblW w:w="8364" w:type="dxa"/>
        <w:jc w:val="center"/>
        <w:tblLook w:val="04A0" w:firstRow="1" w:lastRow="0" w:firstColumn="1" w:lastColumn="0" w:noHBand="0" w:noVBand="1"/>
      </w:tblPr>
      <w:tblGrid>
        <w:gridCol w:w="709"/>
        <w:gridCol w:w="2943"/>
        <w:gridCol w:w="4712"/>
      </w:tblGrid>
      <w:tr w:rsidR="00152885" w:rsidRPr="00152885" w14:paraId="38B6D906" w14:textId="77777777">
        <w:trPr>
          <w:trHeight w:val="270"/>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453D2"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序号</w:t>
            </w:r>
          </w:p>
        </w:tc>
        <w:tc>
          <w:tcPr>
            <w:tcW w:w="2943" w:type="dxa"/>
            <w:tcBorders>
              <w:top w:val="single" w:sz="4" w:space="0" w:color="auto"/>
              <w:left w:val="nil"/>
              <w:bottom w:val="single" w:sz="4" w:space="0" w:color="auto"/>
              <w:right w:val="single" w:sz="4" w:space="0" w:color="auto"/>
            </w:tcBorders>
            <w:shd w:val="clear" w:color="auto" w:fill="auto"/>
            <w:noWrap/>
            <w:vAlign w:val="center"/>
          </w:tcPr>
          <w:p w14:paraId="6B308EDB"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类别</w:t>
            </w:r>
          </w:p>
        </w:tc>
        <w:tc>
          <w:tcPr>
            <w:tcW w:w="4712" w:type="dxa"/>
            <w:tcBorders>
              <w:top w:val="single" w:sz="4" w:space="0" w:color="auto"/>
              <w:left w:val="nil"/>
              <w:bottom w:val="single" w:sz="4" w:space="0" w:color="auto"/>
              <w:right w:val="single" w:sz="4" w:space="0" w:color="auto"/>
            </w:tcBorders>
            <w:shd w:val="clear" w:color="auto" w:fill="auto"/>
            <w:noWrap/>
            <w:vAlign w:val="center"/>
          </w:tcPr>
          <w:p w14:paraId="40E5533B"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信息</w:t>
            </w:r>
          </w:p>
        </w:tc>
      </w:tr>
      <w:tr w:rsidR="00152885" w:rsidRPr="00152885" w14:paraId="7CA77388" w14:textId="77777777">
        <w:trPr>
          <w:trHeight w:val="270"/>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9B085CF"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t>1</w:t>
            </w:r>
          </w:p>
        </w:tc>
        <w:tc>
          <w:tcPr>
            <w:tcW w:w="2943" w:type="dxa"/>
            <w:tcBorders>
              <w:top w:val="nil"/>
              <w:left w:val="nil"/>
              <w:bottom w:val="single" w:sz="4" w:space="0" w:color="auto"/>
              <w:right w:val="single" w:sz="4" w:space="0" w:color="auto"/>
            </w:tcBorders>
            <w:shd w:val="clear" w:color="auto" w:fill="auto"/>
            <w:noWrap/>
            <w:vAlign w:val="center"/>
          </w:tcPr>
          <w:p w14:paraId="640A2CBD"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供应商名称</w:t>
            </w:r>
          </w:p>
        </w:tc>
        <w:tc>
          <w:tcPr>
            <w:tcW w:w="4712" w:type="dxa"/>
            <w:tcBorders>
              <w:top w:val="nil"/>
              <w:left w:val="nil"/>
              <w:bottom w:val="single" w:sz="4" w:space="0" w:color="auto"/>
              <w:right w:val="single" w:sz="4" w:space="0" w:color="auto"/>
            </w:tcBorders>
            <w:shd w:val="clear" w:color="auto" w:fill="auto"/>
            <w:noWrap/>
            <w:vAlign w:val="center"/>
          </w:tcPr>
          <w:p w14:paraId="756346FE" w14:textId="77777777" w:rsidR="00DA55EA" w:rsidRPr="00152885" w:rsidRDefault="00DA55EA">
            <w:pPr>
              <w:spacing w:line="440" w:lineRule="exact"/>
              <w:textAlignment w:val="center"/>
              <w:rPr>
                <w:rFonts w:ascii="宋体" w:hAnsi="宋体" w:cs="宋体"/>
                <w:bCs/>
                <w:color w:val="000000" w:themeColor="text1"/>
                <w:szCs w:val="21"/>
              </w:rPr>
            </w:pPr>
          </w:p>
        </w:tc>
      </w:tr>
      <w:tr w:rsidR="00152885" w:rsidRPr="00152885" w14:paraId="6F0D8C84" w14:textId="77777777">
        <w:trPr>
          <w:trHeight w:val="270"/>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0832F3"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t>2</w:t>
            </w:r>
          </w:p>
        </w:tc>
        <w:tc>
          <w:tcPr>
            <w:tcW w:w="2943" w:type="dxa"/>
            <w:tcBorders>
              <w:top w:val="nil"/>
              <w:left w:val="nil"/>
              <w:bottom w:val="single" w:sz="4" w:space="0" w:color="auto"/>
              <w:right w:val="single" w:sz="4" w:space="0" w:color="auto"/>
            </w:tcBorders>
            <w:shd w:val="clear" w:color="auto" w:fill="auto"/>
            <w:noWrap/>
            <w:vAlign w:val="center"/>
          </w:tcPr>
          <w:p w14:paraId="38976893"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供应</w:t>
            </w:r>
            <w:proofErr w:type="gramStart"/>
            <w:r w:rsidRPr="00152885">
              <w:rPr>
                <w:rFonts w:ascii="宋体" w:hAnsi="宋体" w:cs="宋体" w:hint="eastAsia"/>
                <w:bCs/>
                <w:color w:val="000000" w:themeColor="text1"/>
                <w:szCs w:val="21"/>
              </w:rPr>
              <w:t>商注册</w:t>
            </w:r>
            <w:proofErr w:type="gramEnd"/>
            <w:r w:rsidRPr="00152885">
              <w:rPr>
                <w:rFonts w:ascii="宋体" w:hAnsi="宋体" w:cs="宋体" w:hint="eastAsia"/>
                <w:bCs/>
                <w:color w:val="000000" w:themeColor="text1"/>
                <w:szCs w:val="21"/>
              </w:rPr>
              <w:t>地址</w:t>
            </w:r>
          </w:p>
        </w:tc>
        <w:tc>
          <w:tcPr>
            <w:tcW w:w="4712" w:type="dxa"/>
            <w:tcBorders>
              <w:top w:val="nil"/>
              <w:left w:val="nil"/>
              <w:bottom w:val="single" w:sz="4" w:space="0" w:color="auto"/>
              <w:right w:val="single" w:sz="4" w:space="0" w:color="auto"/>
            </w:tcBorders>
            <w:shd w:val="clear" w:color="auto" w:fill="auto"/>
            <w:noWrap/>
            <w:vAlign w:val="center"/>
          </w:tcPr>
          <w:p w14:paraId="23939024" w14:textId="77777777" w:rsidR="00DA55EA" w:rsidRPr="00152885" w:rsidRDefault="00DA55EA">
            <w:pPr>
              <w:spacing w:line="440" w:lineRule="exact"/>
              <w:textAlignment w:val="center"/>
              <w:rPr>
                <w:rFonts w:ascii="宋体" w:hAnsi="宋体" w:cs="宋体"/>
                <w:bCs/>
                <w:color w:val="000000" w:themeColor="text1"/>
                <w:szCs w:val="21"/>
              </w:rPr>
            </w:pPr>
          </w:p>
        </w:tc>
      </w:tr>
      <w:tr w:rsidR="00152885" w:rsidRPr="00152885" w14:paraId="223B5179" w14:textId="77777777">
        <w:trPr>
          <w:trHeight w:val="270"/>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5D4A32E"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t>3</w:t>
            </w:r>
          </w:p>
        </w:tc>
        <w:tc>
          <w:tcPr>
            <w:tcW w:w="2943" w:type="dxa"/>
            <w:tcBorders>
              <w:top w:val="nil"/>
              <w:left w:val="nil"/>
              <w:bottom w:val="single" w:sz="4" w:space="0" w:color="auto"/>
              <w:right w:val="single" w:sz="4" w:space="0" w:color="auto"/>
            </w:tcBorders>
            <w:shd w:val="clear" w:color="auto" w:fill="auto"/>
            <w:noWrap/>
            <w:vAlign w:val="center"/>
          </w:tcPr>
          <w:p w14:paraId="79850608"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供应商联系电话</w:t>
            </w:r>
          </w:p>
        </w:tc>
        <w:tc>
          <w:tcPr>
            <w:tcW w:w="4712" w:type="dxa"/>
            <w:tcBorders>
              <w:top w:val="nil"/>
              <w:left w:val="nil"/>
              <w:bottom w:val="single" w:sz="4" w:space="0" w:color="auto"/>
              <w:right w:val="single" w:sz="4" w:space="0" w:color="auto"/>
            </w:tcBorders>
            <w:shd w:val="clear" w:color="auto" w:fill="auto"/>
            <w:noWrap/>
            <w:vAlign w:val="center"/>
          </w:tcPr>
          <w:p w14:paraId="7F455784" w14:textId="77777777" w:rsidR="00DA55EA" w:rsidRPr="00152885" w:rsidRDefault="00DA55EA">
            <w:pPr>
              <w:spacing w:line="440" w:lineRule="exact"/>
              <w:textAlignment w:val="center"/>
              <w:rPr>
                <w:rFonts w:ascii="宋体" w:hAnsi="宋体" w:cs="宋体"/>
                <w:bCs/>
                <w:color w:val="000000" w:themeColor="text1"/>
                <w:szCs w:val="21"/>
              </w:rPr>
            </w:pPr>
          </w:p>
        </w:tc>
      </w:tr>
      <w:tr w:rsidR="00152885" w:rsidRPr="00152885" w14:paraId="17BB1F7A" w14:textId="77777777">
        <w:trPr>
          <w:trHeight w:val="270"/>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B165CC"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t>4</w:t>
            </w:r>
          </w:p>
        </w:tc>
        <w:tc>
          <w:tcPr>
            <w:tcW w:w="2943" w:type="dxa"/>
            <w:tcBorders>
              <w:top w:val="nil"/>
              <w:left w:val="nil"/>
              <w:bottom w:val="single" w:sz="4" w:space="0" w:color="auto"/>
              <w:right w:val="single" w:sz="4" w:space="0" w:color="auto"/>
            </w:tcBorders>
            <w:shd w:val="clear" w:color="auto" w:fill="auto"/>
            <w:noWrap/>
            <w:vAlign w:val="center"/>
          </w:tcPr>
          <w:p w14:paraId="289B30F5"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纳税人识别号</w:t>
            </w:r>
          </w:p>
        </w:tc>
        <w:tc>
          <w:tcPr>
            <w:tcW w:w="4712" w:type="dxa"/>
            <w:tcBorders>
              <w:top w:val="nil"/>
              <w:left w:val="nil"/>
              <w:bottom w:val="single" w:sz="4" w:space="0" w:color="auto"/>
              <w:right w:val="single" w:sz="4" w:space="0" w:color="auto"/>
            </w:tcBorders>
            <w:shd w:val="clear" w:color="auto" w:fill="auto"/>
            <w:noWrap/>
            <w:vAlign w:val="center"/>
          </w:tcPr>
          <w:p w14:paraId="64B1E56B" w14:textId="77777777" w:rsidR="00DA55EA" w:rsidRPr="00152885" w:rsidRDefault="00DA55EA">
            <w:pPr>
              <w:spacing w:line="440" w:lineRule="exact"/>
              <w:textAlignment w:val="center"/>
              <w:rPr>
                <w:rFonts w:ascii="宋体" w:hAnsi="宋体" w:cs="宋体"/>
                <w:bCs/>
                <w:color w:val="000000" w:themeColor="text1"/>
                <w:szCs w:val="21"/>
              </w:rPr>
            </w:pPr>
          </w:p>
        </w:tc>
      </w:tr>
      <w:tr w:rsidR="00152885" w:rsidRPr="00152885" w14:paraId="3761C0D5" w14:textId="77777777">
        <w:trPr>
          <w:trHeight w:val="270"/>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0B34A7D"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lastRenderedPageBreak/>
              <w:t>5</w:t>
            </w:r>
          </w:p>
        </w:tc>
        <w:tc>
          <w:tcPr>
            <w:tcW w:w="2943" w:type="dxa"/>
            <w:tcBorders>
              <w:top w:val="nil"/>
              <w:left w:val="nil"/>
              <w:bottom w:val="single" w:sz="4" w:space="0" w:color="auto"/>
              <w:right w:val="single" w:sz="4" w:space="0" w:color="auto"/>
            </w:tcBorders>
            <w:shd w:val="clear" w:color="auto" w:fill="auto"/>
            <w:noWrap/>
            <w:vAlign w:val="center"/>
          </w:tcPr>
          <w:p w14:paraId="793D559A"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开户银行</w:t>
            </w:r>
          </w:p>
        </w:tc>
        <w:tc>
          <w:tcPr>
            <w:tcW w:w="4712" w:type="dxa"/>
            <w:tcBorders>
              <w:top w:val="nil"/>
              <w:left w:val="nil"/>
              <w:bottom w:val="single" w:sz="4" w:space="0" w:color="auto"/>
              <w:right w:val="single" w:sz="4" w:space="0" w:color="auto"/>
            </w:tcBorders>
            <w:shd w:val="clear" w:color="auto" w:fill="auto"/>
            <w:noWrap/>
            <w:vAlign w:val="center"/>
          </w:tcPr>
          <w:p w14:paraId="4109FDFE" w14:textId="77777777" w:rsidR="00DA55EA" w:rsidRPr="00152885" w:rsidRDefault="00DA55EA">
            <w:pPr>
              <w:spacing w:line="440" w:lineRule="exact"/>
              <w:textAlignment w:val="center"/>
              <w:rPr>
                <w:rFonts w:ascii="宋体" w:hAnsi="宋体" w:cs="宋体"/>
                <w:bCs/>
                <w:color w:val="000000" w:themeColor="text1"/>
                <w:szCs w:val="21"/>
              </w:rPr>
            </w:pPr>
          </w:p>
        </w:tc>
      </w:tr>
      <w:tr w:rsidR="00152885" w:rsidRPr="00152885" w14:paraId="0BF50E58" w14:textId="77777777">
        <w:trPr>
          <w:trHeight w:val="270"/>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C2F70C3"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t>6</w:t>
            </w:r>
          </w:p>
        </w:tc>
        <w:tc>
          <w:tcPr>
            <w:tcW w:w="2943" w:type="dxa"/>
            <w:tcBorders>
              <w:top w:val="nil"/>
              <w:left w:val="nil"/>
              <w:bottom w:val="single" w:sz="4" w:space="0" w:color="auto"/>
              <w:right w:val="single" w:sz="4" w:space="0" w:color="auto"/>
            </w:tcBorders>
            <w:shd w:val="clear" w:color="auto" w:fill="auto"/>
            <w:noWrap/>
            <w:vAlign w:val="center"/>
          </w:tcPr>
          <w:p w14:paraId="0305CA53"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户名</w:t>
            </w:r>
          </w:p>
        </w:tc>
        <w:tc>
          <w:tcPr>
            <w:tcW w:w="4712" w:type="dxa"/>
            <w:tcBorders>
              <w:top w:val="nil"/>
              <w:left w:val="nil"/>
              <w:bottom w:val="single" w:sz="4" w:space="0" w:color="auto"/>
              <w:right w:val="single" w:sz="4" w:space="0" w:color="auto"/>
            </w:tcBorders>
            <w:shd w:val="clear" w:color="auto" w:fill="auto"/>
            <w:noWrap/>
            <w:vAlign w:val="center"/>
          </w:tcPr>
          <w:p w14:paraId="102F91B2" w14:textId="77777777" w:rsidR="00DA55EA" w:rsidRPr="00152885" w:rsidRDefault="00DA55EA">
            <w:pPr>
              <w:spacing w:line="440" w:lineRule="exact"/>
              <w:textAlignment w:val="center"/>
              <w:rPr>
                <w:rFonts w:ascii="宋体" w:hAnsi="宋体" w:cs="宋体"/>
                <w:bCs/>
                <w:color w:val="000000" w:themeColor="text1"/>
                <w:szCs w:val="21"/>
              </w:rPr>
            </w:pPr>
          </w:p>
        </w:tc>
      </w:tr>
      <w:tr w:rsidR="00152885" w:rsidRPr="00152885" w14:paraId="70BF293D" w14:textId="77777777">
        <w:trPr>
          <w:trHeight w:val="270"/>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33404AF"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t>7</w:t>
            </w:r>
          </w:p>
        </w:tc>
        <w:tc>
          <w:tcPr>
            <w:tcW w:w="2943" w:type="dxa"/>
            <w:tcBorders>
              <w:top w:val="nil"/>
              <w:left w:val="nil"/>
              <w:bottom w:val="single" w:sz="4" w:space="0" w:color="auto"/>
              <w:right w:val="single" w:sz="4" w:space="0" w:color="auto"/>
            </w:tcBorders>
            <w:shd w:val="clear" w:color="auto" w:fill="auto"/>
            <w:noWrap/>
            <w:vAlign w:val="center"/>
          </w:tcPr>
          <w:p w14:paraId="0DA488B1"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银行账号</w:t>
            </w:r>
          </w:p>
        </w:tc>
        <w:tc>
          <w:tcPr>
            <w:tcW w:w="4712" w:type="dxa"/>
            <w:tcBorders>
              <w:top w:val="nil"/>
              <w:left w:val="nil"/>
              <w:bottom w:val="single" w:sz="4" w:space="0" w:color="auto"/>
              <w:right w:val="single" w:sz="4" w:space="0" w:color="auto"/>
            </w:tcBorders>
            <w:shd w:val="clear" w:color="auto" w:fill="auto"/>
            <w:noWrap/>
            <w:vAlign w:val="center"/>
          </w:tcPr>
          <w:p w14:paraId="7C1C9CFA" w14:textId="77777777" w:rsidR="00DA55EA" w:rsidRPr="00152885" w:rsidRDefault="00DA55EA">
            <w:pPr>
              <w:spacing w:line="440" w:lineRule="exact"/>
              <w:textAlignment w:val="center"/>
              <w:rPr>
                <w:rFonts w:ascii="宋体" w:hAnsi="宋体" w:cs="宋体"/>
                <w:bCs/>
                <w:color w:val="000000" w:themeColor="text1"/>
                <w:szCs w:val="21"/>
              </w:rPr>
            </w:pPr>
          </w:p>
        </w:tc>
      </w:tr>
      <w:tr w:rsidR="00152885" w:rsidRPr="00152885" w14:paraId="223F0E78" w14:textId="77777777">
        <w:trPr>
          <w:trHeight w:val="270"/>
          <w:jc w:val="center"/>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09E0444"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t>8</w:t>
            </w:r>
          </w:p>
        </w:tc>
        <w:tc>
          <w:tcPr>
            <w:tcW w:w="2943" w:type="dxa"/>
            <w:tcBorders>
              <w:top w:val="nil"/>
              <w:left w:val="nil"/>
              <w:bottom w:val="single" w:sz="4" w:space="0" w:color="auto"/>
              <w:right w:val="single" w:sz="4" w:space="0" w:color="auto"/>
            </w:tcBorders>
            <w:shd w:val="clear" w:color="auto" w:fill="auto"/>
            <w:noWrap/>
            <w:vAlign w:val="center"/>
          </w:tcPr>
          <w:p w14:paraId="79168F53"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开票类型</w:t>
            </w:r>
          </w:p>
        </w:tc>
        <w:tc>
          <w:tcPr>
            <w:tcW w:w="4712" w:type="dxa"/>
            <w:tcBorders>
              <w:top w:val="nil"/>
              <w:left w:val="nil"/>
              <w:bottom w:val="single" w:sz="4" w:space="0" w:color="auto"/>
              <w:right w:val="single" w:sz="4" w:space="0" w:color="auto"/>
            </w:tcBorders>
            <w:shd w:val="clear" w:color="auto" w:fill="auto"/>
            <w:noWrap/>
            <w:vAlign w:val="center"/>
          </w:tcPr>
          <w:p w14:paraId="71854F45"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增值税专用发票</w:t>
            </w:r>
            <w:r w:rsidRPr="00152885">
              <w:rPr>
                <w:rFonts w:ascii="宋体" w:hAnsi="宋体" w:cs="宋体"/>
                <w:bCs/>
                <w:color w:val="000000" w:themeColor="text1"/>
                <w:szCs w:val="21"/>
              </w:rPr>
              <w:t>/增值税普通发票</w:t>
            </w:r>
          </w:p>
        </w:tc>
      </w:tr>
      <w:tr w:rsidR="00152885" w:rsidRPr="00152885" w14:paraId="4C88E0E5" w14:textId="77777777">
        <w:trPr>
          <w:trHeight w:val="270"/>
          <w:jc w:val="center"/>
        </w:trPr>
        <w:tc>
          <w:tcPr>
            <w:tcW w:w="83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81AC392"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hint="eastAsia"/>
                <w:bCs/>
                <w:color w:val="000000" w:themeColor="text1"/>
                <w:szCs w:val="21"/>
              </w:rPr>
              <w:t>注：</w:t>
            </w:r>
          </w:p>
          <w:p w14:paraId="65CD97CC"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t>1.本表为</w:t>
            </w:r>
            <w:r w:rsidRPr="00152885">
              <w:rPr>
                <w:rFonts w:ascii="宋体" w:hAnsi="宋体" w:cs="宋体" w:hint="eastAsia"/>
                <w:bCs/>
                <w:color w:val="000000" w:themeColor="text1"/>
                <w:szCs w:val="21"/>
              </w:rPr>
              <w:t>采购代理机构</w:t>
            </w:r>
            <w:r w:rsidRPr="00152885">
              <w:rPr>
                <w:rFonts w:ascii="宋体" w:hAnsi="宋体" w:cs="宋体"/>
                <w:bCs/>
                <w:color w:val="000000" w:themeColor="text1"/>
                <w:szCs w:val="21"/>
              </w:rPr>
              <w:t>为</w:t>
            </w:r>
            <w:r w:rsidRPr="00152885">
              <w:rPr>
                <w:rFonts w:ascii="宋体" w:hAnsi="宋体" w:cs="宋体" w:hint="eastAsia"/>
                <w:bCs/>
                <w:color w:val="000000" w:themeColor="text1"/>
                <w:szCs w:val="21"/>
              </w:rPr>
              <w:t>供应商</w:t>
            </w:r>
            <w:r w:rsidRPr="00152885">
              <w:rPr>
                <w:rFonts w:ascii="宋体" w:hAnsi="宋体" w:cs="宋体"/>
                <w:bCs/>
                <w:color w:val="000000" w:themeColor="text1"/>
                <w:szCs w:val="21"/>
              </w:rPr>
              <w:t>开具购买</w:t>
            </w:r>
            <w:r w:rsidRPr="00152885">
              <w:rPr>
                <w:rFonts w:ascii="宋体" w:hAnsi="宋体" w:cs="宋体" w:hint="eastAsia"/>
                <w:bCs/>
                <w:color w:val="000000" w:themeColor="text1"/>
                <w:szCs w:val="21"/>
              </w:rPr>
              <w:t>询价文件</w:t>
            </w:r>
            <w:r w:rsidRPr="00152885">
              <w:rPr>
                <w:rFonts w:ascii="宋体" w:hAnsi="宋体" w:cs="宋体"/>
                <w:bCs/>
                <w:color w:val="000000" w:themeColor="text1"/>
                <w:szCs w:val="21"/>
              </w:rPr>
              <w:t>发票时所需信息。</w:t>
            </w:r>
          </w:p>
          <w:p w14:paraId="1B454C32" w14:textId="77777777" w:rsidR="00DA55EA" w:rsidRPr="00152885" w:rsidRDefault="006E7E37">
            <w:pPr>
              <w:spacing w:line="440" w:lineRule="exact"/>
              <w:textAlignment w:val="center"/>
              <w:rPr>
                <w:rFonts w:ascii="宋体" w:hAnsi="宋体" w:cs="宋体"/>
                <w:bCs/>
                <w:color w:val="000000" w:themeColor="text1"/>
                <w:szCs w:val="21"/>
              </w:rPr>
            </w:pPr>
            <w:r w:rsidRPr="00152885">
              <w:rPr>
                <w:rFonts w:ascii="宋体" w:hAnsi="宋体" w:cs="宋体"/>
                <w:bCs/>
                <w:color w:val="000000" w:themeColor="text1"/>
                <w:szCs w:val="21"/>
              </w:rPr>
              <w:t>2.如因</w:t>
            </w:r>
            <w:r w:rsidRPr="00152885">
              <w:rPr>
                <w:rFonts w:ascii="宋体" w:hAnsi="宋体" w:cs="宋体" w:hint="eastAsia"/>
                <w:bCs/>
                <w:color w:val="000000" w:themeColor="text1"/>
                <w:szCs w:val="21"/>
              </w:rPr>
              <w:t>供应商</w:t>
            </w:r>
            <w:r w:rsidRPr="00152885">
              <w:rPr>
                <w:rFonts w:ascii="宋体" w:hAnsi="宋体" w:cs="宋体"/>
                <w:bCs/>
                <w:color w:val="000000" w:themeColor="text1"/>
                <w:szCs w:val="21"/>
              </w:rPr>
              <w:t>提供税务信息错误而导致的开票错误所造成的全部损失由</w:t>
            </w:r>
            <w:r w:rsidRPr="00152885">
              <w:rPr>
                <w:rFonts w:ascii="宋体" w:hAnsi="宋体" w:cs="宋体" w:hint="eastAsia"/>
                <w:bCs/>
                <w:color w:val="000000" w:themeColor="text1"/>
                <w:szCs w:val="21"/>
              </w:rPr>
              <w:t>供应商</w:t>
            </w:r>
            <w:r w:rsidRPr="00152885">
              <w:rPr>
                <w:rFonts w:ascii="宋体" w:hAnsi="宋体" w:cs="宋体"/>
                <w:bCs/>
                <w:color w:val="000000" w:themeColor="text1"/>
                <w:szCs w:val="21"/>
              </w:rPr>
              <w:t>承担。</w:t>
            </w:r>
          </w:p>
        </w:tc>
      </w:tr>
    </w:tbl>
    <w:p w14:paraId="3A289D04" w14:textId="77777777" w:rsidR="00DA55EA" w:rsidRPr="00152885" w:rsidRDefault="006E7E37">
      <w:pPr>
        <w:pStyle w:val="14"/>
        <w:numPr>
          <w:ilvl w:val="0"/>
          <w:numId w:val="3"/>
        </w:numPr>
        <w:spacing w:line="440" w:lineRule="exact"/>
        <w:ind w:firstLineChars="0"/>
        <w:rPr>
          <w:color w:val="000000" w:themeColor="text1"/>
          <w:szCs w:val="21"/>
        </w:rPr>
      </w:pPr>
      <w:r w:rsidRPr="00152885">
        <w:rPr>
          <w:rFonts w:hint="eastAsia"/>
          <w:color w:val="000000" w:themeColor="text1"/>
          <w:szCs w:val="21"/>
        </w:rPr>
        <w:t>购买询价文件的费用支付凭证；</w:t>
      </w:r>
    </w:p>
    <w:p w14:paraId="431C648A" w14:textId="77777777" w:rsidR="00DA55EA" w:rsidRPr="00152885" w:rsidRDefault="006E7E37">
      <w:pPr>
        <w:pStyle w:val="14"/>
        <w:spacing w:line="440" w:lineRule="exact"/>
        <w:ind w:leftChars="200" w:left="420" w:firstLineChars="0" w:firstLine="0"/>
        <w:rPr>
          <w:rFonts w:ascii="宋体" w:hAnsi="宋体"/>
          <w:color w:val="000000" w:themeColor="text1"/>
          <w:spacing w:val="2"/>
          <w:szCs w:val="21"/>
        </w:rPr>
      </w:pPr>
      <w:r w:rsidRPr="00152885">
        <w:rPr>
          <w:rFonts w:ascii="宋体" w:hAnsi="宋体" w:hint="eastAsia"/>
          <w:color w:val="000000" w:themeColor="text1"/>
          <w:spacing w:val="2"/>
          <w:szCs w:val="21"/>
        </w:rPr>
        <w:t>3.3.3购买询价文件的方式有两种：线上购买和线下购买。</w:t>
      </w:r>
    </w:p>
    <w:p w14:paraId="3349E3EA" w14:textId="77777777" w:rsidR="00DA55EA" w:rsidRPr="00152885" w:rsidRDefault="006E7E37">
      <w:pPr>
        <w:pStyle w:val="14"/>
        <w:spacing w:line="440" w:lineRule="exact"/>
        <w:ind w:left="425" w:firstLineChars="0" w:firstLine="0"/>
        <w:rPr>
          <w:color w:val="000000" w:themeColor="text1"/>
          <w:szCs w:val="21"/>
        </w:rPr>
      </w:pPr>
      <w:r w:rsidRPr="00152885">
        <w:rPr>
          <w:rFonts w:hint="eastAsia"/>
          <w:color w:val="000000" w:themeColor="text1"/>
          <w:szCs w:val="21"/>
        </w:rPr>
        <w:t>1</w:t>
      </w:r>
      <w:r w:rsidRPr="00152885">
        <w:rPr>
          <w:rFonts w:hint="eastAsia"/>
          <w:color w:val="000000" w:themeColor="text1"/>
          <w:szCs w:val="21"/>
        </w:rPr>
        <w:t>）线下购买：因进行电子询价，线下购买文件同时，供应商应在报名时间内同时完成</w:t>
      </w:r>
      <w:r w:rsidRPr="00152885">
        <w:rPr>
          <w:rFonts w:hint="eastAsia"/>
          <w:color w:val="000000" w:themeColor="text1"/>
          <w:szCs w:val="21"/>
        </w:rPr>
        <w:t> </w:t>
      </w:r>
      <w:r w:rsidRPr="00152885">
        <w:rPr>
          <w:rFonts w:hint="eastAsia"/>
          <w:color w:val="000000" w:themeColor="text1"/>
          <w:szCs w:val="21"/>
        </w:rPr>
        <w:t>“中国电信阳光采购网电子交易二期平台</w:t>
      </w:r>
      <w:r w:rsidRPr="00152885">
        <w:rPr>
          <w:rFonts w:hint="eastAsia"/>
          <w:color w:val="000000" w:themeColor="text1"/>
          <w:szCs w:val="21"/>
        </w:rPr>
        <w:t>(http://trade.chinatelecom.com.cn/TPFrame)</w:t>
      </w:r>
      <w:r w:rsidRPr="00152885">
        <w:rPr>
          <w:rFonts w:hint="eastAsia"/>
          <w:color w:val="000000" w:themeColor="text1"/>
          <w:szCs w:val="21"/>
        </w:rPr>
        <w:t>”本项目询价文件的登记申领。持单位介绍信、主体资格证件副本复印件、本人身份证复印件、采购文件款电汇底单</w:t>
      </w:r>
      <w:r w:rsidRPr="00152885">
        <w:rPr>
          <w:rFonts w:hint="eastAsia"/>
          <w:color w:val="000000" w:themeColor="text1"/>
          <w:szCs w:val="21"/>
        </w:rPr>
        <w:t>(</w:t>
      </w:r>
      <w:r w:rsidRPr="00152885">
        <w:rPr>
          <w:rFonts w:hint="eastAsia"/>
          <w:color w:val="000000" w:themeColor="text1"/>
          <w:szCs w:val="21"/>
        </w:rPr>
        <w:t>备注写明代理编号后五位数字</w:t>
      </w:r>
      <w:r w:rsidRPr="00152885">
        <w:rPr>
          <w:rFonts w:hint="eastAsia"/>
          <w:color w:val="000000" w:themeColor="text1"/>
          <w:szCs w:val="21"/>
        </w:rPr>
        <w:t>)</w:t>
      </w:r>
      <w:r w:rsidRPr="00152885">
        <w:rPr>
          <w:rFonts w:hint="eastAsia"/>
          <w:color w:val="000000" w:themeColor="text1"/>
          <w:szCs w:val="21"/>
        </w:rPr>
        <w:t>，向代理机构了解有关信息并购买采购文件，采购文件获取地点：重庆市</w:t>
      </w:r>
      <w:proofErr w:type="gramStart"/>
      <w:r w:rsidRPr="00152885">
        <w:rPr>
          <w:rFonts w:hint="eastAsia"/>
          <w:color w:val="000000" w:themeColor="text1"/>
          <w:szCs w:val="21"/>
        </w:rPr>
        <w:t>渝</w:t>
      </w:r>
      <w:proofErr w:type="gramEnd"/>
      <w:r w:rsidRPr="00152885">
        <w:rPr>
          <w:rFonts w:hint="eastAsia"/>
          <w:color w:val="000000" w:themeColor="text1"/>
          <w:szCs w:val="21"/>
        </w:rPr>
        <w:t>北区黄山大道中段</w:t>
      </w:r>
      <w:r w:rsidRPr="00152885">
        <w:rPr>
          <w:rFonts w:hint="eastAsia"/>
          <w:color w:val="000000" w:themeColor="text1"/>
          <w:szCs w:val="21"/>
        </w:rPr>
        <w:t>67</w:t>
      </w:r>
      <w:r w:rsidRPr="00152885">
        <w:rPr>
          <w:rFonts w:hint="eastAsia"/>
          <w:color w:val="000000" w:themeColor="text1"/>
          <w:szCs w:val="21"/>
        </w:rPr>
        <w:t>号信达国际</w:t>
      </w:r>
      <w:r w:rsidRPr="00152885">
        <w:rPr>
          <w:rFonts w:hint="eastAsia"/>
          <w:color w:val="000000" w:themeColor="text1"/>
          <w:szCs w:val="21"/>
        </w:rPr>
        <w:t>B</w:t>
      </w:r>
      <w:r w:rsidRPr="00152885">
        <w:rPr>
          <w:rFonts w:hint="eastAsia"/>
          <w:color w:val="000000" w:themeColor="text1"/>
          <w:szCs w:val="21"/>
        </w:rPr>
        <w:t>栋</w:t>
      </w:r>
      <w:r w:rsidRPr="00152885">
        <w:rPr>
          <w:rFonts w:hint="eastAsia"/>
          <w:color w:val="000000" w:themeColor="text1"/>
          <w:szCs w:val="21"/>
        </w:rPr>
        <w:t>804</w:t>
      </w:r>
      <w:r w:rsidRPr="00152885">
        <w:rPr>
          <w:rFonts w:hint="eastAsia"/>
          <w:color w:val="000000" w:themeColor="text1"/>
          <w:szCs w:val="21"/>
        </w:rPr>
        <w:t>室。</w:t>
      </w:r>
    </w:p>
    <w:p w14:paraId="34B9636C" w14:textId="77777777" w:rsidR="00DA55EA" w:rsidRPr="00152885" w:rsidRDefault="006E7E37">
      <w:pPr>
        <w:pStyle w:val="14"/>
        <w:spacing w:line="440" w:lineRule="exact"/>
        <w:ind w:left="425" w:firstLineChars="0" w:firstLine="0"/>
        <w:rPr>
          <w:color w:val="000000" w:themeColor="text1"/>
          <w:szCs w:val="21"/>
        </w:rPr>
      </w:pPr>
      <w:r w:rsidRPr="00152885">
        <w:rPr>
          <w:rFonts w:hint="eastAsia"/>
          <w:color w:val="000000" w:themeColor="text1"/>
          <w:szCs w:val="21"/>
        </w:rPr>
        <w:t>2</w:t>
      </w:r>
      <w:r w:rsidRPr="00152885">
        <w:rPr>
          <w:rFonts w:hint="eastAsia"/>
          <w:color w:val="000000" w:themeColor="text1"/>
          <w:szCs w:val="21"/>
        </w:rPr>
        <w:t>）线上购买：凡有意向参与本项目的潜在供应商，请通过中捷通信有限公司招投标平台（网址：</w:t>
      </w:r>
      <w:r w:rsidRPr="00152885">
        <w:rPr>
          <w:rFonts w:hint="eastAsia"/>
          <w:noProof/>
          <w:color w:val="000000" w:themeColor="text1"/>
          <w:szCs w:val="21"/>
        </w:rPr>
        <w:drawing>
          <wp:inline distT="0" distB="0" distL="114300" distR="114300" wp14:anchorId="122DA9C4" wp14:editId="7CD6896F">
            <wp:extent cx="190500" cy="1428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4"/>
                    <a:stretch>
                      <a:fillRect/>
                    </a:stretch>
                  </pic:blipFill>
                  <pic:spPr>
                    <a:xfrm>
                      <a:off x="0" y="0"/>
                      <a:ext cx="190500" cy="142875"/>
                    </a:xfrm>
                    <a:prstGeom prst="rect">
                      <a:avLst/>
                    </a:prstGeom>
                    <a:noFill/>
                    <a:ln w="9525">
                      <a:noFill/>
                    </a:ln>
                  </pic:spPr>
                </pic:pic>
              </a:graphicData>
            </a:graphic>
          </wp:inline>
        </w:drawing>
      </w:r>
      <w:r w:rsidRPr="00152885">
        <w:rPr>
          <w:rFonts w:hint="eastAsia"/>
          <w:color w:val="000000" w:themeColor="text1"/>
          <w:szCs w:val="21"/>
        </w:rPr>
        <w:t>https://zjzb.chinaccsscm.cn/</w:t>
      </w:r>
      <w:r w:rsidRPr="00152885">
        <w:rPr>
          <w:rFonts w:hint="eastAsia"/>
          <w:color w:val="000000" w:themeColor="text1"/>
          <w:szCs w:val="21"/>
        </w:rPr>
        <w:t>）完成供应商的注册和项目报名、采购文件的购买与下载、发票获取。（</w:t>
      </w:r>
      <w:r w:rsidRPr="00152885">
        <w:rPr>
          <w:rFonts w:hint="eastAsia"/>
          <w:color w:val="000000" w:themeColor="text1"/>
          <w:szCs w:val="21"/>
        </w:rPr>
        <w:t>1</w:t>
      </w:r>
      <w:r w:rsidRPr="00152885">
        <w:rPr>
          <w:rFonts w:hint="eastAsia"/>
          <w:color w:val="000000" w:themeColor="text1"/>
          <w:szCs w:val="21"/>
        </w:rPr>
        <w:t>）注册：点击【供应商注册】，注册步骤详见网站公告通知栏：《网上购买标书发票信息投标人操作手册》、《网上售标温馨提示》。</w:t>
      </w:r>
      <w:r w:rsidRPr="00152885">
        <w:rPr>
          <w:rFonts w:hint="eastAsia"/>
          <w:color w:val="000000" w:themeColor="text1"/>
          <w:szCs w:val="21"/>
        </w:rPr>
        <w:br/>
      </w:r>
      <w:r w:rsidRPr="00152885">
        <w:rPr>
          <w:rFonts w:hint="eastAsia"/>
          <w:color w:val="000000" w:themeColor="text1"/>
          <w:szCs w:val="21"/>
        </w:rPr>
        <w:t>（</w:t>
      </w:r>
      <w:r w:rsidRPr="00152885">
        <w:rPr>
          <w:rFonts w:hint="eastAsia"/>
          <w:color w:val="000000" w:themeColor="text1"/>
          <w:szCs w:val="21"/>
        </w:rPr>
        <w:t>2</w:t>
      </w:r>
      <w:r w:rsidRPr="00152885">
        <w:rPr>
          <w:rFonts w:hint="eastAsia"/>
          <w:color w:val="000000" w:themeColor="text1"/>
          <w:szCs w:val="21"/>
        </w:rPr>
        <w:t>）报名、购买与下载：注册成功后登录，点击【项目管理】，检索本项目后点击“标书购买”，填写基本信息后完成支付即可获取采购文件。</w:t>
      </w:r>
      <w:r w:rsidRPr="00152885">
        <w:rPr>
          <w:rFonts w:hint="eastAsia"/>
          <w:color w:val="000000" w:themeColor="text1"/>
          <w:szCs w:val="21"/>
        </w:rPr>
        <w:br/>
      </w:r>
      <w:r w:rsidRPr="00152885">
        <w:rPr>
          <w:rFonts w:hint="eastAsia"/>
          <w:color w:val="000000" w:themeColor="text1"/>
          <w:szCs w:val="21"/>
        </w:rPr>
        <w:t>（</w:t>
      </w:r>
      <w:r w:rsidRPr="00152885">
        <w:rPr>
          <w:rFonts w:hint="eastAsia"/>
          <w:color w:val="000000" w:themeColor="text1"/>
          <w:szCs w:val="21"/>
        </w:rPr>
        <w:t>3</w:t>
      </w:r>
      <w:r w:rsidRPr="00152885">
        <w:rPr>
          <w:rFonts w:hint="eastAsia"/>
          <w:color w:val="000000" w:themeColor="text1"/>
          <w:szCs w:val="21"/>
        </w:rPr>
        <w:t>）报名成功后，采购文件电子版可在报名系统界面直接下载。如需纸质版文件，请在文件售卖期间到中捷通信有限公司领取。</w:t>
      </w:r>
      <w:r w:rsidRPr="00152885">
        <w:rPr>
          <w:rFonts w:hint="eastAsia"/>
          <w:color w:val="000000" w:themeColor="text1"/>
          <w:szCs w:val="21"/>
        </w:rPr>
        <w:t>(</w:t>
      </w:r>
      <w:r w:rsidRPr="00152885">
        <w:rPr>
          <w:rFonts w:hint="eastAsia"/>
          <w:color w:val="000000" w:themeColor="text1"/>
          <w:szCs w:val="21"/>
        </w:rPr>
        <w:t>地址：重庆市</w:t>
      </w:r>
      <w:proofErr w:type="gramStart"/>
      <w:r w:rsidRPr="00152885">
        <w:rPr>
          <w:rFonts w:hint="eastAsia"/>
          <w:color w:val="000000" w:themeColor="text1"/>
          <w:szCs w:val="21"/>
        </w:rPr>
        <w:t>渝</w:t>
      </w:r>
      <w:proofErr w:type="gramEnd"/>
      <w:r w:rsidRPr="00152885">
        <w:rPr>
          <w:rFonts w:hint="eastAsia"/>
          <w:color w:val="000000" w:themeColor="text1"/>
          <w:szCs w:val="21"/>
        </w:rPr>
        <w:t>北区黄山大道中段</w:t>
      </w:r>
      <w:r w:rsidRPr="00152885">
        <w:rPr>
          <w:rFonts w:hint="eastAsia"/>
          <w:color w:val="000000" w:themeColor="text1"/>
          <w:szCs w:val="21"/>
        </w:rPr>
        <w:t>67</w:t>
      </w:r>
      <w:r w:rsidRPr="00152885">
        <w:rPr>
          <w:rFonts w:hint="eastAsia"/>
          <w:color w:val="000000" w:themeColor="text1"/>
          <w:szCs w:val="21"/>
        </w:rPr>
        <w:t>号信达国际</w:t>
      </w:r>
      <w:r w:rsidRPr="00152885">
        <w:rPr>
          <w:rFonts w:hint="eastAsia"/>
          <w:color w:val="000000" w:themeColor="text1"/>
          <w:szCs w:val="21"/>
        </w:rPr>
        <w:t>B</w:t>
      </w:r>
      <w:r w:rsidRPr="00152885">
        <w:rPr>
          <w:rFonts w:hint="eastAsia"/>
          <w:color w:val="000000" w:themeColor="text1"/>
          <w:szCs w:val="21"/>
        </w:rPr>
        <w:t>栋</w:t>
      </w:r>
      <w:r w:rsidRPr="00152885">
        <w:rPr>
          <w:rFonts w:hint="eastAsia"/>
          <w:color w:val="000000" w:themeColor="text1"/>
          <w:szCs w:val="21"/>
        </w:rPr>
        <w:t>804</w:t>
      </w:r>
      <w:r w:rsidRPr="00152885">
        <w:rPr>
          <w:rFonts w:hint="eastAsia"/>
          <w:color w:val="000000" w:themeColor="text1"/>
          <w:szCs w:val="21"/>
        </w:rPr>
        <w:t>室</w:t>
      </w:r>
      <w:r w:rsidRPr="00152885">
        <w:rPr>
          <w:rFonts w:hint="eastAsia"/>
          <w:color w:val="000000" w:themeColor="text1"/>
          <w:szCs w:val="21"/>
        </w:rPr>
        <w:t>)</w:t>
      </w:r>
      <w:r w:rsidRPr="00152885">
        <w:rPr>
          <w:rFonts w:hint="eastAsia"/>
          <w:color w:val="000000" w:themeColor="text1"/>
          <w:szCs w:val="21"/>
        </w:rPr>
        <w:t>。如需邮寄，邮寄费用由供应商承担。</w:t>
      </w:r>
      <w:r w:rsidRPr="00152885">
        <w:rPr>
          <w:rFonts w:hint="eastAsia"/>
          <w:color w:val="000000" w:themeColor="text1"/>
          <w:szCs w:val="21"/>
        </w:rPr>
        <w:br/>
      </w:r>
      <w:r w:rsidRPr="00152885">
        <w:rPr>
          <w:rFonts w:hint="eastAsia"/>
          <w:color w:val="000000" w:themeColor="text1"/>
          <w:szCs w:val="21"/>
        </w:rPr>
        <w:t>（</w:t>
      </w:r>
      <w:r w:rsidRPr="00152885">
        <w:rPr>
          <w:rFonts w:hint="eastAsia"/>
          <w:color w:val="000000" w:themeColor="text1"/>
          <w:szCs w:val="21"/>
        </w:rPr>
        <w:t>4</w:t>
      </w:r>
      <w:r w:rsidRPr="00152885">
        <w:rPr>
          <w:rFonts w:hint="eastAsia"/>
          <w:color w:val="000000" w:themeColor="text1"/>
          <w:szCs w:val="21"/>
        </w:rPr>
        <w:t>）疑问反馈：具体操作若有疑问，可致电客服热线：</w:t>
      </w:r>
      <w:r w:rsidRPr="00152885">
        <w:rPr>
          <w:rFonts w:hint="eastAsia"/>
          <w:color w:val="000000" w:themeColor="text1"/>
          <w:szCs w:val="21"/>
        </w:rPr>
        <w:t>020-83806127</w:t>
      </w:r>
      <w:r w:rsidRPr="00152885">
        <w:rPr>
          <w:rFonts w:hint="eastAsia"/>
          <w:color w:val="000000" w:themeColor="text1"/>
          <w:szCs w:val="21"/>
        </w:rPr>
        <w:t>、</w:t>
      </w:r>
      <w:r w:rsidRPr="00152885">
        <w:rPr>
          <w:rFonts w:hint="eastAsia"/>
          <w:color w:val="000000" w:themeColor="text1"/>
          <w:szCs w:val="21"/>
        </w:rPr>
        <w:t>020-83820346</w:t>
      </w:r>
      <w:r w:rsidRPr="00152885">
        <w:rPr>
          <w:rFonts w:hint="eastAsia"/>
          <w:color w:val="000000" w:themeColor="text1"/>
          <w:szCs w:val="21"/>
        </w:rPr>
        <w:t>。服务时间</w:t>
      </w:r>
      <w:r w:rsidRPr="00152885">
        <w:rPr>
          <w:rFonts w:hint="eastAsia"/>
          <w:color w:val="000000" w:themeColor="text1"/>
          <w:szCs w:val="21"/>
        </w:rPr>
        <w:t>8:30-17:30</w:t>
      </w:r>
      <w:r w:rsidRPr="00152885">
        <w:rPr>
          <w:rFonts w:hint="eastAsia"/>
          <w:color w:val="000000" w:themeColor="text1"/>
          <w:szCs w:val="21"/>
        </w:rPr>
        <w:t>（工作日）。</w:t>
      </w:r>
    </w:p>
    <w:p w14:paraId="4727F0CA" w14:textId="77777777" w:rsidR="00DA55EA" w:rsidRPr="00152885" w:rsidRDefault="006E7E37">
      <w:pPr>
        <w:pStyle w:val="14"/>
        <w:wordWrap w:val="0"/>
        <w:spacing w:line="440" w:lineRule="exact"/>
        <w:ind w:left="425" w:firstLineChars="0" w:firstLine="0"/>
        <w:rPr>
          <w:color w:val="000000" w:themeColor="text1"/>
          <w:szCs w:val="21"/>
        </w:rPr>
      </w:pPr>
      <w:r w:rsidRPr="00152885">
        <w:rPr>
          <w:rFonts w:hint="eastAsia"/>
          <w:b/>
          <w:bCs/>
          <w:color w:val="000000" w:themeColor="text1"/>
          <w:szCs w:val="21"/>
        </w:rPr>
        <w:t>注：潜在供应商在</w:t>
      </w:r>
      <w:r w:rsidRPr="00152885">
        <w:rPr>
          <w:rFonts w:asciiTheme="minorEastAsia" w:eastAsiaTheme="minorEastAsia" w:hAnsiTheme="minorEastAsia" w:hint="eastAsia"/>
          <w:b/>
          <w:bCs/>
          <w:color w:val="000000" w:themeColor="text1"/>
        </w:rPr>
        <w:t>中国电信电子采购系统（</w:t>
      </w:r>
      <w:r w:rsidRPr="00152885">
        <w:rPr>
          <w:rFonts w:asciiTheme="minorEastAsia" w:eastAsiaTheme="minorEastAsia" w:hAnsiTheme="minorEastAsia"/>
          <w:b/>
          <w:bCs/>
          <w:color w:val="000000" w:themeColor="text1"/>
        </w:rPr>
        <w:t>https://trade.chinatelecom.com.cn/TPFrameD</w:t>
      </w:r>
      <w:r w:rsidRPr="00152885">
        <w:rPr>
          <w:rFonts w:asciiTheme="minorEastAsia" w:eastAsiaTheme="minorEastAsia" w:hAnsiTheme="minorEastAsia" w:hint="eastAsia"/>
          <w:b/>
          <w:bCs/>
          <w:color w:val="000000" w:themeColor="text1"/>
        </w:rPr>
        <w:t>X）</w:t>
      </w:r>
      <w:r w:rsidRPr="00152885">
        <w:rPr>
          <w:rFonts w:hint="eastAsia"/>
          <w:b/>
          <w:bCs/>
          <w:color w:val="000000" w:themeColor="text1"/>
          <w:szCs w:val="21"/>
        </w:rPr>
        <w:t>完成采购文件的登记申领后，才视为购买成功。超过售卖文件截止时间将无法进行相关操作，请各供应商注意售卖文件截止时间，务必在售卖文件截止时间前完成。</w:t>
      </w:r>
    </w:p>
    <w:p w14:paraId="495B4119" w14:textId="77777777" w:rsidR="00DA55EA" w:rsidRPr="00152885" w:rsidRDefault="006E7E37">
      <w:pPr>
        <w:snapToGrid w:val="0"/>
        <w:spacing w:line="360" w:lineRule="exact"/>
        <w:ind w:left="426"/>
        <w:rPr>
          <w:rFonts w:asciiTheme="minorEastAsia" w:eastAsiaTheme="minorEastAsia" w:hAnsiTheme="minorEastAsia"/>
          <w:color w:val="000000" w:themeColor="text1"/>
          <w:spacing w:val="2"/>
          <w:szCs w:val="21"/>
        </w:rPr>
      </w:pPr>
      <w:r w:rsidRPr="00152885">
        <w:rPr>
          <w:rFonts w:asciiTheme="minorEastAsia" w:eastAsiaTheme="minorEastAsia" w:hAnsiTheme="minorEastAsia"/>
          <w:color w:val="000000" w:themeColor="text1"/>
          <w:szCs w:val="21"/>
        </w:rPr>
        <w:t>3.4</w:t>
      </w:r>
      <w:r w:rsidRPr="00152885">
        <w:rPr>
          <w:rFonts w:asciiTheme="minorEastAsia" w:eastAsiaTheme="minorEastAsia" w:hAnsiTheme="minorEastAsia" w:hint="eastAsia"/>
          <w:color w:val="000000" w:themeColor="text1"/>
          <w:szCs w:val="21"/>
        </w:rPr>
        <w:t>询价</w:t>
      </w:r>
      <w:r w:rsidRPr="00152885">
        <w:rPr>
          <w:rFonts w:ascii="宋体" w:hAnsi="宋体" w:hint="eastAsia"/>
          <w:color w:val="000000" w:themeColor="text1"/>
          <w:spacing w:val="2"/>
          <w:szCs w:val="21"/>
        </w:rPr>
        <w:t>文件每套售价</w:t>
      </w:r>
      <w:r w:rsidRPr="00152885">
        <w:rPr>
          <w:rFonts w:ascii="宋体" w:hAnsi="宋体"/>
          <w:b/>
          <w:color w:val="000000" w:themeColor="text1"/>
          <w:u w:val="single"/>
        </w:rPr>
        <w:t>100</w:t>
      </w:r>
      <w:r w:rsidRPr="00152885">
        <w:rPr>
          <w:rFonts w:ascii="宋体" w:hAnsi="宋体" w:hint="eastAsia"/>
          <w:color w:val="000000" w:themeColor="text1"/>
          <w:spacing w:val="2"/>
          <w:szCs w:val="21"/>
        </w:rPr>
        <w:t>元人民币，售后不退。</w:t>
      </w:r>
    </w:p>
    <w:p w14:paraId="4CDD2A9B" w14:textId="77777777" w:rsidR="00DA55EA" w:rsidRPr="00152885" w:rsidRDefault="006E7E37">
      <w:pPr>
        <w:pStyle w:val="aff2"/>
        <w:numPr>
          <w:ilvl w:val="0"/>
          <w:numId w:val="2"/>
        </w:numPr>
        <w:adjustRightInd w:val="0"/>
        <w:snapToGrid w:val="0"/>
        <w:spacing w:line="360" w:lineRule="exact"/>
        <w:ind w:firstLineChars="0"/>
        <w:rPr>
          <w:rFonts w:asciiTheme="minorEastAsia" w:eastAsiaTheme="minorEastAsia" w:hAnsiTheme="minorEastAsia"/>
          <w:b/>
          <w:color w:val="000000" w:themeColor="text1"/>
          <w:szCs w:val="21"/>
        </w:rPr>
      </w:pPr>
      <w:r w:rsidRPr="00152885">
        <w:rPr>
          <w:rFonts w:asciiTheme="minorEastAsia" w:eastAsiaTheme="minorEastAsia" w:hAnsiTheme="minorEastAsia" w:hint="eastAsia"/>
          <w:b/>
          <w:color w:val="000000" w:themeColor="text1"/>
          <w:szCs w:val="21"/>
        </w:rPr>
        <w:t>应答文件的递交</w:t>
      </w:r>
    </w:p>
    <w:p w14:paraId="5BB863EF" w14:textId="68A60F24" w:rsidR="00DA55EA" w:rsidRPr="00152885" w:rsidRDefault="006E7E37">
      <w:pPr>
        <w:pStyle w:val="aff2"/>
        <w:numPr>
          <w:ilvl w:val="1"/>
          <w:numId w:val="2"/>
        </w:numPr>
        <w:adjustRightInd w:val="0"/>
        <w:snapToGrid w:val="0"/>
        <w:spacing w:line="360" w:lineRule="exact"/>
        <w:ind w:left="-5" w:firstLineChars="0"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应答文件</w:t>
      </w:r>
      <w:r w:rsidRPr="00152885">
        <w:rPr>
          <w:rFonts w:asciiTheme="minorEastAsia" w:eastAsiaTheme="minorEastAsia" w:hAnsiTheme="minorEastAsia" w:hint="eastAsia"/>
          <w:color w:val="000000" w:themeColor="text1"/>
        </w:rPr>
        <w:t>递交截止时间</w:t>
      </w:r>
      <w:r w:rsidRPr="00152885">
        <w:rPr>
          <w:rFonts w:asciiTheme="minorEastAsia" w:eastAsiaTheme="minorEastAsia" w:hAnsiTheme="minorEastAsia" w:hint="eastAsia"/>
          <w:color w:val="000000" w:themeColor="text1"/>
          <w:szCs w:val="21"/>
        </w:rPr>
        <w:t>（即应答截止时间）：</w:t>
      </w:r>
      <w:r w:rsidR="0036089C" w:rsidRPr="00152885">
        <w:rPr>
          <w:rFonts w:ascii="宋体" w:hAnsi="宋体" w:hint="eastAsia"/>
          <w:b/>
          <w:bCs/>
          <w:color w:val="000000" w:themeColor="text1"/>
          <w:szCs w:val="21"/>
          <w:u w:val="single"/>
        </w:rPr>
        <w:t>2022</w:t>
      </w:r>
      <w:r w:rsidRPr="00152885">
        <w:rPr>
          <w:rFonts w:ascii="宋体" w:hAnsi="宋体" w:hint="eastAsia"/>
          <w:b/>
          <w:bCs/>
          <w:color w:val="000000" w:themeColor="text1"/>
          <w:szCs w:val="21"/>
          <w:u w:val="single"/>
        </w:rPr>
        <w:t>年</w:t>
      </w:r>
      <w:r w:rsidR="0036089C" w:rsidRPr="00152885">
        <w:rPr>
          <w:rFonts w:ascii="宋体" w:hAnsi="宋体" w:hint="eastAsia"/>
          <w:b/>
          <w:bCs/>
          <w:color w:val="000000" w:themeColor="text1"/>
          <w:szCs w:val="21"/>
          <w:u w:val="single"/>
        </w:rPr>
        <w:t>3</w:t>
      </w:r>
      <w:r w:rsidRPr="00152885">
        <w:rPr>
          <w:rFonts w:ascii="宋体" w:hAnsi="宋体" w:hint="eastAsia"/>
          <w:b/>
          <w:bCs/>
          <w:color w:val="000000" w:themeColor="text1"/>
          <w:szCs w:val="21"/>
          <w:u w:val="single"/>
        </w:rPr>
        <w:t>月</w:t>
      </w:r>
      <w:r w:rsidR="0036089C" w:rsidRPr="00152885">
        <w:rPr>
          <w:rFonts w:ascii="宋体" w:hAnsi="宋体" w:hint="eastAsia"/>
          <w:b/>
          <w:bCs/>
          <w:color w:val="000000" w:themeColor="text1"/>
          <w:szCs w:val="21"/>
          <w:u w:val="single"/>
        </w:rPr>
        <w:t>1</w:t>
      </w:r>
      <w:r w:rsidR="00824348">
        <w:rPr>
          <w:rFonts w:ascii="宋体" w:hAnsi="宋体" w:hint="eastAsia"/>
          <w:b/>
          <w:bCs/>
          <w:color w:val="000000" w:themeColor="text1"/>
          <w:szCs w:val="21"/>
          <w:u w:val="single"/>
        </w:rPr>
        <w:t>7</w:t>
      </w:r>
      <w:r w:rsidRPr="00152885">
        <w:rPr>
          <w:rFonts w:ascii="宋体" w:hAnsi="宋体" w:hint="eastAsia"/>
          <w:b/>
          <w:bCs/>
          <w:color w:val="000000" w:themeColor="text1"/>
          <w:szCs w:val="21"/>
          <w:u w:val="single"/>
        </w:rPr>
        <w:t>日</w:t>
      </w:r>
      <w:r w:rsidR="00EB4AC9">
        <w:rPr>
          <w:rFonts w:ascii="宋体" w:hAnsi="宋体" w:hint="eastAsia"/>
          <w:b/>
          <w:bCs/>
          <w:color w:val="000000" w:themeColor="text1"/>
          <w:szCs w:val="21"/>
          <w:u w:val="single"/>
        </w:rPr>
        <w:t>13</w:t>
      </w:r>
      <w:r w:rsidRPr="00152885">
        <w:rPr>
          <w:rFonts w:ascii="宋体" w:hAnsi="宋体" w:hint="eastAsia"/>
          <w:b/>
          <w:bCs/>
          <w:color w:val="000000" w:themeColor="text1"/>
          <w:szCs w:val="21"/>
          <w:u w:val="single"/>
        </w:rPr>
        <w:t>时</w:t>
      </w:r>
      <w:r w:rsidR="0036089C" w:rsidRPr="00152885">
        <w:rPr>
          <w:rFonts w:ascii="宋体" w:hAnsi="宋体" w:hint="eastAsia"/>
          <w:b/>
          <w:bCs/>
          <w:color w:val="000000" w:themeColor="text1"/>
          <w:szCs w:val="21"/>
          <w:u w:val="single"/>
        </w:rPr>
        <w:t>3</w:t>
      </w:r>
      <w:r w:rsidRPr="00152885">
        <w:rPr>
          <w:rFonts w:ascii="宋体" w:hAnsi="宋体" w:hint="eastAsia"/>
          <w:b/>
          <w:bCs/>
          <w:color w:val="000000" w:themeColor="text1"/>
          <w:szCs w:val="21"/>
          <w:u w:val="single"/>
        </w:rPr>
        <w:t>0分</w:t>
      </w:r>
      <w:r w:rsidRPr="00152885">
        <w:rPr>
          <w:rFonts w:ascii="宋体" w:hAnsi="宋体" w:hint="eastAsia"/>
          <w:color w:val="000000" w:themeColor="text1"/>
          <w:szCs w:val="21"/>
        </w:rPr>
        <w:t>。</w:t>
      </w:r>
    </w:p>
    <w:p w14:paraId="4BDEA9AE" w14:textId="77777777" w:rsidR="00DA55EA" w:rsidRPr="00152885" w:rsidRDefault="006E7E37">
      <w:pPr>
        <w:pStyle w:val="14"/>
        <w:numPr>
          <w:ilvl w:val="1"/>
          <w:numId w:val="2"/>
        </w:numPr>
        <w:adjustRightInd w:val="0"/>
        <w:snapToGrid w:val="0"/>
        <w:spacing w:line="440" w:lineRule="exact"/>
        <w:ind w:left="-5" w:firstLineChars="0" w:firstLine="420"/>
        <w:rPr>
          <w:rFonts w:ascii="宋体" w:hAnsi="宋体"/>
          <w:color w:val="000000" w:themeColor="text1"/>
          <w:szCs w:val="21"/>
        </w:rPr>
      </w:pPr>
      <w:r w:rsidRPr="00152885">
        <w:rPr>
          <w:rFonts w:ascii="宋体" w:hAnsi="宋体" w:hint="eastAsia"/>
          <w:color w:val="000000" w:themeColor="text1"/>
          <w:szCs w:val="21"/>
        </w:rPr>
        <w:lastRenderedPageBreak/>
        <w:t>应答文件递交地点：供应商</w:t>
      </w:r>
      <w:r w:rsidRPr="00152885">
        <w:rPr>
          <w:rFonts w:ascii="宋体" w:hAnsi="宋体"/>
          <w:color w:val="000000" w:themeColor="text1"/>
          <w:szCs w:val="21"/>
        </w:rPr>
        <w:t>应</w:t>
      </w:r>
      <w:r w:rsidRPr="00152885">
        <w:rPr>
          <w:rFonts w:ascii="宋体" w:hAnsi="宋体" w:hint="eastAsia"/>
          <w:color w:val="000000" w:themeColor="text1"/>
          <w:szCs w:val="21"/>
        </w:rPr>
        <w:t>通过中国电信电子采购系统</w:t>
      </w:r>
      <w:r w:rsidRPr="00152885">
        <w:rPr>
          <w:rFonts w:ascii="宋体" w:hAnsi="宋体" w:hint="eastAsia"/>
          <w:color w:val="000000" w:themeColor="text1"/>
          <w:szCs w:val="21"/>
          <w:lang w:eastAsia="zh-Hans"/>
        </w:rPr>
        <w:t>（https://trade.chinatelecom.com.cn/TPFrameDX）上传提</w:t>
      </w:r>
      <w:r w:rsidRPr="00152885">
        <w:rPr>
          <w:rFonts w:ascii="宋体" w:hAnsi="宋体"/>
          <w:color w:val="000000" w:themeColor="text1"/>
          <w:szCs w:val="21"/>
        </w:rPr>
        <w:t>交电子</w:t>
      </w:r>
      <w:r w:rsidRPr="00152885">
        <w:rPr>
          <w:rFonts w:ascii="宋体" w:hAnsi="宋体" w:hint="eastAsia"/>
          <w:color w:val="000000" w:themeColor="text1"/>
          <w:szCs w:val="21"/>
        </w:rPr>
        <w:t>应答文件，并于应答文件递交截止时间前通过平台完成加密电子应答文件的上传</w:t>
      </w:r>
      <w:r w:rsidRPr="00152885">
        <w:rPr>
          <w:rFonts w:ascii="宋体" w:hAnsi="宋体"/>
          <w:color w:val="000000" w:themeColor="text1"/>
          <w:szCs w:val="21"/>
        </w:rPr>
        <w:t>。</w:t>
      </w:r>
      <w:r w:rsidRPr="00152885">
        <w:rPr>
          <w:rFonts w:ascii="宋体" w:hAnsi="宋体" w:hint="eastAsia"/>
          <w:color w:val="000000" w:themeColor="text1"/>
          <w:szCs w:val="21"/>
        </w:rPr>
        <w:t>供应商未在平台进行采购文件申领登记或电子应答文件未按照要求加密的，将无法通过平台递交电子应答文件。</w:t>
      </w:r>
    </w:p>
    <w:p w14:paraId="4C403FA7" w14:textId="77777777" w:rsidR="00DA55EA" w:rsidRPr="00152885" w:rsidRDefault="006E7E37">
      <w:pPr>
        <w:pStyle w:val="14"/>
        <w:adjustRightInd w:val="0"/>
        <w:snapToGrid w:val="0"/>
        <w:spacing w:line="440" w:lineRule="exact"/>
        <w:rPr>
          <w:rFonts w:ascii="宋体" w:hAnsi="宋体" w:cs="宋体"/>
          <w:color w:val="000000" w:themeColor="text1"/>
          <w:szCs w:val="21"/>
        </w:rPr>
      </w:pPr>
      <w:r w:rsidRPr="00152885">
        <w:rPr>
          <w:rFonts w:ascii="宋体" w:hAnsi="宋体" w:hint="eastAsia"/>
          <w:color w:val="000000" w:themeColor="text1"/>
          <w:szCs w:val="21"/>
        </w:rPr>
        <w:t>如有纸质应答文件及不加密电子应答文件递交，请于应答文件递交截止时间前递交至：</w:t>
      </w:r>
      <w:r w:rsidRPr="00152885">
        <w:rPr>
          <w:rFonts w:ascii="宋体" w:hAnsi="宋体" w:hint="eastAsia"/>
          <w:color w:val="000000" w:themeColor="text1"/>
          <w:szCs w:val="21"/>
          <w:u w:val="single"/>
        </w:rPr>
        <w:t xml:space="preserve"> </w:t>
      </w:r>
      <w:r w:rsidRPr="00152885">
        <w:rPr>
          <w:rFonts w:ascii="宋体" w:hAnsi="宋体"/>
          <w:color w:val="000000" w:themeColor="text1"/>
          <w:szCs w:val="21"/>
          <w:u w:val="single"/>
        </w:rPr>
        <w:t xml:space="preserve"> </w:t>
      </w:r>
      <w:r w:rsidRPr="00152885">
        <w:rPr>
          <w:rFonts w:ascii="宋体" w:hAnsi="宋体" w:hint="eastAsia"/>
          <w:color w:val="000000" w:themeColor="text1"/>
          <w:szCs w:val="21"/>
          <w:u w:val="single"/>
        </w:rPr>
        <w:t xml:space="preserve"> </w:t>
      </w:r>
      <w:r w:rsidRPr="00152885">
        <w:rPr>
          <w:rFonts w:ascii="宋体" w:hAnsi="宋体"/>
          <w:color w:val="000000" w:themeColor="text1"/>
          <w:szCs w:val="21"/>
          <w:u w:val="single"/>
        </w:rPr>
        <w:t xml:space="preserve">  </w:t>
      </w:r>
      <w:r w:rsidRPr="00152885">
        <w:rPr>
          <w:rFonts w:asciiTheme="minorEastAsia" w:eastAsiaTheme="minorEastAsia" w:hAnsiTheme="minorEastAsia" w:hint="eastAsia"/>
          <w:color w:val="000000" w:themeColor="text1"/>
          <w:szCs w:val="21"/>
          <w:u w:val="single"/>
        </w:rPr>
        <w:t>重庆市</w:t>
      </w:r>
      <w:proofErr w:type="gramStart"/>
      <w:r w:rsidRPr="00152885">
        <w:rPr>
          <w:rFonts w:asciiTheme="minorEastAsia" w:eastAsiaTheme="minorEastAsia" w:hAnsiTheme="minorEastAsia" w:hint="eastAsia"/>
          <w:color w:val="000000" w:themeColor="text1"/>
          <w:szCs w:val="21"/>
          <w:u w:val="single"/>
        </w:rPr>
        <w:t>渝</w:t>
      </w:r>
      <w:proofErr w:type="gramEnd"/>
      <w:r w:rsidRPr="00152885">
        <w:rPr>
          <w:rFonts w:asciiTheme="minorEastAsia" w:eastAsiaTheme="minorEastAsia" w:hAnsiTheme="minorEastAsia" w:hint="eastAsia"/>
          <w:color w:val="000000" w:themeColor="text1"/>
          <w:szCs w:val="21"/>
          <w:u w:val="single"/>
        </w:rPr>
        <w:t>北区黄山大道中段67号信达国际B栋804室</w:t>
      </w:r>
      <w:r w:rsidRPr="00152885">
        <w:rPr>
          <w:rFonts w:ascii="宋体" w:hAnsi="宋体"/>
          <w:color w:val="000000" w:themeColor="text1"/>
          <w:szCs w:val="21"/>
          <w:u w:val="single"/>
        </w:rPr>
        <w:t xml:space="preserve"> </w:t>
      </w:r>
      <w:r w:rsidRPr="00152885">
        <w:rPr>
          <w:rFonts w:ascii="宋体" w:hAnsi="宋体" w:hint="eastAsia"/>
          <w:color w:val="000000" w:themeColor="text1"/>
          <w:szCs w:val="21"/>
        </w:rPr>
        <w:t>。</w:t>
      </w:r>
      <w:r w:rsidRPr="00152885">
        <w:rPr>
          <w:rFonts w:ascii="宋体" w:hAnsi="宋体" w:cs="宋体"/>
          <w:color w:val="000000" w:themeColor="text1"/>
          <w:szCs w:val="21"/>
        </w:rPr>
        <w:t>（注：纸质</w:t>
      </w:r>
      <w:r w:rsidRPr="00152885">
        <w:rPr>
          <w:rFonts w:ascii="宋体" w:hAnsi="宋体" w:cs="宋体" w:hint="eastAsia"/>
          <w:color w:val="000000" w:themeColor="text1"/>
          <w:szCs w:val="21"/>
        </w:rPr>
        <w:t>应答文件</w:t>
      </w:r>
      <w:r w:rsidRPr="00152885">
        <w:rPr>
          <w:rFonts w:ascii="宋体" w:hAnsi="宋体" w:cs="宋体"/>
          <w:color w:val="000000" w:themeColor="text1"/>
          <w:szCs w:val="21"/>
        </w:rPr>
        <w:t>及不加密电子</w:t>
      </w:r>
      <w:r w:rsidRPr="00152885">
        <w:rPr>
          <w:rFonts w:ascii="宋体" w:hAnsi="宋体" w:cs="宋体" w:hint="eastAsia"/>
          <w:color w:val="000000" w:themeColor="text1"/>
          <w:szCs w:val="21"/>
        </w:rPr>
        <w:t>应答文件</w:t>
      </w:r>
      <w:r w:rsidRPr="00152885">
        <w:rPr>
          <w:rFonts w:ascii="宋体" w:hAnsi="宋体" w:cs="宋体"/>
          <w:color w:val="000000" w:themeColor="text1"/>
          <w:szCs w:val="21"/>
        </w:rPr>
        <w:t>为自愿递交。如需启用纸质</w:t>
      </w:r>
      <w:r w:rsidRPr="00152885">
        <w:rPr>
          <w:rFonts w:ascii="宋体" w:hAnsi="宋体" w:cs="宋体" w:hint="eastAsia"/>
          <w:color w:val="000000" w:themeColor="text1"/>
          <w:szCs w:val="21"/>
        </w:rPr>
        <w:t>应答文件</w:t>
      </w:r>
      <w:r w:rsidRPr="00152885">
        <w:rPr>
          <w:rFonts w:ascii="宋体" w:hAnsi="宋体" w:cs="宋体"/>
          <w:color w:val="000000" w:themeColor="text1"/>
          <w:szCs w:val="21"/>
        </w:rPr>
        <w:t>或不加密电子</w:t>
      </w:r>
      <w:r w:rsidRPr="00152885">
        <w:rPr>
          <w:rFonts w:ascii="宋体" w:hAnsi="宋体" w:cs="宋体" w:hint="eastAsia"/>
          <w:color w:val="000000" w:themeColor="text1"/>
          <w:szCs w:val="21"/>
        </w:rPr>
        <w:t>应答文件</w:t>
      </w:r>
      <w:r w:rsidRPr="00152885">
        <w:rPr>
          <w:rFonts w:ascii="宋体" w:hAnsi="宋体" w:cs="宋体"/>
          <w:color w:val="000000" w:themeColor="text1"/>
          <w:szCs w:val="21"/>
        </w:rPr>
        <w:t>，因</w:t>
      </w:r>
      <w:r w:rsidRPr="00152885">
        <w:rPr>
          <w:rFonts w:ascii="宋体" w:hAnsi="宋体" w:cs="宋体" w:hint="eastAsia"/>
          <w:color w:val="000000" w:themeColor="text1"/>
          <w:szCs w:val="21"/>
        </w:rPr>
        <w:t>供应商</w:t>
      </w:r>
      <w:r w:rsidRPr="00152885">
        <w:rPr>
          <w:rFonts w:ascii="宋体" w:hAnsi="宋体" w:cs="宋体"/>
          <w:color w:val="000000" w:themeColor="text1"/>
          <w:szCs w:val="21"/>
        </w:rPr>
        <w:t>未递交纸质文件或不加密电子</w:t>
      </w:r>
      <w:r w:rsidRPr="00152885">
        <w:rPr>
          <w:rFonts w:ascii="宋体" w:hAnsi="宋体" w:cs="宋体" w:hint="eastAsia"/>
          <w:color w:val="000000" w:themeColor="text1"/>
          <w:szCs w:val="21"/>
        </w:rPr>
        <w:t>应答文件</w:t>
      </w:r>
      <w:r w:rsidRPr="00152885">
        <w:rPr>
          <w:rFonts w:ascii="宋体" w:hAnsi="宋体" w:cs="宋体"/>
          <w:color w:val="000000" w:themeColor="text1"/>
          <w:szCs w:val="21"/>
        </w:rPr>
        <w:t>造成的后果须自行承担）</w:t>
      </w:r>
    </w:p>
    <w:p w14:paraId="639BB4F8" w14:textId="77777777" w:rsidR="00DA55EA" w:rsidRPr="00152885" w:rsidRDefault="006E7E37">
      <w:pPr>
        <w:pStyle w:val="14"/>
        <w:adjustRightInd w:val="0"/>
        <w:snapToGrid w:val="0"/>
        <w:spacing w:line="440" w:lineRule="exact"/>
        <w:rPr>
          <w:rFonts w:ascii="宋体" w:hAnsi="宋体"/>
          <w:color w:val="000000" w:themeColor="text1"/>
          <w:szCs w:val="21"/>
        </w:rPr>
      </w:pPr>
      <w:r w:rsidRPr="00152885">
        <w:rPr>
          <w:rFonts w:ascii="宋体" w:hAnsi="宋体" w:hint="eastAsia"/>
          <w:color w:val="000000" w:themeColor="text1"/>
          <w:szCs w:val="21"/>
        </w:rPr>
        <w:t>电子应答文件上传提交及解密异常时的处理方式：</w:t>
      </w:r>
    </w:p>
    <w:p w14:paraId="677A6E60" w14:textId="77777777" w:rsidR="00DA55EA" w:rsidRPr="00152885" w:rsidRDefault="006E7E37">
      <w:pPr>
        <w:adjustRightInd w:val="0"/>
        <w:snapToGrid w:val="0"/>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当电子应答文件上传异常时，供应商应及时联系平台技术支撑人员解决。若在应答文件递交截止时间之前仍未解决，供应商须在应答截止时间前将操作失败的系统桌面的全幅截图提交采购代理机构，该供应商的应答文件以纸质应答文件为准。如供应商按要求提供全幅</w:t>
      </w:r>
      <w:proofErr w:type="gramStart"/>
      <w:r w:rsidRPr="00152885">
        <w:rPr>
          <w:rFonts w:ascii="宋体" w:hAnsi="宋体" w:hint="eastAsia"/>
          <w:color w:val="000000" w:themeColor="text1"/>
          <w:szCs w:val="21"/>
        </w:rPr>
        <w:t>截图但未</w:t>
      </w:r>
      <w:proofErr w:type="gramEnd"/>
      <w:r w:rsidRPr="00152885">
        <w:rPr>
          <w:rFonts w:ascii="宋体" w:hAnsi="宋体" w:hint="eastAsia"/>
          <w:color w:val="000000" w:themeColor="text1"/>
          <w:szCs w:val="21"/>
        </w:rPr>
        <w:t>递交纸质应答文件的，不加密电子应答文件同时失效并予以退回，其应答无效。</w:t>
      </w:r>
    </w:p>
    <w:p w14:paraId="5EE9425F" w14:textId="77777777" w:rsidR="00DA55EA" w:rsidRPr="00152885" w:rsidRDefault="006E7E37">
      <w:pPr>
        <w:adjustRightInd w:val="0"/>
        <w:snapToGrid w:val="0"/>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电子应答文件成功</w:t>
      </w:r>
      <w:proofErr w:type="gramStart"/>
      <w:r w:rsidRPr="00152885">
        <w:rPr>
          <w:rFonts w:ascii="宋体" w:hAnsi="宋体" w:hint="eastAsia"/>
          <w:color w:val="000000" w:themeColor="text1"/>
          <w:szCs w:val="21"/>
        </w:rPr>
        <w:t>上传但因</w:t>
      </w:r>
      <w:proofErr w:type="gramEnd"/>
      <w:r w:rsidRPr="00152885">
        <w:rPr>
          <w:rFonts w:ascii="宋体" w:hAnsi="宋体" w:hint="eastAsia"/>
          <w:color w:val="000000" w:themeColor="text1"/>
          <w:szCs w:val="21"/>
        </w:rPr>
        <w:t>平台原因导致解密异常时，采购人/采购代理机构导入供应商递交的不加密电子应答文件，不加密电子应答文件经平台校验通过的视为解密成功，该供应商的应答文件以不加密电子应答文件为准，纸质应答文件失效；校验失败或未递交不加密电子应答文件的，该供应商的应答文件以纸质应答文件为准，电子应答文件失效,未递交纸质应答文件的，其应答无效。</w:t>
      </w:r>
    </w:p>
    <w:p w14:paraId="35A42D20" w14:textId="77777777" w:rsidR="00DA55EA" w:rsidRPr="00152885" w:rsidRDefault="006E7E37">
      <w:pPr>
        <w:adjustRightInd w:val="0"/>
        <w:snapToGrid w:val="0"/>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因供应商自身原因导致电子应答文件递交失败的，不加密电子应答文件、纸质应答文件均同时失效并予以退回，其应答无效。供应商电子应答文件上传异常且未按要求提供全幅截图的，视为因供应商自身原因导致电子应答文件递交失败。</w:t>
      </w:r>
    </w:p>
    <w:p w14:paraId="7663ECB4" w14:textId="77777777" w:rsidR="00DA55EA" w:rsidRPr="00152885" w:rsidRDefault="006E7E37">
      <w:pPr>
        <w:adjustRightInd w:val="0"/>
        <w:snapToGrid w:val="0"/>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电子应答文件上</w:t>
      </w:r>
      <w:proofErr w:type="gramStart"/>
      <w:r w:rsidRPr="00152885">
        <w:rPr>
          <w:rFonts w:ascii="宋体" w:hAnsi="宋体" w:hint="eastAsia"/>
          <w:color w:val="000000" w:themeColor="text1"/>
          <w:szCs w:val="21"/>
        </w:rPr>
        <w:t>传成功</w:t>
      </w:r>
      <w:proofErr w:type="gramEnd"/>
      <w:r w:rsidRPr="00152885">
        <w:rPr>
          <w:rFonts w:ascii="宋体" w:hAnsi="宋体" w:hint="eastAsia"/>
          <w:color w:val="000000" w:themeColor="text1"/>
          <w:szCs w:val="21"/>
        </w:rPr>
        <w:t>但因供应商自身原因导致解密异常的，视为供应商撤销其应答文件。</w:t>
      </w:r>
    </w:p>
    <w:p w14:paraId="33CE2B4C" w14:textId="77777777" w:rsidR="00DA55EA" w:rsidRPr="00152885" w:rsidRDefault="006E7E37">
      <w:pPr>
        <w:pStyle w:val="14"/>
        <w:numPr>
          <w:ilvl w:val="1"/>
          <w:numId w:val="2"/>
        </w:numPr>
        <w:adjustRightInd w:val="0"/>
        <w:snapToGrid w:val="0"/>
        <w:spacing w:line="440" w:lineRule="exact"/>
        <w:ind w:firstLineChars="0"/>
        <w:rPr>
          <w:rFonts w:ascii="宋体" w:hAnsi="宋体"/>
          <w:color w:val="000000" w:themeColor="text1"/>
          <w:szCs w:val="21"/>
        </w:rPr>
      </w:pPr>
      <w:r w:rsidRPr="00152885">
        <w:rPr>
          <w:rFonts w:ascii="宋体" w:hAnsi="宋体" w:hint="eastAsia"/>
          <w:color w:val="000000" w:themeColor="text1"/>
          <w:szCs w:val="21"/>
        </w:rPr>
        <w:t>根据新型冠状病毒感染的肺炎疫情防控要求，本项目不再组织现场唱价，将于上述同一时间、地点组织远程唱价，采购人邀请供应商的法定代表人/负责人或者其委托代理人准时参加远程唱价。（1）本次唱价将</w:t>
      </w:r>
      <w:proofErr w:type="gramStart"/>
      <w:r w:rsidRPr="00152885">
        <w:rPr>
          <w:rFonts w:ascii="宋体" w:hAnsi="宋体" w:hint="eastAsia"/>
          <w:color w:val="000000" w:themeColor="text1"/>
          <w:szCs w:val="21"/>
        </w:rPr>
        <w:t>使用腾讯会议</w:t>
      </w:r>
      <w:proofErr w:type="gramEnd"/>
      <w:r w:rsidRPr="00152885">
        <w:rPr>
          <w:rFonts w:ascii="宋体" w:hAnsi="宋体" w:hint="eastAsia"/>
          <w:color w:val="000000" w:themeColor="text1"/>
          <w:szCs w:val="21"/>
        </w:rPr>
        <w:t>视频，请各位参加人员提前下载APP</w:t>
      </w:r>
      <w:proofErr w:type="gramStart"/>
      <w:r w:rsidRPr="00152885">
        <w:rPr>
          <w:rFonts w:ascii="宋体" w:hAnsi="宋体" w:hint="eastAsia"/>
          <w:color w:val="000000" w:themeColor="text1"/>
          <w:szCs w:val="21"/>
        </w:rPr>
        <w:t>或微信添加</w:t>
      </w:r>
      <w:proofErr w:type="gramEnd"/>
      <w:r w:rsidRPr="00152885">
        <w:rPr>
          <w:rFonts w:ascii="宋体" w:hAnsi="宋体" w:hint="eastAsia"/>
          <w:color w:val="000000" w:themeColor="text1"/>
          <w:szCs w:val="21"/>
        </w:rPr>
        <w:t>小程序。（2）采购代理机构将于应答截止时间前向各潜在供应商事先登记的电子邮箱中发布会议号，潜在供应商自行按照会议号登录视频会议。</w:t>
      </w:r>
    </w:p>
    <w:p w14:paraId="011AD62A" w14:textId="77777777" w:rsidR="00DA55EA" w:rsidRPr="00152885" w:rsidRDefault="006E7E37">
      <w:pPr>
        <w:pStyle w:val="14"/>
        <w:numPr>
          <w:ilvl w:val="1"/>
          <w:numId w:val="2"/>
        </w:numPr>
        <w:adjustRightInd w:val="0"/>
        <w:snapToGrid w:val="0"/>
        <w:spacing w:line="440" w:lineRule="exact"/>
        <w:ind w:firstLineChars="0"/>
        <w:rPr>
          <w:rFonts w:ascii="宋体" w:hAnsi="宋体"/>
          <w:color w:val="000000" w:themeColor="text1"/>
          <w:szCs w:val="21"/>
        </w:rPr>
      </w:pPr>
      <w:r w:rsidRPr="00152885">
        <w:rPr>
          <w:rFonts w:ascii="宋体" w:hAnsi="宋体" w:hint="eastAsia"/>
          <w:color w:val="000000" w:themeColor="text1"/>
          <w:szCs w:val="21"/>
        </w:rPr>
        <w:t xml:space="preserve">  如供应商递交纸质应答文件或不加密电子应答文件的，出现以下情形之一时，【采购人/采购代理机构】不予接收：</w:t>
      </w:r>
    </w:p>
    <w:p w14:paraId="7D96B670" w14:textId="77777777" w:rsidR="00DA55EA" w:rsidRPr="00152885" w:rsidRDefault="006E7E37">
      <w:pPr>
        <w:pStyle w:val="14"/>
        <w:adjustRightInd w:val="0"/>
        <w:snapToGrid w:val="0"/>
        <w:spacing w:line="440" w:lineRule="exact"/>
        <w:ind w:left="420" w:firstLineChars="0" w:firstLine="0"/>
        <w:rPr>
          <w:rFonts w:ascii="宋体" w:hAnsi="宋体"/>
          <w:color w:val="000000" w:themeColor="text1"/>
          <w:szCs w:val="21"/>
        </w:rPr>
      </w:pPr>
      <w:r w:rsidRPr="00152885">
        <w:rPr>
          <w:rFonts w:ascii="宋体" w:hAnsi="宋体" w:hint="eastAsia"/>
          <w:color w:val="000000" w:themeColor="text1"/>
          <w:szCs w:val="21"/>
        </w:rPr>
        <w:lastRenderedPageBreak/>
        <w:t>（1）逾期送达或者未送达指定地点的；</w:t>
      </w:r>
    </w:p>
    <w:p w14:paraId="19E1D4D6" w14:textId="77777777" w:rsidR="00DA55EA" w:rsidRPr="00152885" w:rsidRDefault="006E7E37">
      <w:pPr>
        <w:pStyle w:val="14"/>
        <w:adjustRightInd w:val="0"/>
        <w:snapToGrid w:val="0"/>
        <w:spacing w:line="440" w:lineRule="exact"/>
        <w:ind w:left="420" w:firstLineChars="0" w:firstLine="0"/>
        <w:rPr>
          <w:rFonts w:ascii="宋体" w:hAnsi="宋体"/>
          <w:color w:val="000000" w:themeColor="text1"/>
          <w:szCs w:val="21"/>
        </w:rPr>
      </w:pPr>
      <w:r w:rsidRPr="00152885">
        <w:rPr>
          <w:rFonts w:ascii="宋体" w:hAnsi="宋体" w:hint="eastAsia"/>
          <w:color w:val="000000" w:themeColor="text1"/>
          <w:szCs w:val="21"/>
        </w:rPr>
        <w:t>（2）未按照采购文件要求密封的；</w:t>
      </w:r>
    </w:p>
    <w:p w14:paraId="07AED536" w14:textId="77777777" w:rsidR="00DA55EA" w:rsidRPr="00152885" w:rsidRDefault="006E7E37">
      <w:pPr>
        <w:pStyle w:val="14"/>
        <w:adjustRightInd w:val="0"/>
        <w:snapToGrid w:val="0"/>
        <w:spacing w:line="440" w:lineRule="exact"/>
        <w:ind w:left="420" w:firstLineChars="0" w:firstLine="0"/>
        <w:rPr>
          <w:rFonts w:ascii="宋体" w:hAnsi="宋体"/>
          <w:color w:val="000000" w:themeColor="text1"/>
          <w:szCs w:val="21"/>
        </w:rPr>
      </w:pPr>
      <w:r w:rsidRPr="00152885">
        <w:rPr>
          <w:rFonts w:ascii="宋体" w:hAnsi="宋体" w:hint="eastAsia"/>
          <w:color w:val="000000" w:themeColor="text1"/>
          <w:szCs w:val="21"/>
        </w:rPr>
        <w:t>（3）未按照本公告要求获得本项目采购文件的。</w:t>
      </w:r>
    </w:p>
    <w:p w14:paraId="59362652" w14:textId="77777777" w:rsidR="00DA55EA" w:rsidRPr="00152885" w:rsidRDefault="006E7E37">
      <w:pPr>
        <w:pStyle w:val="aff2"/>
        <w:numPr>
          <w:ilvl w:val="0"/>
          <w:numId w:val="2"/>
        </w:numPr>
        <w:adjustRightInd w:val="0"/>
        <w:snapToGrid w:val="0"/>
        <w:spacing w:line="360" w:lineRule="exact"/>
        <w:ind w:firstLineChars="0"/>
        <w:rPr>
          <w:rFonts w:asciiTheme="minorEastAsia" w:eastAsiaTheme="minorEastAsia" w:hAnsiTheme="minorEastAsia"/>
          <w:b/>
          <w:color w:val="000000" w:themeColor="text1"/>
          <w:szCs w:val="21"/>
        </w:rPr>
      </w:pPr>
      <w:r w:rsidRPr="00152885">
        <w:rPr>
          <w:rFonts w:asciiTheme="minorEastAsia" w:eastAsiaTheme="minorEastAsia" w:hAnsiTheme="minorEastAsia" w:hint="eastAsia"/>
          <w:b/>
          <w:color w:val="000000" w:themeColor="text1"/>
          <w:szCs w:val="21"/>
        </w:rPr>
        <w:t>供应商注册</w:t>
      </w:r>
    </w:p>
    <w:p w14:paraId="0D69105A" w14:textId="77777777" w:rsidR="00DA55EA" w:rsidRPr="00152885" w:rsidRDefault="006E7E37">
      <w:pPr>
        <w:pStyle w:val="14"/>
        <w:numPr>
          <w:ilvl w:val="1"/>
          <w:numId w:val="2"/>
        </w:numPr>
        <w:adjustRightInd w:val="0"/>
        <w:snapToGrid w:val="0"/>
        <w:spacing w:line="440" w:lineRule="exact"/>
        <w:ind w:left="-5" w:firstLineChars="0" w:firstLine="425"/>
        <w:rPr>
          <w:rFonts w:ascii="宋体" w:hAnsi="宋体"/>
          <w:b/>
          <w:bCs/>
          <w:color w:val="000000" w:themeColor="text1"/>
          <w:szCs w:val="21"/>
        </w:rPr>
      </w:pPr>
      <w:r w:rsidRPr="00152885">
        <w:rPr>
          <w:rFonts w:asciiTheme="minorEastAsia" w:eastAsiaTheme="minorEastAsia" w:hAnsiTheme="minorEastAsia" w:hint="eastAsia"/>
          <w:b/>
          <w:bCs/>
          <w:color w:val="000000" w:themeColor="text1"/>
          <w:szCs w:val="21"/>
        </w:rPr>
        <w:t>注册及CA证书办理</w:t>
      </w:r>
    </w:p>
    <w:p w14:paraId="12A50A24" w14:textId="77777777" w:rsidR="00DA55EA" w:rsidRPr="00152885" w:rsidRDefault="006E7E37">
      <w:pPr>
        <w:pStyle w:val="25"/>
        <w:wordWrap w:val="0"/>
        <w:adjustRightInd w:val="0"/>
        <w:snapToGrid w:val="0"/>
        <w:spacing w:line="440" w:lineRule="exact"/>
        <w:ind w:firstLineChars="202" w:firstLine="426"/>
        <w:rPr>
          <w:rFonts w:asciiTheme="minorEastAsia" w:eastAsiaTheme="minorEastAsia" w:hAnsiTheme="minorEastAsia"/>
          <w:b/>
          <w:bCs/>
          <w:color w:val="000000" w:themeColor="text1"/>
        </w:rPr>
      </w:pPr>
      <w:r w:rsidRPr="00152885">
        <w:rPr>
          <w:rFonts w:asciiTheme="minorEastAsia" w:eastAsiaTheme="minorEastAsia" w:hAnsiTheme="minorEastAsia" w:hint="eastAsia"/>
          <w:b/>
          <w:bCs/>
          <w:color w:val="000000" w:themeColor="text1"/>
        </w:rPr>
        <w:t>5.1.1 注册</w:t>
      </w:r>
    </w:p>
    <w:p w14:paraId="6082B874" w14:textId="77777777" w:rsidR="00DA55EA" w:rsidRPr="00152885" w:rsidRDefault="006E7E37">
      <w:pPr>
        <w:wordWrap w:val="0"/>
        <w:adjustRightInd w:val="0"/>
        <w:snapToGrid w:val="0"/>
        <w:spacing w:line="440" w:lineRule="exact"/>
        <w:ind w:firstLineChars="202" w:firstLine="424"/>
        <w:rPr>
          <w:rFonts w:asciiTheme="minorEastAsia" w:eastAsiaTheme="minorEastAsia" w:hAnsiTheme="minorEastAsia"/>
          <w:color w:val="000000" w:themeColor="text1"/>
        </w:rPr>
      </w:pPr>
      <w:r w:rsidRPr="00152885">
        <w:rPr>
          <w:rFonts w:asciiTheme="minorEastAsia" w:eastAsiaTheme="minorEastAsia" w:hAnsiTheme="minorEastAsia" w:hint="eastAsia"/>
          <w:color w:val="000000" w:themeColor="text1"/>
        </w:rPr>
        <w:t>有意参与本项目应答的潜在供应商需完成中国电信电子采购系统（https://trade.chinatelecom.com.cn/TPFrameDX）注册后，方可申领本项目采购文件。</w:t>
      </w:r>
    </w:p>
    <w:p w14:paraId="11EB2EE2" w14:textId="77777777" w:rsidR="00DA55EA" w:rsidRPr="00152885" w:rsidRDefault="006E7E37">
      <w:pPr>
        <w:wordWrap w:val="0"/>
        <w:adjustRightInd w:val="0"/>
        <w:snapToGrid w:val="0"/>
        <w:spacing w:line="440" w:lineRule="exact"/>
        <w:ind w:firstLineChars="202" w:firstLine="424"/>
        <w:rPr>
          <w:rFonts w:asciiTheme="minorEastAsia" w:eastAsiaTheme="minorEastAsia" w:hAnsiTheme="minorEastAsia"/>
          <w:color w:val="000000" w:themeColor="text1"/>
        </w:rPr>
      </w:pPr>
      <w:r w:rsidRPr="00152885">
        <w:rPr>
          <w:rFonts w:asciiTheme="minorEastAsia" w:eastAsiaTheme="minorEastAsia" w:hAnsiTheme="minorEastAsia" w:hint="eastAsia"/>
          <w:color w:val="000000" w:themeColor="text1"/>
        </w:rPr>
        <w:t>已在中国电信阳光采购</w:t>
      </w:r>
      <w:proofErr w:type="gramStart"/>
      <w:r w:rsidRPr="00152885">
        <w:rPr>
          <w:rFonts w:asciiTheme="minorEastAsia" w:eastAsiaTheme="minorEastAsia" w:hAnsiTheme="minorEastAsia" w:hint="eastAsia"/>
          <w:color w:val="000000" w:themeColor="text1"/>
        </w:rPr>
        <w:t>网电子招</w:t>
      </w:r>
      <w:proofErr w:type="gramEnd"/>
      <w:r w:rsidRPr="00152885">
        <w:rPr>
          <w:rFonts w:asciiTheme="minorEastAsia" w:eastAsiaTheme="minorEastAsia" w:hAnsiTheme="minorEastAsia" w:hint="eastAsia"/>
          <w:color w:val="000000" w:themeColor="text1"/>
        </w:rPr>
        <w:t>投标交易平台（https://42.99.33.235/TPBidder)或中国电信电子采购系统2.0正式版（https://trade.chinatelecom.com.cn/TPFrame）注册并审核通过的潜在供应商，中国电信电子采购系统（https://trade.chinatelecom.com.cn/TPFrameDX）自动同步生成账号（供应商信息及CA信息均同步），潜在供应商可直接使用原账号密码登录。</w:t>
      </w:r>
    </w:p>
    <w:p w14:paraId="0672476E" w14:textId="77777777" w:rsidR="00DA55EA" w:rsidRPr="00152885" w:rsidRDefault="006E7E37">
      <w:pPr>
        <w:wordWrap w:val="0"/>
        <w:adjustRightInd w:val="0"/>
        <w:snapToGrid w:val="0"/>
        <w:spacing w:line="440" w:lineRule="exact"/>
        <w:ind w:firstLineChars="202" w:firstLine="424"/>
        <w:rPr>
          <w:rFonts w:asciiTheme="minorEastAsia" w:eastAsiaTheme="minorEastAsia" w:hAnsiTheme="minorEastAsia"/>
          <w:color w:val="000000" w:themeColor="text1"/>
        </w:rPr>
      </w:pPr>
      <w:r w:rsidRPr="00152885">
        <w:rPr>
          <w:rFonts w:asciiTheme="minorEastAsia" w:eastAsiaTheme="minorEastAsia" w:hAnsiTheme="minorEastAsia" w:hint="eastAsia"/>
          <w:color w:val="000000" w:themeColor="text1"/>
        </w:rPr>
        <w:t>未在中国电信阳光采购</w:t>
      </w:r>
      <w:proofErr w:type="gramStart"/>
      <w:r w:rsidRPr="00152885">
        <w:rPr>
          <w:rFonts w:asciiTheme="minorEastAsia" w:eastAsiaTheme="minorEastAsia" w:hAnsiTheme="minorEastAsia" w:hint="eastAsia"/>
          <w:color w:val="000000" w:themeColor="text1"/>
        </w:rPr>
        <w:t>网电子招</w:t>
      </w:r>
      <w:proofErr w:type="gramEnd"/>
      <w:r w:rsidRPr="00152885">
        <w:rPr>
          <w:rFonts w:asciiTheme="minorEastAsia" w:eastAsiaTheme="minorEastAsia" w:hAnsiTheme="minorEastAsia" w:hint="eastAsia"/>
          <w:color w:val="000000" w:themeColor="text1"/>
        </w:rPr>
        <w:t>投标交易平台（https://42.99.33.235/TPBidder)或中国电信电子采购系统2.0正式版（https://trade.chinatelecom.com.cn/TPFrame）注册过的潜在供应商，请直接</w:t>
      </w:r>
      <w:r w:rsidRPr="00152885">
        <w:rPr>
          <w:rFonts w:ascii="宋体" w:hAnsi="宋体" w:hint="eastAsia"/>
          <w:color w:val="000000" w:themeColor="text1"/>
          <w:spacing w:val="2"/>
          <w:szCs w:val="21"/>
        </w:rPr>
        <w:t>登录平台</w:t>
      </w:r>
      <w:r w:rsidRPr="00152885">
        <w:rPr>
          <w:rFonts w:ascii="宋体" w:hAnsi="宋体" w:hint="eastAsia"/>
          <w:color w:val="000000" w:themeColor="text1"/>
        </w:rPr>
        <w:t>首页</w:t>
      </w:r>
      <w:r w:rsidRPr="00152885">
        <w:rPr>
          <w:rFonts w:asciiTheme="minorEastAsia" w:eastAsiaTheme="minorEastAsia" w:hAnsiTheme="minorEastAsia" w:hint="eastAsia"/>
          <w:color w:val="000000" w:themeColor="text1"/>
        </w:rPr>
        <w:t>完成中国电信电子采购系统（https://trade.chinatelecom.com.cn/TPFrameDX）注册。</w:t>
      </w:r>
    </w:p>
    <w:p w14:paraId="3346304C" w14:textId="77777777" w:rsidR="00DA55EA" w:rsidRPr="00152885" w:rsidRDefault="006E7E37">
      <w:pPr>
        <w:tabs>
          <w:tab w:val="left" w:pos="993"/>
        </w:tabs>
        <w:wordWrap w:val="0"/>
        <w:adjustRightInd w:val="0"/>
        <w:snapToGrid w:val="0"/>
        <w:spacing w:line="440" w:lineRule="exact"/>
        <w:ind w:firstLineChars="202" w:firstLine="426"/>
        <w:rPr>
          <w:rFonts w:asciiTheme="minorEastAsia" w:eastAsiaTheme="minorEastAsia" w:hAnsiTheme="minorEastAsia"/>
          <w:b/>
          <w:bCs/>
          <w:color w:val="000000" w:themeColor="text1"/>
        </w:rPr>
      </w:pPr>
      <w:r w:rsidRPr="00152885">
        <w:rPr>
          <w:rFonts w:asciiTheme="minorEastAsia" w:eastAsiaTheme="minorEastAsia" w:hAnsiTheme="minorEastAsia" w:hint="eastAsia"/>
          <w:b/>
          <w:bCs/>
          <w:color w:val="000000" w:themeColor="text1"/>
        </w:rPr>
        <w:t>5.1.2 CA证书办理</w:t>
      </w:r>
    </w:p>
    <w:p w14:paraId="26B7A116" w14:textId="77777777" w:rsidR="00DA55EA" w:rsidRPr="00152885" w:rsidRDefault="006E7E37">
      <w:pPr>
        <w:wordWrap w:val="0"/>
        <w:adjustRightInd w:val="0"/>
        <w:snapToGrid w:val="0"/>
        <w:spacing w:line="440" w:lineRule="exact"/>
        <w:ind w:firstLineChars="202" w:firstLine="432"/>
        <w:rPr>
          <w:rFonts w:asciiTheme="minorEastAsia" w:eastAsiaTheme="minorEastAsia" w:hAnsiTheme="minorEastAsia"/>
          <w:color w:val="000000" w:themeColor="text1"/>
        </w:rPr>
      </w:pPr>
      <w:r w:rsidRPr="00152885">
        <w:rPr>
          <w:rFonts w:asciiTheme="minorEastAsia" w:eastAsiaTheme="minorEastAsia" w:hAnsiTheme="minorEastAsia" w:hint="eastAsia"/>
          <w:color w:val="000000" w:themeColor="text1"/>
          <w:spacing w:val="2"/>
          <w:szCs w:val="21"/>
        </w:rPr>
        <w:t>使用系统进行电子应答的潜在供应商须提前办理CA证书进行应答文件编制和应答，并确保CA证书在使用时有效。CA证书办理流程需登录中国电信电子采购系统（https://trade.chinatelecom.com.cn/TPFrameDX）后详见“CA办理”。</w:t>
      </w:r>
    </w:p>
    <w:p w14:paraId="6B846334" w14:textId="77777777" w:rsidR="00DA55EA" w:rsidRPr="00152885" w:rsidRDefault="006E7E37">
      <w:pPr>
        <w:pStyle w:val="14"/>
        <w:spacing w:line="440" w:lineRule="exact"/>
        <w:ind w:left="425" w:firstLineChars="0" w:firstLine="0"/>
        <w:rPr>
          <w:rFonts w:ascii="宋体" w:hAnsi="宋体"/>
          <w:b/>
          <w:bCs/>
          <w:color w:val="000000" w:themeColor="text1"/>
          <w:spacing w:val="2"/>
          <w:szCs w:val="21"/>
        </w:rPr>
      </w:pPr>
      <w:r w:rsidRPr="00152885">
        <w:rPr>
          <w:rFonts w:ascii="宋体" w:hAnsi="宋体" w:hint="eastAsia"/>
          <w:b/>
          <w:bCs/>
          <w:color w:val="000000" w:themeColor="text1"/>
          <w:spacing w:val="2"/>
          <w:szCs w:val="21"/>
        </w:rPr>
        <w:t>5.1.3 技术支撑联系方式</w:t>
      </w:r>
    </w:p>
    <w:p w14:paraId="50DEC564" w14:textId="77777777" w:rsidR="00DA55EA" w:rsidRPr="00152885" w:rsidRDefault="006E7E37">
      <w:pPr>
        <w:adjustRightInd w:val="0"/>
        <w:snapToGrid w:val="0"/>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平台技术支撑：服务热线4008227188，服务邮箱zb_support@chinatelecom.cn，工作时间：周一至周五 09:00-12:00 14:00-18:00。</w:t>
      </w:r>
    </w:p>
    <w:p w14:paraId="0D475EC7" w14:textId="77777777" w:rsidR="00DA55EA" w:rsidRPr="00152885" w:rsidRDefault="006E7E37">
      <w:pPr>
        <w:adjustRightInd w:val="0"/>
        <w:snapToGrid w:val="0"/>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CA证书办理联系方式：010-82205275/020-83821931服务时间：工作日上午9:00-11:30 下午1:30-5:30。</w:t>
      </w:r>
    </w:p>
    <w:p w14:paraId="060BBCC8" w14:textId="77777777" w:rsidR="00DA55EA" w:rsidRPr="00152885" w:rsidRDefault="006E7E37">
      <w:pPr>
        <w:adjustRightInd w:val="0"/>
        <w:snapToGrid w:val="0"/>
        <w:spacing w:line="440" w:lineRule="exact"/>
        <w:ind w:firstLineChars="200" w:firstLine="422"/>
        <w:rPr>
          <w:rFonts w:ascii="宋体" w:hAnsi="宋体"/>
          <w:b/>
          <w:bCs/>
          <w:color w:val="000000" w:themeColor="text1"/>
          <w:szCs w:val="21"/>
        </w:rPr>
      </w:pPr>
      <w:r w:rsidRPr="00152885">
        <w:rPr>
          <w:rFonts w:ascii="宋体" w:hAnsi="宋体" w:hint="eastAsia"/>
          <w:b/>
          <w:bCs/>
          <w:color w:val="000000" w:themeColor="text1"/>
          <w:szCs w:val="21"/>
        </w:rPr>
        <w:t>5</w:t>
      </w:r>
      <w:r w:rsidRPr="00152885">
        <w:rPr>
          <w:rFonts w:ascii="宋体" w:hAnsi="宋体"/>
          <w:b/>
          <w:bCs/>
          <w:color w:val="000000" w:themeColor="text1"/>
          <w:szCs w:val="21"/>
        </w:rPr>
        <w:t>.2</w:t>
      </w:r>
      <w:r w:rsidRPr="00152885">
        <w:rPr>
          <w:rFonts w:ascii="宋体" w:hAnsi="宋体" w:hint="eastAsia"/>
          <w:b/>
          <w:bCs/>
          <w:color w:val="000000" w:themeColor="text1"/>
          <w:szCs w:val="21"/>
        </w:rPr>
        <w:t>中国电信阳光采购网注册</w:t>
      </w:r>
    </w:p>
    <w:p w14:paraId="0B55F8E3" w14:textId="77777777" w:rsidR="00DA55EA" w:rsidRPr="00152885" w:rsidRDefault="006E7E37">
      <w:pPr>
        <w:pStyle w:val="14"/>
        <w:spacing w:line="440" w:lineRule="exact"/>
        <w:ind w:left="420" w:firstLineChars="0" w:firstLine="0"/>
        <w:rPr>
          <w:rFonts w:ascii="宋体" w:hAnsi="宋体"/>
          <w:color w:val="000000" w:themeColor="text1"/>
          <w:spacing w:val="2"/>
          <w:szCs w:val="21"/>
        </w:rPr>
      </w:pPr>
      <w:r w:rsidRPr="00152885">
        <w:rPr>
          <w:rFonts w:ascii="宋体" w:hAnsi="宋体" w:hint="eastAsia"/>
          <w:color w:val="000000" w:themeColor="text1"/>
          <w:spacing w:val="2"/>
          <w:szCs w:val="21"/>
        </w:rPr>
        <w:t>5.2.1供应商须在购买询价文件后5日内，通过中国电信阳光采购网完成供应商注册。</w:t>
      </w:r>
    </w:p>
    <w:p w14:paraId="7C39C0BA" w14:textId="77777777" w:rsidR="00DA55EA" w:rsidRPr="00152885" w:rsidRDefault="006E7E37">
      <w:pPr>
        <w:pStyle w:val="14"/>
        <w:spacing w:line="440" w:lineRule="exact"/>
        <w:ind w:left="420" w:firstLineChars="0" w:firstLine="0"/>
        <w:rPr>
          <w:rFonts w:ascii="宋体" w:hAnsi="宋体"/>
          <w:color w:val="000000" w:themeColor="text1"/>
          <w:spacing w:val="2"/>
          <w:szCs w:val="21"/>
        </w:rPr>
      </w:pPr>
      <w:r w:rsidRPr="00152885">
        <w:rPr>
          <w:rFonts w:ascii="宋体" w:hAnsi="宋体" w:hint="eastAsia"/>
          <w:color w:val="000000" w:themeColor="text1"/>
          <w:spacing w:val="2"/>
          <w:szCs w:val="21"/>
        </w:rPr>
        <w:t>5.2.2注册网址：（https://caigou.chinatelecom.com.cn/MSS-PORTAL），注册过程可查询“经验分享”模块中的“供应商主数据操作手册”。</w:t>
      </w:r>
    </w:p>
    <w:p w14:paraId="4EA39C7A" w14:textId="77777777" w:rsidR="00DA55EA" w:rsidRPr="00152885" w:rsidRDefault="006E7E37">
      <w:pPr>
        <w:pStyle w:val="aff2"/>
        <w:numPr>
          <w:ilvl w:val="0"/>
          <w:numId w:val="2"/>
        </w:numPr>
        <w:adjustRightInd w:val="0"/>
        <w:snapToGrid w:val="0"/>
        <w:spacing w:line="360" w:lineRule="exact"/>
        <w:ind w:firstLineChars="0"/>
        <w:rPr>
          <w:rFonts w:asciiTheme="minorEastAsia" w:eastAsiaTheme="minorEastAsia" w:hAnsiTheme="minorEastAsia"/>
          <w:b/>
          <w:color w:val="000000" w:themeColor="text1"/>
          <w:szCs w:val="21"/>
        </w:rPr>
      </w:pPr>
      <w:r w:rsidRPr="00152885">
        <w:rPr>
          <w:rFonts w:asciiTheme="minorEastAsia" w:eastAsiaTheme="minorEastAsia" w:hAnsiTheme="minorEastAsia" w:hint="eastAsia"/>
          <w:b/>
          <w:color w:val="000000" w:themeColor="text1"/>
          <w:szCs w:val="21"/>
        </w:rPr>
        <w:t>发布公告的媒介</w:t>
      </w:r>
    </w:p>
    <w:p w14:paraId="75B6C65D" w14:textId="77777777" w:rsidR="00DA55EA" w:rsidRPr="00152885" w:rsidRDefault="006E7E37">
      <w:pPr>
        <w:pStyle w:val="aff2"/>
        <w:adjustRightInd w:val="0"/>
        <w:snapToGrid w:val="0"/>
        <w:spacing w:line="360" w:lineRule="exact"/>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本询价公告</w:t>
      </w:r>
      <w:r w:rsidRPr="00152885">
        <w:rPr>
          <w:rFonts w:asciiTheme="minorEastAsia" w:eastAsiaTheme="minorEastAsia" w:hAnsiTheme="minorEastAsia" w:hint="eastAsia"/>
          <w:color w:val="000000" w:themeColor="text1"/>
        </w:rPr>
        <w:t>仅在</w:t>
      </w:r>
      <w:r w:rsidRPr="00152885">
        <w:rPr>
          <w:rFonts w:ascii="宋体" w:hAnsi="宋体" w:hint="eastAsia"/>
          <w:color w:val="000000" w:themeColor="text1"/>
        </w:rPr>
        <w:t>中国电信阳光采购网（</w:t>
      </w:r>
      <w:r w:rsidRPr="00152885">
        <w:rPr>
          <w:rFonts w:ascii="宋体" w:hAnsi="宋体"/>
          <w:color w:val="000000" w:themeColor="text1"/>
        </w:rPr>
        <w:t>https://caigou.chinatelecom.com.cn/MSS-</w:t>
      </w:r>
      <w:r w:rsidRPr="00152885">
        <w:rPr>
          <w:rFonts w:ascii="宋体" w:hAnsi="宋体"/>
          <w:color w:val="000000" w:themeColor="text1"/>
        </w:rPr>
        <w:lastRenderedPageBreak/>
        <w:t>PORTAL/</w:t>
      </w:r>
      <w:r w:rsidRPr="00152885">
        <w:rPr>
          <w:rFonts w:hint="eastAsia"/>
          <w:color w:val="000000" w:themeColor="text1"/>
        </w:rPr>
        <w:t>）</w:t>
      </w:r>
      <w:r w:rsidRPr="00152885">
        <w:rPr>
          <w:rFonts w:asciiTheme="minorEastAsia" w:eastAsiaTheme="minorEastAsia" w:hAnsiTheme="minorEastAsia" w:hint="eastAsia"/>
          <w:color w:val="000000" w:themeColor="text1"/>
          <w:szCs w:val="21"/>
        </w:rPr>
        <w:t>上发布，其他媒介转载无效。</w:t>
      </w:r>
    </w:p>
    <w:p w14:paraId="7FE4DA03" w14:textId="77777777" w:rsidR="00DA55EA" w:rsidRPr="00152885" w:rsidRDefault="006E7E37">
      <w:pPr>
        <w:pStyle w:val="aff2"/>
        <w:numPr>
          <w:ilvl w:val="0"/>
          <w:numId w:val="2"/>
        </w:numPr>
        <w:adjustRightInd w:val="0"/>
        <w:snapToGrid w:val="0"/>
        <w:spacing w:line="360" w:lineRule="exact"/>
        <w:ind w:firstLineChars="0"/>
        <w:rPr>
          <w:rFonts w:asciiTheme="minorEastAsia" w:eastAsiaTheme="minorEastAsia" w:hAnsiTheme="minorEastAsia"/>
          <w:b/>
          <w:color w:val="000000" w:themeColor="text1"/>
          <w:szCs w:val="21"/>
        </w:rPr>
      </w:pPr>
      <w:r w:rsidRPr="00152885">
        <w:rPr>
          <w:rFonts w:asciiTheme="minorEastAsia" w:eastAsiaTheme="minorEastAsia" w:hAnsiTheme="minorEastAsia" w:hint="eastAsia"/>
          <w:b/>
          <w:color w:val="000000" w:themeColor="text1"/>
          <w:szCs w:val="21"/>
        </w:rPr>
        <w:t>联系方式</w:t>
      </w:r>
    </w:p>
    <w:p w14:paraId="098CAB97" w14:textId="77777777" w:rsidR="00DA55EA" w:rsidRPr="00152885" w:rsidRDefault="006E7E37">
      <w:pPr>
        <w:spacing w:line="400" w:lineRule="exact"/>
        <w:ind w:firstLineChars="150" w:firstLine="315"/>
        <w:rPr>
          <w:rFonts w:ascii="宋体" w:hAnsi="宋体"/>
          <w:color w:val="000000" w:themeColor="text1"/>
          <w:u w:val="single"/>
        </w:rPr>
      </w:pPr>
      <w:r w:rsidRPr="00152885">
        <w:rPr>
          <w:rFonts w:ascii="宋体" w:hAnsi="宋体" w:hint="eastAsia"/>
          <w:color w:val="000000" w:themeColor="text1"/>
        </w:rPr>
        <w:t>采购人：</w:t>
      </w:r>
      <w:r w:rsidRPr="00152885">
        <w:rPr>
          <w:rFonts w:ascii="宋体" w:hAnsi="宋体" w:hint="eastAsia"/>
          <w:color w:val="000000" w:themeColor="text1"/>
          <w:u w:val="single"/>
        </w:rPr>
        <w:t>中国电信股份有限公司重庆分公司</w:t>
      </w:r>
    </w:p>
    <w:p w14:paraId="749F7520" w14:textId="77777777" w:rsidR="00DA55EA" w:rsidRPr="00152885" w:rsidRDefault="006E7E37">
      <w:pPr>
        <w:spacing w:line="400" w:lineRule="exact"/>
        <w:ind w:firstLineChars="150" w:firstLine="315"/>
        <w:rPr>
          <w:rFonts w:ascii="宋体" w:hAnsi="宋体"/>
          <w:color w:val="000000" w:themeColor="text1"/>
          <w:u w:val="single"/>
        </w:rPr>
      </w:pPr>
      <w:r w:rsidRPr="00152885">
        <w:rPr>
          <w:rFonts w:ascii="宋体" w:hAnsi="宋体" w:hint="eastAsia"/>
          <w:color w:val="000000" w:themeColor="text1"/>
        </w:rPr>
        <w:t>地  址</w:t>
      </w:r>
      <w:r w:rsidRPr="00152885">
        <w:rPr>
          <w:rFonts w:ascii="宋体" w:hAnsi="宋体"/>
          <w:color w:val="000000" w:themeColor="text1"/>
        </w:rPr>
        <w:t>：</w:t>
      </w:r>
      <w:r w:rsidRPr="00152885">
        <w:rPr>
          <w:rFonts w:ascii="宋体" w:hAnsi="宋体" w:hint="eastAsia"/>
          <w:color w:val="000000" w:themeColor="text1"/>
          <w:u w:val="single"/>
        </w:rPr>
        <w:t>重庆</w:t>
      </w:r>
      <w:r w:rsidRPr="00152885">
        <w:rPr>
          <w:rFonts w:ascii="宋体" w:hAnsi="宋体"/>
          <w:color w:val="000000" w:themeColor="text1"/>
          <w:u w:val="single"/>
        </w:rPr>
        <w:t>市</w:t>
      </w:r>
      <w:proofErr w:type="gramStart"/>
      <w:r w:rsidRPr="00152885">
        <w:rPr>
          <w:rFonts w:ascii="宋体" w:hAnsi="宋体"/>
          <w:color w:val="000000" w:themeColor="text1"/>
          <w:u w:val="single"/>
        </w:rPr>
        <w:t>渝</w:t>
      </w:r>
      <w:proofErr w:type="gramEnd"/>
      <w:r w:rsidRPr="00152885">
        <w:rPr>
          <w:rFonts w:ascii="宋体" w:hAnsi="宋体"/>
          <w:color w:val="000000" w:themeColor="text1"/>
          <w:u w:val="single"/>
        </w:rPr>
        <w:t>北区</w:t>
      </w:r>
      <w:r w:rsidRPr="00152885">
        <w:rPr>
          <w:rFonts w:ascii="宋体" w:hAnsi="宋体" w:hint="eastAsia"/>
          <w:color w:val="000000" w:themeColor="text1"/>
          <w:u w:val="single"/>
        </w:rPr>
        <w:t>星光五路189号</w:t>
      </w:r>
    </w:p>
    <w:p w14:paraId="77C39447" w14:textId="76F33986" w:rsidR="00285412" w:rsidRPr="00152885" w:rsidRDefault="00285412" w:rsidP="00285412">
      <w:pPr>
        <w:pStyle w:val="aff2"/>
        <w:spacing w:line="400" w:lineRule="exact"/>
        <w:ind w:left="425" w:firstLineChars="0" w:firstLine="0"/>
        <w:rPr>
          <w:rFonts w:ascii="宋体" w:hAnsi="宋体"/>
          <w:color w:val="000000" w:themeColor="text1"/>
        </w:rPr>
      </w:pPr>
      <w:r w:rsidRPr="00152885">
        <w:rPr>
          <w:rFonts w:ascii="宋体" w:hAnsi="宋体" w:hint="eastAsia"/>
          <w:color w:val="000000" w:themeColor="text1"/>
        </w:rPr>
        <w:t>联 系 人：</w:t>
      </w:r>
      <w:r w:rsidR="008822CF" w:rsidRPr="00152885">
        <w:rPr>
          <w:rFonts w:ascii="宋体" w:hAnsi="宋体" w:hint="eastAsia"/>
          <w:color w:val="000000" w:themeColor="text1"/>
          <w:u w:val="single"/>
        </w:rPr>
        <w:t>李</w:t>
      </w:r>
      <w:r w:rsidRPr="00152885">
        <w:rPr>
          <w:rFonts w:ascii="宋体" w:hAnsi="宋体" w:hint="eastAsia"/>
          <w:color w:val="000000" w:themeColor="text1"/>
          <w:u w:val="single"/>
        </w:rPr>
        <w:t xml:space="preserve">老师  </w:t>
      </w:r>
      <w:r w:rsidRPr="00152885">
        <w:rPr>
          <w:rFonts w:ascii="宋体" w:hAnsi="宋体" w:hint="eastAsia"/>
          <w:color w:val="000000" w:themeColor="text1"/>
        </w:rPr>
        <w:t xml:space="preserve">           </w:t>
      </w:r>
    </w:p>
    <w:p w14:paraId="251C57BD" w14:textId="5AF8F4CA" w:rsidR="00285412" w:rsidRPr="00152885" w:rsidRDefault="00285412" w:rsidP="00285412">
      <w:pPr>
        <w:pStyle w:val="aff2"/>
        <w:spacing w:line="400" w:lineRule="exact"/>
        <w:ind w:left="425" w:firstLineChars="0" w:firstLine="0"/>
        <w:rPr>
          <w:rFonts w:ascii="宋体" w:hAnsi="宋体"/>
          <w:color w:val="000000" w:themeColor="text1"/>
        </w:rPr>
      </w:pPr>
      <w:r w:rsidRPr="00152885">
        <w:rPr>
          <w:rFonts w:ascii="宋体" w:hAnsi="宋体" w:hint="eastAsia"/>
          <w:color w:val="000000" w:themeColor="text1"/>
        </w:rPr>
        <w:t>电    话：</w:t>
      </w:r>
      <w:r w:rsidR="001C00E0" w:rsidRPr="00152885">
        <w:rPr>
          <w:rFonts w:ascii="宋体" w:hAnsi="宋体" w:hint="eastAsia"/>
          <w:color w:val="000000" w:themeColor="text1"/>
          <w:u w:val="single"/>
        </w:rPr>
        <w:t>19122077686</w:t>
      </w:r>
      <w:r w:rsidRPr="00152885">
        <w:rPr>
          <w:rFonts w:ascii="宋体" w:hAnsi="宋体" w:hint="eastAsia"/>
          <w:color w:val="000000" w:themeColor="text1"/>
          <w:u w:val="single"/>
        </w:rPr>
        <w:t xml:space="preserve"> </w:t>
      </w:r>
      <w:r w:rsidRPr="00152885">
        <w:rPr>
          <w:rFonts w:ascii="宋体" w:hAnsi="宋体" w:hint="eastAsia"/>
          <w:color w:val="000000" w:themeColor="text1"/>
        </w:rPr>
        <w:t xml:space="preserve">          </w:t>
      </w:r>
    </w:p>
    <w:p w14:paraId="4B5EAF86" w14:textId="76FB7465" w:rsidR="00285412" w:rsidRPr="00152885" w:rsidRDefault="00285412" w:rsidP="00285412">
      <w:pPr>
        <w:pStyle w:val="aff2"/>
        <w:adjustRightInd w:val="0"/>
        <w:snapToGrid w:val="0"/>
        <w:spacing w:line="440" w:lineRule="exact"/>
        <w:ind w:left="425" w:firstLineChars="0" w:firstLine="0"/>
        <w:rPr>
          <w:rFonts w:ascii="宋体" w:hAnsi="宋体"/>
          <w:color w:val="000000" w:themeColor="text1"/>
          <w:u w:val="single"/>
        </w:rPr>
      </w:pPr>
      <w:r w:rsidRPr="00152885">
        <w:rPr>
          <w:rFonts w:ascii="宋体" w:hAnsi="宋体" w:hint="eastAsia"/>
          <w:color w:val="000000" w:themeColor="text1"/>
        </w:rPr>
        <w:t>电子邮件：</w:t>
      </w:r>
      <w:r w:rsidR="0006786C" w:rsidRPr="00152885">
        <w:rPr>
          <w:rFonts w:ascii="宋体" w:hAnsi="宋体" w:hint="eastAsia"/>
          <w:color w:val="000000" w:themeColor="text1"/>
          <w:u w:val="single"/>
        </w:rPr>
        <w:t>lilinjun</w:t>
      </w:r>
      <w:r w:rsidRPr="00152885">
        <w:rPr>
          <w:rFonts w:ascii="宋体" w:hAnsi="宋体" w:hint="eastAsia"/>
          <w:color w:val="000000" w:themeColor="text1"/>
          <w:u w:val="single"/>
        </w:rPr>
        <w:t>.cq@chinatelecom.cn</w:t>
      </w:r>
      <w:r w:rsidRPr="00152885">
        <w:rPr>
          <w:rFonts w:ascii="宋体" w:hAnsi="宋体"/>
          <w:color w:val="000000" w:themeColor="text1"/>
          <w:u w:val="single"/>
        </w:rPr>
        <w:t xml:space="preserve">  </w:t>
      </w:r>
    </w:p>
    <w:p w14:paraId="0A80748F" w14:textId="77777777" w:rsidR="00285412" w:rsidRPr="00152885" w:rsidRDefault="00285412" w:rsidP="00285412">
      <w:pPr>
        <w:pStyle w:val="aff2"/>
        <w:spacing w:line="400" w:lineRule="exact"/>
        <w:ind w:left="425" w:firstLineChars="0" w:firstLine="0"/>
        <w:rPr>
          <w:rFonts w:ascii="宋体" w:hAnsi="宋体"/>
          <w:color w:val="000000" w:themeColor="text1"/>
        </w:rPr>
      </w:pPr>
      <w:r w:rsidRPr="00152885">
        <w:rPr>
          <w:rFonts w:ascii="宋体" w:hAnsi="宋体" w:hint="eastAsia"/>
          <w:color w:val="000000" w:themeColor="text1"/>
        </w:rPr>
        <w:t>采购代理机构：</w:t>
      </w:r>
      <w:r w:rsidRPr="00152885">
        <w:rPr>
          <w:rFonts w:ascii="宋体" w:hAnsi="宋体" w:hint="eastAsia"/>
          <w:color w:val="000000" w:themeColor="text1"/>
          <w:u w:val="single"/>
        </w:rPr>
        <w:t>中捷通信有限公司</w:t>
      </w:r>
    </w:p>
    <w:p w14:paraId="7D04535C" w14:textId="77777777" w:rsidR="00285412" w:rsidRPr="00152885" w:rsidRDefault="00285412" w:rsidP="00285412">
      <w:pPr>
        <w:pStyle w:val="aff2"/>
        <w:spacing w:line="400" w:lineRule="exact"/>
        <w:ind w:left="425" w:firstLineChars="0" w:firstLine="0"/>
        <w:rPr>
          <w:rFonts w:ascii="宋体" w:hAnsi="宋体"/>
          <w:color w:val="000000" w:themeColor="text1"/>
        </w:rPr>
      </w:pPr>
      <w:r w:rsidRPr="00152885">
        <w:rPr>
          <w:rFonts w:ascii="宋体" w:hAnsi="宋体" w:hint="eastAsia"/>
          <w:color w:val="000000" w:themeColor="text1"/>
        </w:rPr>
        <w:t>地    址：</w:t>
      </w:r>
      <w:r w:rsidRPr="00152885">
        <w:rPr>
          <w:rFonts w:ascii="宋体" w:hAnsi="宋体" w:hint="eastAsia"/>
          <w:color w:val="000000" w:themeColor="text1"/>
          <w:u w:val="single"/>
        </w:rPr>
        <w:t>重庆市</w:t>
      </w:r>
      <w:proofErr w:type="gramStart"/>
      <w:r w:rsidRPr="00152885">
        <w:rPr>
          <w:rFonts w:ascii="宋体" w:hAnsi="宋体" w:hint="eastAsia"/>
          <w:color w:val="000000" w:themeColor="text1"/>
          <w:u w:val="single"/>
        </w:rPr>
        <w:t>渝</w:t>
      </w:r>
      <w:proofErr w:type="gramEnd"/>
      <w:r w:rsidRPr="00152885">
        <w:rPr>
          <w:rFonts w:ascii="宋体" w:hAnsi="宋体" w:hint="eastAsia"/>
          <w:color w:val="000000" w:themeColor="text1"/>
          <w:u w:val="single"/>
        </w:rPr>
        <w:t>北区黄山大道中段67号信达国际B栋804室</w:t>
      </w:r>
    </w:p>
    <w:p w14:paraId="29FEE037" w14:textId="77777777" w:rsidR="00285412" w:rsidRPr="00152885" w:rsidRDefault="00285412" w:rsidP="00285412">
      <w:pPr>
        <w:pStyle w:val="aff2"/>
        <w:spacing w:line="400" w:lineRule="exact"/>
        <w:ind w:left="425" w:firstLineChars="0" w:firstLine="0"/>
        <w:rPr>
          <w:rFonts w:ascii="宋体" w:hAnsi="宋体"/>
          <w:color w:val="000000" w:themeColor="text1"/>
        </w:rPr>
      </w:pPr>
      <w:r w:rsidRPr="00152885">
        <w:rPr>
          <w:rFonts w:ascii="宋体" w:hAnsi="宋体" w:hint="eastAsia"/>
          <w:color w:val="000000" w:themeColor="text1"/>
        </w:rPr>
        <w:t>联 系 人：</w:t>
      </w:r>
      <w:r w:rsidRPr="00152885">
        <w:rPr>
          <w:rFonts w:ascii="宋体" w:hAnsi="宋体" w:hint="eastAsia"/>
          <w:color w:val="000000" w:themeColor="text1"/>
          <w:u w:val="single"/>
        </w:rPr>
        <w:t>肖亚</w:t>
      </w:r>
      <w:r w:rsidRPr="00152885">
        <w:rPr>
          <w:rFonts w:ascii="宋体" w:hAnsi="宋体" w:hint="eastAsia"/>
          <w:color w:val="000000" w:themeColor="text1"/>
        </w:rPr>
        <w:t xml:space="preserve">          </w:t>
      </w:r>
    </w:p>
    <w:p w14:paraId="31EC781F" w14:textId="77777777" w:rsidR="00285412" w:rsidRPr="00152885" w:rsidRDefault="00285412" w:rsidP="00285412">
      <w:pPr>
        <w:pStyle w:val="aff2"/>
        <w:spacing w:line="400" w:lineRule="exact"/>
        <w:ind w:left="425" w:firstLineChars="0" w:firstLine="0"/>
        <w:rPr>
          <w:rFonts w:ascii="宋体" w:hAnsi="宋体"/>
          <w:color w:val="000000" w:themeColor="text1"/>
        </w:rPr>
      </w:pPr>
      <w:r w:rsidRPr="00152885">
        <w:rPr>
          <w:rFonts w:ascii="宋体" w:hAnsi="宋体" w:hint="eastAsia"/>
          <w:color w:val="000000" w:themeColor="text1"/>
        </w:rPr>
        <w:t>电    话：</w:t>
      </w:r>
      <w:r w:rsidRPr="00152885">
        <w:rPr>
          <w:rFonts w:ascii="宋体" w:hAnsi="宋体" w:hint="eastAsia"/>
          <w:color w:val="000000" w:themeColor="text1"/>
          <w:u w:val="single"/>
        </w:rPr>
        <w:t>18306067646</w:t>
      </w:r>
      <w:r w:rsidRPr="00152885">
        <w:rPr>
          <w:rFonts w:ascii="宋体" w:hAnsi="宋体" w:hint="eastAsia"/>
          <w:color w:val="000000" w:themeColor="text1"/>
        </w:rPr>
        <w:t xml:space="preserve">         </w:t>
      </w:r>
    </w:p>
    <w:p w14:paraId="57C90471" w14:textId="77777777" w:rsidR="00285412" w:rsidRPr="00152885" w:rsidRDefault="00285412" w:rsidP="00285412">
      <w:pPr>
        <w:pStyle w:val="aff2"/>
        <w:spacing w:line="400" w:lineRule="exact"/>
        <w:ind w:left="425" w:firstLineChars="0" w:firstLine="0"/>
        <w:rPr>
          <w:rFonts w:ascii="宋体" w:hAnsi="宋体"/>
          <w:color w:val="000000" w:themeColor="text1"/>
        </w:rPr>
      </w:pPr>
      <w:r w:rsidRPr="00152885">
        <w:rPr>
          <w:rFonts w:ascii="宋体" w:hAnsi="宋体" w:hint="eastAsia"/>
          <w:color w:val="000000" w:themeColor="text1"/>
        </w:rPr>
        <w:t>电子邮件：</w:t>
      </w:r>
      <w:r w:rsidRPr="00152885">
        <w:rPr>
          <w:rFonts w:ascii="宋体" w:hAnsi="宋体" w:hint="eastAsia"/>
          <w:color w:val="000000" w:themeColor="text1"/>
          <w:u w:val="single"/>
        </w:rPr>
        <w:t>xiaoya@chinaccs.cn</w:t>
      </w:r>
      <w:r w:rsidRPr="00152885">
        <w:rPr>
          <w:rFonts w:ascii="宋体" w:hAnsi="宋体" w:hint="eastAsia"/>
          <w:color w:val="000000" w:themeColor="text1"/>
        </w:rPr>
        <w:t xml:space="preserve">             </w:t>
      </w:r>
    </w:p>
    <w:p w14:paraId="55BC5251" w14:textId="77777777" w:rsidR="00285412" w:rsidRPr="00152885" w:rsidRDefault="00285412" w:rsidP="00285412">
      <w:pPr>
        <w:pStyle w:val="aff2"/>
        <w:spacing w:line="400" w:lineRule="exact"/>
        <w:ind w:left="425" w:firstLineChars="0" w:firstLine="0"/>
        <w:rPr>
          <w:rFonts w:ascii="宋体" w:hAnsi="宋体"/>
          <w:b/>
          <w:color w:val="000000" w:themeColor="text1"/>
          <w:u w:val="single"/>
        </w:rPr>
      </w:pPr>
      <w:r w:rsidRPr="00152885">
        <w:rPr>
          <w:rFonts w:ascii="宋体" w:hAnsi="宋体" w:hint="eastAsia"/>
          <w:b/>
          <w:color w:val="000000" w:themeColor="text1"/>
        </w:rPr>
        <w:t>获取询价文件联系人：</w:t>
      </w:r>
      <w:proofErr w:type="gramStart"/>
      <w:r w:rsidRPr="00152885">
        <w:rPr>
          <w:rFonts w:ascii="宋体" w:hAnsi="宋体" w:hint="eastAsia"/>
          <w:b/>
          <w:color w:val="000000" w:themeColor="text1"/>
          <w:u w:val="single"/>
        </w:rPr>
        <w:t>何嘉欣</w:t>
      </w:r>
      <w:proofErr w:type="gramEnd"/>
    </w:p>
    <w:p w14:paraId="34AEE384" w14:textId="77777777" w:rsidR="00285412" w:rsidRPr="00152885" w:rsidRDefault="00285412" w:rsidP="00285412">
      <w:pPr>
        <w:pStyle w:val="aff2"/>
        <w:spacing w:line="400" w:lineRule="exact"/>
        <w:ind w:left="425" w:firstLineChars="0" w:firstLine="0"/>
        <w:rPr>
          <w:rFonts w:ascii="宋体" w:hAnsi="宋体"/>
          <w:b/>
          <w:color w:val="000000" w:themeColor="text1"/>
        </w:rPr>
      </w:pPr>
      <w:r w:rsidRPr="00152885">
        <w:rPr>
          <w:rFonts w:ascii="宋体" w:hAnsi="宋体" w:hint="eastAsia"/>
          <w:b/>
          <w:color w:val="000000" w:themeColor="text1"/>
        </w:rPr>
        <w:t>电子邮件：</w:t>
      </w:r>
      <w:r w:rsidRPr="00152885">
        <w:rPr>
          <w:rFonts w:ascii="宋体" w:hAnsi="宋体" w:hint="eastAsia"/>
          <w:b/>
          <w:color w:val="000000" w:themeColor="text1"/>
          <w:u w:val="single"/>
        </w:rPr>
        <w:t>hejiaxin.gyl@chinaccs.cn</w:t>
      </w:r>
      <w:r w:rsidRPr="00152885">
        <w:rPr>
          <w:rFonts w:ascii="宋体" w:hAnsi="宋体" w:hint="eastAsia"/>
          <w:b/>
          <w:color w:val="000000" w:themeColor="text1"/>
        </w:rPr>
        <w:t xml:space="preserve">   </w:t>
      </w:r>
    </w:p>
    <w:p w14:paraId="345AFC9F" w14:textId="77777777" w:rsidR="00285412" w:rsidRPr="00152885" w:rsidRDefault="00285412" w:rsidP="00285412">
      <w:pPr>
        <w:pStyle w:val="aff2"/>
        <w:spacing w:line="400" w:lineRule="exact"/>
        <w:ind w:left="425" w:firstLineChars="0" w:firstLine="0"/>
        <w:rPr>
          <w:rFonts w:ascii="宋体" w:hAnsi="宋体"/>
          <w:color w:val="000000" w:themeColor="text1"/>
        </w:rPr>
      </w:pPr>
      <w:r w:rsidRPr="00152885">
        <w:rPr>
          <w:rFonts w:ascii="宋体" w:hAnsi="宋体" w:hint="eastAsia"/>
          <w:b/>
          <w:color w:val="000000" w:themeColor="text1"/>
        </w:rPr>
        <w:t>电    话：</w:t>
      </w:r>
      <w:r w:rsidRPr="00152885">
        <w:rPr>
          <w:rFonts w:ascii="宋体" w:hAnsi="宋体" w:hint="eastAsia"/>
          <w:b/>
          <w:color w:val="000000" w:themeColor="text1"/>
          <w:u w:val="single"/>
        </w:rPr>
        <w:t>020-83820346</w:t>
      </w:r>
      <w:r w:rsidRPr="00152885">
        <w:rPr>
          <w:rFonts w:ascii="宋体" w:hAnsi="宋体" w:hint="eastAsia"/>
          <w:color w:val="000000" w:themeColor="text1"/>
        </w:rPr>
        <w:t xml:space="preserve">            </w:t>
      </w:r>
    </w:p>
    <w:p w14:paraId="219A260C" w14:textId="77777777" w:rsidR="00285412" w:rsidRPr="00152885" w:rsidRDefault="00285412" w:rsidP="00285412">
      <w:pPr>
        <w:pStyle w:val="aff2"/>
        <w:spacing w:line="400" w:lineRule="exact"/>
        <w:ind w:left="425" w:firstLineChars="0" w:firstLine="0"/>
        <w:rPr>
          <w:rFonts w:ascii="宋体" w:hAnsi="宋体"/>
          <w:color w:val="000000" w:themeColor="text1"/>
          <w:u w:val="single"/>
        </w:rPr>
      </w:pPr>
      <w:r w:rsidRPr="00152885">
        <w:rPr>
          <w:rFonts w:ascii="宋体" w:hAnsi="宋体" w:hint="eastAsia"/>
          <w:color w:val="000000" w:themeColor="text1"/>
        </w:rPr>
        <w:t>开户银行：</w:t>
      </w:r>
      <w:r w:rsidRPr="00152885">
        <w:rPr>
          <w:rFonts w:ascii="宋体" w:hAnsi="宋体" w:hint="eastAsia"/>
          <w:color w:val="000000" w:themeColor="text1"/>
          <w:u w:val="single"/>
        </w:rPr>
        <w:t>中信银行广州花园支行</w:t>
      </w:r>
    </w:p>
    <w:p w14:paraId="31B25C5F" w14:textId="6A81B5F4" w:rsidR="00285412" w:rsidRPr="00152885" w:rsidRDefault="00285412" w:rsidP="00285412">
      <w:pPr>
        <w:pStyle w:val="aff2"/>
        <w:spacing w:line="400" w:lineRule="exact"/>
        <w:ind w:left="425" w:firstLineChars="0" w:firstLine="0"/>
        <w:rPr>
          <w:rFonts w:ascii="宋体" w:hAnsi="宋体"/>
          <w:color w:val="000000" w:themeColor="text1"/>
        </w:rPr>
      </w:pPr>
      <w:proofErr w:type="gramStart"/>
      <w:r w:rsidRPr="00152885">
        <w:rPr>
          <w:rFonts w:ascii="宋体" w:hAnsi="宋体" w:hint="eastAsia"/>
          <w:color w:val="000000" w:themeColor="text1"/>
        </w:rPr>
        <w:t>账</w:t>
      </w:r>
      <w:proofErr w:type="gramEnd"/>
      <w:r w:rsidRPr="00152885">
        <w:rPr>
          <w:rFonts w:ascii="宋体" w:hAnsi="宋体" w:hint="eastAsia"/>
          <w:color w:val="000000" w:themeColor="text1"/>
        </w:rPr>
        <w:t xml:space="preserve">    号：</w:t>
      </w:r>
      <w:r w:rsidR="00183D39" w:rsidRPr="00152885">
        <w:rPr>
          <w:rFonts w:ascii="宋体" w:hAnsi="宋体"/>
          <w:color w:val="000000" w:themeColor="text1"/>
          <w:u w:val="single"/>
        </w:rPr>
        <w:t>3110910043850007914</w:t>
      </w:r>
      <w:r w:rsidRPr="00152885">
        <w:rPr>
          <w:rFonts w:ascii="宋体" w:hAnsi="宋体" w:hint="eastAsia"/>
          <w:color w:val="000000" w:themeColor="text1"/>
        </w:rPr>
        <w:t xml:space="preserve"> </w:t>
      </w:r>
    </w:p>
    <w:p w14:paraId="6847F33B" w14:textId="24735654" w:rsidR="00DA55EA" w:rsidRPr="00152885" w:rsidRDefault="006E7E37">
      <w:pPr>
        <w:spacing w:line="400" w:lineRule="exact"/>
        <w:ind w:firstLineChars="150" w:firstLine="315"/>
        <w:rPr>
          <w:rFonts w:ascii="宋体" w:hAnsi="宋体"/>
          <w:color w:val="000000" w:themeColor="text1"/>
        </w:rPr>
      </w:pPr>
      <w:r w:rsidRPr="00152885">
        <w:rPr>
          <w:rFonts w:ascii="宋体" w:hAnsi="宋体" w:hint="eastAsia"/>
          <w:color w:val="000000" w:themeColor="text1"/>
        </w:rPr>
        <w:t xml:space="preserve">   </w:t>
      </w:r>
    </w:p>
    <w:p w14:paraId="2B4B089C" w14:textId="77777777" w:rsidR="00DA55EA" w:rsidRPr="00152885" w:rsidRDefault="006E7E37">
      <w:pPr>
        <w:spacing w:line="400" w:lineRule="exact"/>
        <w:ind w:firstLineChars="150" w:firstLine="315"/>
        <w:rPr>
          <w:rFonts w:ascii="宋体" w:hAnsi="宋体"/>
          <w:color w:val="000000" w:themeColor="text1"/>
        </w:rPr>
      </w:pPr>
      <w:r w:rsidRPr="00152885">
        <w:rPr>
          <w:rFonts w:ascii="宋体" w:hAnsi="宋体" w:hint="eastAsia"/>
          <w:color w:val="000000" w:themeColor="text1"/>
        </w:rPr>
        <w:t xml:space="preserve">  </w:t>
      </w:r>
    </w:p>
    <w:p w14:paraId="78960AE8" w14:textId="77777777" w:rsidR="00DA55EA" w:rsidRPr="00152885" w:rsidRDefault="006E7E37">
      <w:pPr>
        <w:pStyle w:val="aff2"/>
        <w:snapToGrid w:val="0"/>
        <w:spacing w:line="360" w:lineRule="exact"/>
        <w:ind w:firstLineChars="0" w:firstLine="0"/>
        <w:jc w:val="right"/>
        <w:rPr>
          <w:rFonts w:ascii="宋体" w:hAnsi="宋体"/>
          <w:color w:val="000000" w:themeColor="text1"/>
        </w:rPr>
      </w:pPr>
      <w:r w:rsidRPr="00152885">
        <w:rPr>
          <w:rFonts w:ascii="宋体" w:hAnsi="宋体"/>
          <w:color w:val="000000" w:themeColor="text1"/>
        </w:rPr>
        <w:t xml:space="preserve"> 采购人</w:t>
      </w:r>
      <w:r w:rsidRPr="00152885">
        <w:rPr>
          <w:rFonts w:ascii="宋体" w:hAnsi="宋体" w:hint="eastAsia"/>
          <w:color w:val="000000" w:themeColor="text1"/>
        </w:rPr>
        <w:t>：</w:t>
      </w:r>
      <w:r w:rsidRPr="00152885">
        <w:rPr>
          <w:rFonts w:ascii="宋体" w:hAnsi="宋体" w:hint="eastAsia"/>
          <w:color w:val="000000" w:themeColor="text1"/>
          <w:u w:val="single"/>
        </w:rPr>
        <w:t>中国电信股份有限公司重庆分公司</w:t>
      </w:r>
    </w:p>
    <w:p w14:paraId="2F2D5600" w14:textId="77777777" w:rsidR="00DA55EA" w:rsidRPr="00152885" w:rsidRDefault="006E7E37">
      <w:pPr>
        <w:pStyle w:val="aff2"/>
        <w:snapToGrid w:val="0"/>
        <w:spacing w:line="360" w:lineRule="exact"/>
        <w:ind w:firstLineChars="2000" w:firstLine="4200"/>
        <w:rPr>
          <w:rFonts w:asciiTheme="minorEastAsia" w:eastAsiaTheme="minorEastAsia" w:hAnsiTheme="minorEastAsia"/>
          <w:color w:val="000000" w:themeColor="text1"/>
        </w:rPr>
      </w:pPr>
      <w:r w:rsidRPr="00152885">
        <w:rPr>
          <w:rFonts w:asciiTheme="minorEastAsia" w:eastAsiaTheme="minorEastAsia" w:hAnsiTheme="minorEastAsia" w:hint="eastAsia"/>
          <w:color w:val="000000" w:themeColor="text1"/>
        </w:rPr>
        <w:t>采购代理机构：</w:t>
      </w:r>
      <w:r w:rsidRPr="00152885">
        <w:rPr>
          <w:rFonts w:ascii="宋体" w:hAnsi="宋体" w:hint="eastAsia"/>
          <w:color w:val="000000" w:themeColor="text1"/>
          <w:u w:val="single"/>
        </w:rPr>
        <w:t>中捷通信有限公司</w:t>
      </w:r>
      <w:r w:rsidRPr="00152885">
        <w:rPr>
          <w:rFonts w:asciiTheme="minorEastAsia" w:eastAsiaTheme="minorEastAsia" w:hAnsiTheme="minorEastAsia" w:hint="eastAsia"/>
          <w:color w:val="000000" w:themeColor="text1"/>
        </w:rPr>
        <w:t xml:space="preserve"> </w:t>
      </w:r>
    </w:p>
    <w:p w14:paraId="7949113E" w14:textId="5EDED1D2" w:rsidR="00DA55EA" w:rsidRPr="00152885" w:rsidRDefault="00183D39">
      <w:pPr>
        <w:pStyle w:val="aff2"/>
        <w:snapToGrid w:val="0"/>
        <w:spacing w:line="360" w:lineRule="exact"/>
        <w:ind w:firstLineChars="1687" w:firstLine="3543"/>
        <w:jc w:val="right"/>
        <w:rPr>
          <w:rFonts w:asciiTheme="minorEastAsia" w:eastAsiaTheme="minorEastAsia" w:hAnsiTheme="minorEastAsia"/>
          <w:color w:val="000000" w:themeColor="text1"/>
        </w:rPr>
      </w:pPr>
      <w:r w:rsidRPr="00152885">
        <w:rPr>
          <w:rFonts w:asciiTheme="minorEastAsia" w:eastAsiaTheme="minorEastAsia" w:hAnsiTheme="minorEastAsia" w:hint="eastAsia"/>
          <w:color w:val="000000" w:themeColor="text1"/>
          <w:u w:val="single"/>
        </w:rPr>
        <w:t>2022</w:t>
      </w:r>
      <w:r w:rsidR="006E7E37" w:rsidRPr="00152885">
        <w:rPr>
          <w:rFonts w:asciiTheme="minorEastAsia" w:eastAsiaTheme="minorEastAsia" w:hAnsiTheme="minorEastAsia" w:hint="eastAsia"/>
          <w:color w:val="000000" w:themeColor="text1"/>
        </w:rPr>
        <w:t>年</w:t>
      </w:r>
      <w:r w:rsidRPr="00152885">
        <w:rPr>
          <w:rFonts w:asciiTheme="minorEastAsia" w:eastAsiaTheme="minorEastAsia" w:hAnsiTheme="minorEastAsia" w:hint="eastAsia"/>
          <w:color w:val="000000" w:themeColor="text1"/>
          <w:u w:val="single"/>
        </w:rPr>
        <w:t>3</w:t>
      </w:r>
      <w:r w:rsidR="006E7E37" w:rsidRPr="00152885">
        <w:rPr>
          <w:rFonts w:asciiTheme="minorEastAsia" w:eastAsiaTheme="minorEastAsia" w:hAnsiTheme="minorEastAsia" w:hint="eastAsia"/>
          <w:color w:val="000000" w:themeColor="text1"/>
        </w:rPr>
        <w:t>月</w:t>
      </w:r>
      <w:r w:rsidRPr="00152885">
        <w:rPr>
          <w:rFonts w:asciiTheme="minorEastAsia" w:eastAsiaTheme="minorEastAsia" w:hAnsiTheme="minorEastAsia" w:hint="eastAsia"/>
          <w:color w:val="000000" w:themeColor="text1"/>
        </w:rPr>
        <w:t>1</w:t>
      </w:r>
      <w:r w:rsidR="002F2E0A">
        <w:rPr>
          <w:rFonts w:asciiTheme="minorEastAsia" w:eastAsiaTheme="minorEastAsia" w:hAnsiTheme="minorEastAsia" w:hint="eastAsia"/>
          <w:color w:val="000000" w:themeColor="text1"/>
          <w:u w:val="single"/>
        </w:rPr>
        <w:t>4</w:t>
      </w:r>
      <w:r w:rsidR="006E7E37" w:rsidRPr="00152885">
        <w:rPr>
          <w:rFonts w:asciiTheme="minorEastAsia" w:eastAsiaTheme="minorEastAsia" w:hAnsiTheme="minorEastAsia" w:hint="eastAsia"/>
          <w:color w:val="000000" w:themeColor="text1"/>
        </w:rPr>
        <w:t>日</w:t>
      </w:r>
    </w:p>
    <w:p w14:paraId="03277029" w14:textId="77777777" w:rsidR="00DA55EA" w:rsidRPr="00152885" w:rsidRDefault="006E7E37">
      <w:pPr>
        <w:pStyle w:val="aff2"/>
        <w:snapToGrid w:val="0"/>
        <w:spacing w:line="360" w:lineRule="exact"/>
        <w:ind w:firstLineChars="1687" w:firstLine="3543"/>
        <w:jc w:val="right"/>
        <w:rPr>
          <w:rFonts w:asciiTheme="minorEastAsia" w:eastAsiaTheme="minorEastAsia" w:hAnsiTheme="minorEastAsia"/>
          <w:color w:val="000000" w:themeColor="text1"/>
        </w:rPr>
      </w:pPr>
      <w:r w:rsidRPr="00152885">
        <w:rPr>
          <w:rFonts w:asciiTheme="minorEastAsia" w:eastAsiaTheme="minorEastAsia" w:hAnsiTheme="minorEastAsia"/>
          <w:color w:val="000000" w:themeColor="text1"/>
        </w:rPr>
        <w:br w:type="page"/>
      </w:r>
    </w:p>
    <w:p w14:paraId="1B069975" w14:textId="77777777" w:rsidR="00DA55EA" w:rsidRPr="00152885" w:rsidRDefault="006E7E37">
      <w:pPr>
        <w:pStyle w:val="bt1bt1"/>
        <w:snapToGrid w:val="0"/>
        <w:spacing w:before="120" w:after="120"/>
        <w:rPr>
          <w:rFonts w:asciiTheme="minorEastAsia" w:eastAsiaTheme="minorEastAsia" w:hAnsiTheme="minorEastAsia" w:cs="宋体"/>
          <w:b/>
          <w:bCs w:val="0"/>
          <w:color w:val="000000" w:themeColor="text1"/>
          <w:kern w:val="0"/>
          <w:sz w:val="28"/>
          <w:szCs w:val="28"/>
        </w:rPr>
      </w:pPr>
      <w:bookmarkStart w:id="8" w:name="_Toc18228"/>
      <w:bookmarkStart w:id="9" w:name="_Toc447265500"/>
      <w:bookmarkStart w:id="10" w:name="_Toc447188665"/>
      <w:bookmarkStart w:id="11" w:name="_Toc447265214"/>
      <w:r w:rsidRPr="00152885">
        <w:rPr>
          <w:rFonts w:asciiTheme="minorEastAsia" w:eastAsiaTheme="minorEastAsia" w:hAnsiTheme="minorEastAsia" w:cs="宋体" w:hint="eastAsia"/>
          <w:b/>
          <w:bCs w:val="0"/>
          <w:color w:val="000000" w:themeColor="text1"/>
          <w:kern w:val="0"/>
          <w:sz w:val="28"/>
          <w:szCs w:val="28"/>
        </w:rPr>
        <w:lastRenderedPageBreak/>
        <w:t>第二章</w:t>
      </w:r>
      <w:r w:rsidRPr="00152885">
        <w:rPr>
          <w:rFonts w:asciiTheme="minorEastAsia" w:eastAsiaTheme="minorEastAsia" w:hAnsiTheme="minorEastAsia" w:cs="宋体"/>
          <w:b/>
          <w:bCs w:val="0"/>
          <w:color w:val="000000" w:themeColor="text1"/>
          <w:kern w:val="0"/>
          <w:sz w:val="28"/>
          <w:szCs w:val="28"/>
        </w:rPr>
        <w:t xml:space="preserve">  </w:t>
      </w:r>
      <w:r w:rsidRPr="00152885">
        <w:rPr>
          <w:rFonts w:asciiTheme="minorEastAsia" w:eastAsiaTheme="minorEastAsia" w:hAnsiTheme="minorEastAsia" w:cs="宋体" w:hint="eastAsia"/>
          <w:b/>
          <w:bCs w:val="0"/>
          <w:color w:val="000000" w:themeColor="text1"/>
          <w:kern w:val="0"/>
          <w:sz w:val="28"/>
          <w:szCs w:val="28"/>
        </w:rPr>
        <w:t>供应商须知</w:t>
      </w:r>
      <w:bookmarkEnd w:id="8"/>
      <w:bookmarkEnd w:id="9"/>
      <w:bookmarkEnd w:id="10"/>
      <w:bookmarkEnd w:id="11"/>
    </w:p>
    <w:p w14:paraId="6739D8B3" w14:textId="77777777" w:rsidR="00DA55EA" w:rsidRPr="00152885" w:rsidRDefault="006E7E37">
      <w:pPr>
        <w:pStyle w:val="2"/>
        <w:rPr>
          <w:rFonts w:asciiTheme="minorEastAsia" w:eastAsiaTheme="minorEastAsia" w:hAnsiTheme="minorEastAsia" w:cs="宋体"/>
          <w:color w:val="000000" w:themeColor="text1"/>
          <w:sz w:val="21"/>
          <w:szCs w:val="21"/>
        </w:rPr>
      </w:pPr>
      <w:bookmarkStart w:id="12" w:name="_Toc11725"/>
      <w:bookmarkStart w:id="13" w:name="_Toc447265501"/>
      <w:bookmarkStart w:id="14" w:name="_Toc227057884"/>
      <w:bookmarkStart w:id="15" w:name="_Toc226969277"/>
      <w:bookmarkStart w:id="16" w:name="_Toc447188666"/>
      <w:bookmarkStart w:id="17" w:name="_Toc447265215"/>
      <w:r w:rsidRPr="00152885">
        <w:rPr>
          <w:rFonts w:asciiTheme="minorEastAsia" w:eastAsiaTheme="minorEastAsia" w:hAnsiTheme="minorEastAsia" w:cs="宋体" w:hint="eastAsia"/>
          <w:b w:val="0"/>
          <w:bCs w:val="0"/>
          <w:color w:val="000000" w:themeColor="text1"/>
          <w:sz w:val="21"/>
          <w:szCs w:val="21"/>
        </w:rPr>
        <w:t>供应商须知前附表</w:t>
      </w:r>
      <w:bookmarkEnd w:id="12"/>
      <w:bookmarkEnd w:id="13"/>
      <w:bookmarkEnd w:id="14"/>
      <w:bookmarkEnd w:id="15"/>
      <w:bookmarkEnd w:id="16"/>
      <w:bookmarkEnd w:id="17"/>
    </w:p>
    <w:p w14:paraId="313B288A" w14:textId="77777777" w:rsidR="00DA55EA" w:rsidRPr="00152885" w:rsidRDefault="006E7E37">
      <w:pPr>
        <w:autoSpaceDE w:val="0"/>
        <w:autoSpaceDN w:val="0"/>
        <w:snapToGrid w:val="0"/>
        <w:spacing w:line="360" w:lineRule="exact"/>
        <w:ind w:firstLineChars="200" w:firstLine="422"/>
        <w:rPr>
          <w:rFonts w:asciiTheme="minorEastAsia" w:eastAsiaTheme="minorEastAsia" w:hAnsiTheme="minorEastAsia" w:cs="宋体"/>
          <w:b/>
          <w:color w:val="000000" w:themeColor="text1"/>
        </w:rPr>
      </w:pPr>
      <w:r w:rsidRPr="00152885">
        <w:rPr>
          <w:rFonts w:asciiTheme="minorEastAsia" w:eastAsiaTheme="minorEastAsia" w:hAnsiTheme="minorEastAsia" w:cs="宋体" w:hint="eastAsia"/>
          <w:b/>
          <w:color w:val="000000" w:themeColor="text1"/>
          <w:szCs w:val="21"/>
        </w:rPr>
        <w:t>本须知前附表是对供应商须知正文的具体补充和修改，如有矛盾，以本前附表为准。</w:t>
      </w:r>
    </w:p>
    <w:tbl>
      <w:tblPr>
        <w:tblW w:w="893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0"/>
        <w:gridCol w:w="1995"/>
        <w:gridCol w:w="6096"/>
      </w:tblGrid>
      <w:tr w:rsidR="00152885" w:rsidRPr="00152885" w14:paraId="3CFBF305" w14:textId="77777777">
        <w:trPr>
          <w:trHeight w:val="429"/>
          <w:tblHeader/>
        </w:trPr>
        <w:tc>
          <w:tcPr>
            <w:tcW w:w="840" w:type="dxa"/>
            <w:vAlign w:val="center"/>
          </w:tcPr>
          <w:p w14:paraId="458F03FC"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b/>
                <w:color w:val="000000" w:themeColor="text1"/>
                <w:szCs w:val="21"/>
              </w:rPr>
            </w:pPr>
            <w:r w:rsidRPr="00152885">
              <w:rPr>
                <w:rFonts w:asciiTheme="minorEastAsia" w:eastAsiaTheme="minorEastAsia" w:hAnsiTheme="minorEastAsia" w:cs="宋体" w:hint="eastAsia"/>
                <w:b/>
                <w:color w:val="000000" w:themeColor="text1"/>
                <w:szCs w:val="21"/>
              </w:rPr>
              <w:t>条款号</w:t>
            </w:r>
          </w:p>
        </w:tc>
        <w:tc>
          <w:tcPr>
            <w:tcW w:w="1995" w:type="dxa"/>
            <w:vAlign w:val="center"/>
          </w:tcPr>
          <w:p w14:paraId="1A98A9D3"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b/>
                <w:color w:val="000000" w:themeColor="text1"/>
                <w:szCs w:val="21"/>
              </w:rPr>
            </w:pPr>
            <w:r w:rsidRPr="00152885">
              <w:rPr>
                <w:rFonts w:asciiTheme="minorEastAsia" w:eastAsiaTheme="minorEastAsia" w:hAnsiTheme="minorEastAsia" w:cs="宋体" w:hint="eastAsia"/>
                <w:b/>
                <w:color w:val="000000" w:themeColor="text1"/>
                <w:szCs w:val="21"/>
              </w:rPr>
              <w:t>条款名称</w:t>
            </w:r>
          </w:p>
        </w:tc>
        <w:tc>
          <w:tcPr>
            <w:tcW w:w="6096" w:type="dxa"/>
            <w:vAlign w:val="center"/>
          </w:tcPr>
          <w:p w14:paraId="6DB7BDDF"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b/>
                <w:color w:val="000000" w:themeColor="text1"/>
                <w:szCs w:val="21"/>
              </w:rPr>
            </w:pPr>
            <w:r w:rsidRPr="00152885">
              <w:rPr>
                <w:rFonts w:asciiTheme="minorEastAsia" w:eastAsiaTheme="minorEastAsia" w:hAnsiTheme="minorEastAsia" w:cs="宋体" w:hint="eastAsia"/>
                <w:b/>
                <w:color w:val="000000" w:themeColor="text1"/>
                <w:szCs w:val="21"/>
              </w:rPr>
              <w:t>编列内容</w:t>
            </w:r>
          </w:p>
        </w:tc>
      </w:tr>
      <w:tr w:rsidR="00152885" w:rsidRPr="00152885" w14:paraId="2304C4AD" w14:textId="77777777">
        <w:trPr>
          <w:trHeight w:val="20"/>
        </w:trPr>
        <w:tc>
          <w:tcPr>
            <w:tcW w:w="840" w:type="dxa"/>
            <w:vAlign w:val="center"/>
          </w:tcPr>
          <w:p w14:paraId="28A6ECF2"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1</w:t>
            </w:r>
            <w:r w:rsidRPr="00152885">
              <w:rPr>
                <w:rFonts w:asciiTheme="minorEastAsia" w:eastAsiaTheme="minorEastAsia" w:hAnsiTheme="minorEastAsia" w:cs="宋体"/>
                <w:color w:val="000000" w:themeColor="text1"/>
                <w:szCs w:val="21"/>
              </w:rPr>
              <w:t>.1.</w:t>
            </w:r>
            <w:r w:rsidRPr="00152885">
              <w:rPr>
                <w:rFonts w:asciiTheme="minorEastAsia" w:eastAsiaTheme="minorEastAsia" w:hAnsiTheme="minorEastAsia" w:cs="宋体" w:hint="eastAsia"/>
                <w:color w:val="000000" w:themeColor="text1"/>
                <w:szCs w:val="21"/>
              </w:rPr>
              <w:t>2</w:t>
            </w:r>
          </w:p>
        </w:tc>
        <w:tc>
          <w:tcPr>
            <w:tcW w:w="1995" w:type="dxa"/>
            <w:vAlign w:val="center"/>
          </w:tcPr>
          <w:p w14:paraId="26DCC97F"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项目概况</w:t>
            </w:r>
          </w:p>
        </w:tc>
        <w:tc>
          <w:tcPr>
            <w:tcW w:w="6096" w:type="dxa"/>
            <w:vAlign w:val="center"/>
          </w:tcPr>
          <w:p w14:paraId="7F2ACED8"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u w:val="single"/>
              </w:rPr>
            </w:pPr>
            <w:r w:rsidRPr="00152885">
              <w:rPr>
                <w:rFonts w:asciiTheme="minorEastAsia" w:eastAsiaTheme="minorEastAsia" w:hAnsiTheme="minorEastAsia" w:cs="宋体" w:hint="eastAsia"/>
                <w:color w:val="000000" w:themeColor="text1"/>
                <w:szCs w:val="21"/>
              </w:rPr>
              <w:t>（1）采购人单位名称：</w:t>
            </w:r>
            <w:r w:rsidRPr="00152885">
              <w:rPr>
                <w:rFonts w:ascii="宋体" w:hAnsi="宋体" w:hint="eastAsia"/>
                <w:color w:val="000000" w:themeColor="text1"/>
                <w:u w:val="single"/>
              </w:rPr>
              <w:t>中国电信股份有限公司重庆分公司</w:t>
            </w:r>
          </w:p>
          <w:p w14:paraId="284E4023" w14:textId="40A155F5" w:rsidR="00DA55EA" w:rsidRPr="00152885" w:rsidRDefault="006E7E37">
            <w:pPr>
              <w:autoSpaceDE w:val="0"/>
              <w:autoSpaceDN w:val="0"/>
              <w:adjustRightInd w:val="0"/>
              <w:snapToGrid w:val="0"/>
              <w:spacing w:line="360" w:lineRule="auto"/>
              <w:rPr>
                <w:rFonts w:asciiTheme="minorEastAsia" w:hAnsiTheme="minorEastAsia"/>
                <w:color w:val="000000" w:themeColor="text1"/>
                <w:szCs w:val="21"/>
                <w:u w:val="single"/>
              </w:rPr>
            </w:pPr>
            <w:r w:rsidRPr="00152885">
              <w:rPr>
                <w:rFonts w:asciiTheme="minorEastAsia" w:eastAsiaTheme="minorEastAsia" w:hAnsiTheme="minorEastAsia" w:cs="宋体" w:hint="eastAsia"/>
                <w:color w:val="000000" w:themeColor="text1"/>
                <w:szCs w:val="21"/>
              </w:rPr>
              <w:t>（2）采购人联系方式：</w:t>
            </w:r>
            <w:r w:rsidR="005A4B1F" w:rsidRPr="00152885">
              <w:rPr>
                <w:rFonts w:asciiTheme="minorEastAsia" w:eastAsiaTheme="minorEastAsia" w:hAnsiTheme="minorEastAsia" w:cs="宋体"/>
                <w:color w:val="000000" w:themeColor="text1"/>
                <w:szCs w:val="21"/>
              </w:rPr>
              <w:t>19122077686</w:t>
            </w:r>
          </w:p>
          <w:p w14:paraId="5CFF485E"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（3）询价方式：</w:t>
            </w:r>
            <w:r w:rsidRPr="00152885">
              <w:rPr>
                <w:rFonts w:ascii="宋体" w:hAnsi="宋体" w:cs="宋体"/>
                <w:b/>
                <w:color w:val="000000" w:themeColor="text1"/>
                <w:szCs w:val="21"/>
              </w:rPr>
              <w:sym w:font="Wingdings" w:char="F0FE"/>
            </w:r>
            <w:r w:rsidRPr="00152885">
              <w:rPr>
                <w:rFonts w:asciiTheme="minorEastAsia" w:eastAsiaTheme="minorEastAsia" w:hAnsiTheme="minorEastAsia" w:cs="宋体" w:hint="eastAsia"/>
                <w:color w:val="000000" w:themeColor="text1"/>
                <w:szCs w:val="21"/>
              </w:rPr>
              <w:t>公开询价，</w:t>
            </w:r>
            <w:r w:rsidRPr="00152885">
              <w:rPr>
                <w:rFonts w:ascii="宋体" w:hAnsi="宋体" w:cs="宋体" w:hint="eastAsia"/>
                <w:color w:val="000000" w:themeColor="text1"/>
                <w:kern w:val="0"/>
                <w:szCs w:val="21"/>
              </w:rPr>
              <w:t>□</w:t>
            </w:r>
            <w:r w:rsidRPr="00152885">
              <w:rPr>
                <w:rFonts w:asciiTheme="minorEastAsia" w:eastAsiaTheme="minorEastAsia" w:hAnsiTheme="minorEastAsia" w:cs="宋体" w:hint="eastAsia"/>
                <w:color w:val="000000" w:themeColor="text1"/>
                <w:szCs w:val="21"/>
              </w:rPr>
              <w:t>邀请询价</w:t>
            </w:r>
          </w:p>
          <w:p w14:paraId="48882D31"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Theme="minorEastAsia" w:eastAsiaTheme="minorEastAsia" w:hAnsiTheme="minorEastAsia" w:cs="宋体" w:hint="eastAsia"/>
                <w:color w:val="000000" w:themeColor="text1"/>
                <w:szCs w:val="21"/>
              </w:rPr>
              <w:t>（4）询价组织形式：</w:t>
            </w:r>
            <w:r w:rsidRPr="00152885">
              <w:rPr>
                <w:rFonts w:ascii="宋体" w:hAnsi="宋体" w:cs="宋体" w:hint="eastAsia"/>
                <w:color w:val="000000" w:themeColor="text1"/>
                <w:kern w:val="0"/>
                <w:szCs w:val="21"/>
              </w:rPr>
              <w:t>□</w:t>
            </w:r>
            <w:r w:rsidRPr="00152885">
              <w:rPr>
                <w:rFonts w:ascii="宋体" w:hAnsi="宋体" w:cs="宋体" w:hint="eastAsia"/>
                <w:color w:val="000000" w:themeColor="text1"/>
                <w:szCs w:val="21"/>
              </w:rPr>
              <w:t>自行组织，</w:t>
            </w:r>
            <w:r w:rsidRPr="00152885">
              <w:rPr>
                <w:rFonts w:ascii="宋体" w:hAnsi="宋体" w:cs="宋体"/>
                <w:b/>
                <w:color w:val="000000" w:themeColor="text1"/>
                <w:szCs w:val="21"/>
              </w:rPr>
              <w:sym w:font="Wingdings" w:char="F0FE"/>
            </w:r>
            <w:r w:rsidRPr="00152885">
              <w:rPr>
                <w:rFonts w:ascii="宋体" w:hAnsi="宋体" w:cs="宋体" w:hint="eastAsia"/>
                <w:color w:val="000000" w:themeColor="text1"/>
                <w:szCs w:val="21"/>
              </w:rPr>
              <w:t>委托代理机构组织</w:t>
            </w:r>
          </w:p>
          <w:p w14:paraId="2B3A91FC"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 xml:space="preserve">代理机构名称：中捷通信有限公司 </w:t>
            </w:r>
          </w:p>
          <w:p w14:paraId="00FF3A95" w14:textId="46570D09" w:rsidR="00DA55EA" w:rsidRPr="00152885" w:rsidRDefault="006E7E37">
            <w:pPr>
              <w:autoSpaceDE w:val="0"/>
              <w:autoSpaceDN w:val="0"/>
              <w:adjustRightInd w:val="0"/>
              <w:snapToGrid w:val="0"/>
              <w:spacing w:line="360" w:lineRule="auto"/>
              <w:rPr>
                <w:rFonts w:ascii="宋体" w:hAnsi="宋体" w:cs="宋体"/>
                <w:color w:val="000000" w:themeColor="text1"/>
                <w:kern w:val="0"/>
                <w:szCs w:val="21"/>
              </w:rPr>
            </w:pPr>
            <w:r w:rsidRPr="00152885">
              <w:rPr>
                <w:rFonts w:ascii="宋体" w:hAnsi="宋体" w:cs="宋体" w:hint="eastAsia"/>
                <w:color w:val="000000" w:themeColor="text1"/>
                <w:kern w:val="0"/>
                <w:szCs w:val="21"/>
              </w:rPr>
              <w:t>代理机构联系方式：</w:t>
            </w:r>
            <w:r w:rsidR="001E1D50" w:rsidRPr="00152885">
              <w:rPr>
                <w:rFonts w:ascii="宋体" w:hAnsi="宋体" w:cs="宋体" w:hint="eastAsia"/>
                <w:color w:val="000000" w:themeColor="text1"/>
                <w:kern w:val="0"/>
                <w:szCs w:val="21"/>
              </w:rPr>
              <w:t xml:space="preserve">肖亚 </w:t>
            </w:r>
            <w:r w:rsidRPr="00152885">
              <w:rPr>
                <w:rFonts w:ascii="宋体" w:hAnsi="宋体" w:cs="宋体" w:hint="eastAsia"/>
                <w:color w:val="000000" w:themeColor="text1"/>
                <w:kern w:val="0"/>
                <w:szCs w:val="21"/>
              </w:rPr>
              <w:t>电话</w:t>
            </w:r>
            <w:r w:rsidR="001E1D50" w:rsidRPr="00152885">
              <w:rPr>
                <w:rFonts w:ascii="宋体" w:hAnsi="宋体" w:hint="eastAsia"/>
                <w:color w:val="000000" w:themeColor="text1"/>
                <w:u w:val="single"/>
              </w:rPr>
              <w:t>18306067646</w:t>
            </w:r>
          </w:p>
          <w:p w14:paraId="5A7704EC"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（5）资格审查：</w:t>
            </w:r>
            <w:r w:rsidRPr="00152885">
              <w:rPr>
                <w:rFonts w:ascii="宋体" w:hAnsi="宋体" w:cs="宋体" w:hint="eastAsia"/>
                <w:color w:val="000000" w:themeColor="text1"/>
                <w:kern w:val="0"/>
                <w:szCs w:val="21"/>
              </w:rPr>
              <w:t>□资格预审，</w:t>
            </w:r>
            <w:r w:rsidRPr="00152885">
              <w:rPr>
                <w:rFonts w:ascii="宋体" w:hAnsi="宋体" w:cs="宋体"/>
                <w:b/>
                <w:color w:val="000000" w:themeColor="text1"/>
                <w:szCs w:val="21"/>
              </w:rPr>
              <w:sym w:font="Wingdings" w:char="F0FE"/>
            </w:r>
            <w:r w:rsidRPr="00152885">
              <w:rPr>
                <w:rFonts w:ascii="宋体" w:hAnsi="宋体" w:cs="宋体" w:hint="eastAsia"/>
                <w:color w:val="000000" w:themeColor="text1"/>
                <w:kern w:val="0"/>
                <w:szCs w:val="21"/>
              </w:rPr>
              <w:t>资格后审</w:t>
            </w:r>
          </w:p>
        </w:tc>
      </w:tr>
      <w:tr w:rsidR="00152885" w:rsidRPr="00152885" w14:paraId="41224A59" w14:textId="77777777">
        <w:trPr>
          <w:trHeight w:val="20"/>
        </w:trPr>
        <w:tc>
          <w:tcPr>
            <w:tcW w:w="840" w:type="dxa"/>
            <w:vAlign w:val="center"/>
          </w:tcPr>
          <w:p w14:paraId="08F9F838"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2.1.1</w:t>
            </w:r>
          </w:p>
        </w:tc>
        <w:tc>
          <w:tcPr>
            <w:tcW w:w="1995" w:type="dxa"/>
            <w:vAlign w:val="center"/>
          </w:tcPr>
          <w:p w14:paraId="78B427E0"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hint="eastAsia"/>
                <w:color w:val="000000" w:themeColor="text1"/>
              </w:rPr>
              <w:t>询价文件的组成</w:t>
            </w:r>
          </w:p>
        </w:tc>
        <w:tc>
          <w:tcPr>
            <w:tcW w:w="6096" w:type="dxa"/>
            <w:vAlign w:val="center"/>
          </w:tcPr>
          <w:p w14:paraId="326AAAAC"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 xml:space="preserve">本条修改为：/   </w:t>
            </w:r>
          </w:p>
        </w:tc>
      </w:tr>
      <w:tr w:rsidR="00152885" w:rsidRPr="00152885" w14:paraId="15C8C362" w14:textId="77777777">
        <w:trPr>
          <w:trHeight w:val="20"/>
        </w:trPr>
        <w:tc>
          <w:tcPr>
            <w:tcW w:w="840" w:type="dxa"/>
            <w:vAlign w:val="center"/>
          </w:tcPr>
          <w:p w14:paraId="5B8B0535"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2.1.3</w:t>
            </w:r>
          </w:p>
        </w:tc>
        <w:tc>
          <w:tcPr>
            <w:tcW w:w="1995" w:type="dxa"/>
            <w:vAlign w:val="center"/>
          </w:tcPr>
          <w:p w14:paraId="7F53AA07"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询价文件实质性要求的标识</w:t>
            </w:r>
          </w:p>
        </w:tc>
        <w:tc>
          <w:tcPr>
            <w:tcW w:w="6096" w:type="dxa"/>
            <w:vAlign w:val="center"/>
          </w:tcPr>
          <w:p w14:paraId="47AEBE56"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询价文件中标识“</w:t>
            </w:r>
            <w:r w:rsidRPr="00152885">
              <w:rPr>
                <w:rFonts w:asciiTheme="minorEastAsia" w:eastAsiaTheme="minorEastAsia" w:hAnsiTheme="minorEastAsia" w:cs="宋体" w:hint="eastAsia"/>
                <w:b/>
                <w:color w:val="000000" w:themeColor="text1"/>
                <w:szCs w:val="21"/>
              </w:rPr>
              <w:t>※</w:t>
            </w:r>
            <w:r w:rsidRPr="00152885">
              <w:rPr>
                <w:rFonts w:asciiTheme="minorEastAsia" w:eastAsiaTheme="minorEastAsia" w:hAnsiTheme="minorEastAsia" w:cs="宋体" w:hint="eastAsia"/>
                <w:color w:val="000000" w:themeColor="text1"/>
                <w:szCs w:val="21"/>
              </w:rPr>
              <w:t>”且加粗的条款均为实质性条款，询价文件中载明的所有否决条款均为实质性条款。任何不满足实质性条款的应答均将被否决。</w:t>
            </w:r>
          </w:p>
        </w:tc>
      </w:tr>
      <w:tr w:rsidR="00152885" w:rsidRPr="00152885" w14:paraId="065B0727" w14:textId="77777777">
        <w:trPr>
          <w:trHeight w:val="20"/>
        </w:trPr>
        <w:tc>
          <w:tcPr>
            <w:tcW w:w="840" w:type="dxa"/>
            <w:vAlign w:val="center"/>
          </w:tcPr>
          <w:p w14:paraId="51FC4DC8" w14:textId="77777777" w:rsidR="00DA55EA" w:rsidRPr="00152885" w:rsidRDefault="006E7E37">
            <w:pPr>
              <w:autoSpaceDE w:val="0"/>
              <w:autoSpaceDN w:val="0"/>
              <w:spacing w:line="276" w:lineRule="auto"/>
              <w:jc w:val="center"/>
              <w:rPr>
                <w:rFonts w:ascii="宋体" w:hAnsi="宋体" w:cs="宋体"/>
                <w:color w:val="000000" w:themeColor="text1"/>
                <w:szCs w:val="21"/>
              </w:rPr>
            </w:pPr>
            <w:r w:rsidRPr="00152885">
              <w:rPr>
                <w:rFonts w:ascii="宋体" w:hAnsi="宋体" w:cs="宋体" w:hint="eastAsia"/>
                <w:color w:val="000000" w:themeColor="text1"/>
                <w:szCs w:val="21"/>
              </w:rPr>
              <w:t>2.2.1</w:t>
            </w:r>
          </w:p>
        </w:tc>
        <w:tc>
          <w:tcPr>
            <w:tcW w:w="1995" w:type="dxa"/>
            <w:vAlign w:val="center"/>
          </w:tcPr>
          <w:p w14:paraId="5740E0EC"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供应商提出澄清问题的截止时间和方式</w:t>
            </w:r>
          </w:p>
        </w:tc>
        <w:tc>
          <w:tcPr>
            <w:tcW w:w="6096" w:type="dxa"/>
            <w:vAlign w:val="center"/>
          </w:tcPr>
          <w:p w14:paraId="6F01B3D2" w14:textId="78014022"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截止时间：</w:t>
            </w:r>
            <w:r w:rsidR="00A00408" w:rsidRPr="00152885">
              <w:rPr>
                <w:rFonts w:ascii="宋体" w:hAnsi="宋体" w:cs="宋体" w:hint="eastAsia"/>
                <w:color w:val="000000" w:themeColor="text1"/>
                <w:szCs w:val="21"/>
              </w:rPr>
              <w:t>2022</w:t>
            </w:r>
            <w:r w:rsidRPr="00152885">
              <w:rPr>
                <w:rFonts w:ascii="宋体" w:hAnsi="宋体" w:cs="宋体" w:hint="eastAsia"/>
                <w:color w:val="000000" w:themeColor="text1"/>
                <w:szCs w:val="21"/>
              </w:rPr>
              <w:t>年</w:t>
            </w:r>
            <w:r w:rsidR="00A00408" w:rsidRPr="00152885">
              <w:rPr>
                <w:rFonts w:ascii="宋体" w:hAnsi="宋体" w:cs="宋体" w:hint="eastAsia"/>
                <w:color w:val="000000" w:themeColor="text1"/>
                <w:szCs w:val="21"/>
              </w:rPr>
              <w:t>3</w:t>
            </w:r>
            <w:r w:rsidRPr="00152885">
              <w:rPr>
                <w:rFonts w:ascii="宋体" w:hAnsi="宋体" w:cs="宋体" w:hint="eastAsia"/>
                <w:color w:val="000000" w:themeColor="text1"/>
                <w:szCs w:val="21"/>
              </w:rPr>
              <w:t>月</w:t>
            </w:r>
            <w:r w:rsidR="00A00408" w:rsidRPr="00152885">
              <w:rPr>
                <w:rFonts w:ascii="宋体" w:hAnsi="宋体" w:cs="宋体" w:hint="eastAsia"/>
                <w:color w:val="000000" w:themeColor="text1"/>
                <w:szCs w:val="21"/>
              </w:rPr>
              <w:t>1</w:t>
            </w:r>
            <w:r w:rsidR="000D20F7">
              <w:rPr>
                <w:rFonts w:ascii="宋体" w:hAnsi="宋体" w:cs="宋体" w:hint="eastAsia"/>
                <w:color w:val="000000" w:themeColor="text1"/>
                <w:szCs w:val="21"/>
              </w:rPr>
              <w:t>6</w:t>
            </w:r>
            <w:r w:rsidRPr="00152885">
              <w:rPr>
                <w:rFonts w:ascii="宋体" w:hAnsi="宋体" w:cs="宋体" w:hint="eastAsia"/>
                <w:color w:val="000000" w:themeColor="text1"/>
                <w:szCs w:val="21"/>
              </w:rPr>
              <w:t>日</w:t>
            </w:r>
            <w:r w:rsidR="00A00408" w:rsidRPr="00152885">
              <w:rPr>
                <w:rFonts w:ascii="宋体" w:hAnsi="宋体" w:cs="宋体" w:hint="eastAsia"/>
                <w:color w:val="000000" w:themeColor="text1"/>
                <w:szCs w:val="21"/>
              </w:rPr>
              <w:t>12</w:t>
            </w:r>
            <w:r w:rsidRPr="00152885">
              <w:rPr>
                <w:rFonts w:ascii="宋体" w:hAnsi="宋体" w:cs="宋体" w:hint="eastAsia"/>
                <w:color w:val="000000" w:themeColor="text1"/>
                <w:szCs w:val="21"/>
              </w:rPr>
              <w:t>时</w:t>
            </w:r>
            <w:r w:rsidR="00A00408" w:rsidRPr="00152885">
              <w:rPr>
                <w:rFonts w:ascii="宋体" w:hAnsi="宋体" w:cs="宋体" w:hint="eastAsia"/>
                <w:color w:val="000000" w:themeColor="text1"/>
                <w:szCs w:val="21"/>
              </w:rPr>
              <w:t>0</w:t>
            </w:r>
            <w:r w:rsidRPr="00152885">
              <w:rPr>
                <w:rFonts w:ascii="宋体" w:hAnsi="宋体" w:cs="宋体" w:hint="eastAsia"/>
                <w:color w:val="000000" w:themeColor="text1"/>
                <w:szCs w:val="21"/>
              </w:rPr>
              <w:t>分（北京时间）</w:t>
            </w:r>
          </w:p>
          <w:p w14:paraId="2F5C6352"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提出澄清的方式：通过中国电信电子采购系统提出。</w:t>
            </w:r>
          </w:p>
        </w:tc>
      </w:tr>
      <w:tr w:rsidR="00152885" w:rsidRPr="00152885" w14:paraId="081A4E46" w14:textId="77777777">
        <w:trPr>
          <w:trHeight w:val="20"/>
        </w:trPr>
        <w:tc>
          <w:tcPr>
            <w:tcW w:w="840" w:type="dxa"/>
            <w:vAlign w:val="center"/>
          </w:tcPr>
          <w:p w14:paraId="6D2E05C8" w14:textId="77777777" w:rsidR="00DA55EA" w:rsidRPr="00152885" w:rsidRDefault="006E7E37">
            <w:pPr>
              <w:autoSpaceDE w:val="0"/>
              <w:autoSpaceDN w:val="0"/>
              <w:spacing w:line="276" w:lineRule="auto"/>
              <w:jc w:val="center"/>
              <w:rPr>
                <w:rFonts w:ascii="宋体" w:hAnsi="宋体" w:cs="宋体"/>
                <w:color w:val="000000" w:themeColor="text1"/>
                <w:szCs w:val="21"/>
              </w:rPr>
            </w:pPr>
            <w:r w:rsidRPr="00152885">
              <w:rPr>
                <w:rFonts w:ascii="宋体" w:hAnsi="宋体" w:cs="宋体" w:hint="eastAsia"/>
                <w:color w:val="000000" w:themeColor="text1"/>
                <w:szCs w:val="21"/>
              </w:rPr>
              <w:t>2.2.2</w:t>
            </w:r>
          </w:p>
        </w:tc>
        <w:tc>
          <w:tcPr>
            <w:tcW w:w="1995" w:type="dxa"/>
            <w:vAlign w:val="center"/>
          </w:tcPr>
          <w:p w14:paraId="19A0C6B7"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采购人发出询价文件澄清或者修改的截止时间和方式</w:t>
            </w:r>
          </w:p>
        </w:tc>
        <w:tc>
          <w:tcPr>
            <w:tcW w:w="6096" w:type="dxa"/>
            <w:vAlign w:val="center"/>
          </w:tcPr>
          <w:p w14:paraId="47F4141A" w14:textId="04FEB73B"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截止时间：</w:t>
            </w:r>
            <w:r w:rsidR="00A00408" w:rsidRPr="00152885">
              <w:rPr>
                <w:rFonts w:ascii="宋体" w:hAnsi="宋体" w:cs="宋体" w:hint="eastAsia"/>
                <w:color w:val="000000" w:themeColor="text1"/>
                <w:szCs w:val="21"/>
              </w:rPr>
              <w:t>2022</w:t>
            </w:r>
            <w:r w:rsidRPr="00152885">
              <w:rPr>
                <w:rFonts w:ascii="宋体" w:hAnsi="宋体" w:cs="宋体" w:hint="eastAsia"/>
                <w:color w:val="000000" w:themeColor="text1"/>
                <w:szCs w:val="21"/>
              </w:rPr>
              <w:t>年</w:t>
            </w:r>
            <w:r w:rsidR="00A00408" w:rsidRPr="00152885">
              <w:rPr>
                <w:rFonts w:ascii="宋体" w:hAnsi="宋体" w:cs="宋体" w:hint="eastAsia"/>
                <w:color w:val="000000" w:themeColor="text1"/>
                <w:szCs w:val="21"/>
              </w:rPr>
              <w:t>3</w:t>
            </w:r>
            <w:r w:rsidRPr="00152885">
              <w:rPr>
                <w:rFonts w:ascii="宋体" w:hAnsi="宋体" w:cs="宋体" w:hint="eastAsia"/>
                <w:color w:val="000000" w:themeColor="text1"/>
                <w:szCs w:val="21"/>
              </w:rPr>
              <w:t>月</w:t>
            </w:r>
            <w:r w:rsidR="00A00408" w:rsidRPr="00152885">
              <w:rPr>
                <w:rFonts w:ascii="宋体" w:hAnsi="宋体" w:cs="宋体" w:hint="eastAsia"/>
                <w:color w:val="000000" w:themeColor="text1"/>
                <w:szCs w:val="21"/>
              </w:rPr>
              <w:t>1</w:t>
            </w:r>
            <w:r w:rsidR="000D20F7">
              <w:rPr>
                <w:rFonts w:ascii="宋体" w:hAnsi="宋体" w:cs="宋体" w:hint="eastAsia"/>
                <w:color w:val="000000" w:themeColor="text1"/>
                <w:szCs w:val="21"/>
              </w:rPr>
              <w:t>6</w:t>
            </w:r>
            <w:r w:rsidRPr="00152885">
              <w:rPr>
                <w:rFonts w:ascii="宋体" w:hAnsi="宋体" w:cs="宋体" w:hint="eastAsia"/>
                <w:color w:val="000000" w:themeColor="text1"/>
                <w:szCs w:val="21"/>
              </w:rPr>
              <w:t>日</w:t>
            </w:r>
            <w:r w:rsidR="00A00408" w:rsidRPr="00152885">
              <w:rPr>
                <w:rFonts w:ascii="宋体" w:hAnsi="宋体" w:cs="宋体" w:hint="eastAsia"/>
                <w:color w:val="000000" w:themeColor="text1"/>
                <w:szCs w:val="21"/>
              </w:rPr>
              <w:t>17</w:t>
            </w:r>
            <w:r w:rsidRPr="00152885">
              <w:rPr>
                <w:rFonts w:ascii="宋体" w:hAnsi="宋体" w:cs="宋体" w:hint="eastAsia"/>
                <w:color w:val="000000" w:themeColor="text1"/>
                <w:szCs w:val="21"/>
              </w:rPr>
              <w:t>时</w:t>
            </w:r>
            <w:r w:rsidR="00A00408" w:rsidRPr="00152885">
              <w:rPr>
                <w:rFonts w:ascii="宋体" w:hAnsi="宋体" w:cs="宋体" w:hint="eastAsia"/>
                <w:color w:val="000000" w:themeColor="text1"/>
                <w:szCs w:val="21"/>
              </w:rPr>
              <w:t>0</w:t>
            </w:r>
            <w:r w:rsidRPr="00152885">
              <w:rPr>
                <w:rFonts w:ascii="宋体" w:hAnsi="宋体" w:cs="宋体" w:hint="eastAsia"/>
                <w:color w:val="000000" w:themeColor="text1"/>
                <w:szCs w:val="21"/>
              </w:rPr>
              <w:t>分（北京时间）</w:t>
            </w:r>
          </w:p>
          <w:p w14:paraId="79B3F711"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发出澄清或者修改的方式：通过中国电信电子采购系统发出。</w:t>
            </w:r>
          </w:p>
        </w:tc>
      </w:tr>
      <w:tr w:rsidR="00152885" w:rsidRPr="00152885" w14:paraId="3C3BC23E" w14:textId="77777777">
        <w:trPr>
          <w:trHeight w:val="20"/>
        </w:trPr>
        <w:tc>
          <w:tcPr>
            <w:tcW w:w="840" w:type="dxa"/>
            <w:vAlign w:val="center"/>
          </w:tcPr>
          <w:p w14:paraId="74399A16" w14:textId="77777777" w:rsidR="00DA55EA" w:rsidRPr="00152885" w:rsidRDefault="006E7E37">
            <w:pPr>
              <w:autoSpaceDE w:val="0"/>
              <w:autoSpaceDN w:val="0"/>
              <w:spacing w:line="276" w:lineRule="auto"/>
              <w:jc w:val="center"/>
              <w:rPr>
                <w:rFonts w:ascii="宋体" w:hAnsi="宋体" w:cs="宋体"/>
                <w:color w:val="000000" w:themeColor="text1"/>
                <w:szCs w:val="21"/>
              </w:rPr>
            </w:pPr>
            <w:r w:rsidRPr="00152885">
              <w:rPr>
                <w:rFonts w:ascii="宋体" w:hAnsi="宋体" w:cs="宋体" w:hint="eastAsia"/>
                <w:color w:val="000000" w:themeColor="text1"/>
                <w:szCs w:val="21"/>
              </w:rPr>
              <w:t>2.2.3</w:t>
            </w:r>
          </w:p>
        </w:tc>
        <w:tc>
          <w:tcPr>
            <w:tcW w:w="1995" w:type="dxa"/>
            <w:vAlign w:val="center"/>
          </w:tcPr>
          <w:p w14:paraId="60D922D8"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供应商确认收到澄清或者修改的时间和方式</w:t>
            </w:r>
          </w:p>
        </w:tc>
        <w:tc>
          <w:tcPr>
            <w:tcW w:w="6096" w:type="dxa"/>
            <w:vAlign w:val="center"/>
          </w:tcPr>
          <w:p w14:paraId="051AA532"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确认收到澄清或者修改的时间：询价文件澄清发出24小时以内</w:t>
            </w:r>
          </w:p>
          <w:p w14:paraId="6A4011C7" w14:textId="2C13BA02"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确认收到澄清或者修改的方式：以书面方式将回执（加盖单位公章的扫描件）</w:t>
            </w:r>
            <w:r w:rsidRPr="00152885">
              <w:rPr>
                <w:rFonts w:ascii="宋体" w:hAnsi="宋体" w:cs="宋体" w:hint="eastAsia"/>
                <w:color w:val="000000" w:themeColor="text1"/>
                <w:szCs w:val="21"/>
                <w:u w:val="single"/>
              </w:rPr>
              <w:t>（包括信函、电报、传真等可以有形表现所载内容的形式）</w:t>
            </w:r>
            <w:r w:rsidRPr="00152885">
              <w:rPr>
                <w:rFonts w:ascii="宋体" w:hAnsi="宋体" w:cs="宋体" w:hint="eastAsia"/>
                <w:color w:val="000000" w:themeColor="text1"/>
                <w:szCs w:val="21"/>
              </w:rPr>
              <w:t>提交至采购代理机构项目负责人邮箱</w:t>
            </w:r>
            <w:r w:rsidR="009017D7" w:rsidRPr="00152885">
              <w:rPr>
                <w:rFonts w:ascii="宋体" w:hAnsi="宋体" w:cs="宋体" w:hint="eastAsia"/>
                <w:color w:val="000000" w:themeColor="text1"/>
                <w:szCs w:val="21"/>
              </w:rPr>
              <w:t>xiaoya</w:t>
            </w:r>
            <w:r w:rsidRPr="00152885">
              <w:rPr>
                <w:rFonts w:ascii="宋体" w:hAnsi="宋体" w:cs="宋体"/>
                <w:color w:val="000000" w:themeColor="text1"/>
                <w:szCs w:val="21"/>
              </w:rPr>
              <w:t>@chinaccs.cn</w:t>
            </w:r>
            <w:r w:rsidRPr="00152885">
              <w:rPr>
                <w:rFonts w:ascii="宋体" w:hAnsi="宋体" w:cs="宋体" w:hint="eastAsia"/>
                <w:color w:val="000000" w:themeColor="text1"/>
                <w:szCs w:val="21"/>
              </w:rPr>
              <w:t>。</w:t>
            </w:r>
          </w:p>
        </w:tc>
      </w:tr>
      <w:tr w:rsidR="00152885" w:rsidRPr="00152885" w14:paraId="791CA528" w14:textId="77777777">
        <w:trPr>
          <w:trHeight w:val="20"/>
        </w:trPr>
        <w:tc>
          <w:tcPr>
            <w:tcW w:w="840" w:type="dxa"/>
            <w:vAlign w:val="center"/>
          </w:tcPr>
          <w:p w14:paraId="5B978B2E" w14:textId="77777777" w:rsidR="00DA55EA" w:rsidRPr="00152885" w:rsidRDefault="006E7E37">
            <w:pPr>
              <w:autoSpaceDE w:val="0"/>
              <w:autoSpaceDN w:val="0"/>
              <w:spacing w:line="276" w:lineRule="auto"/>
              <w:jc w:val="center"/>
              <w:rPr>
                <w:rFonts w:ascii="宋体" w:hAnsi="宋体" w:cs="宋体"/>
                <w:color w:val="000000" w:themeColor="text1"/>
                <w:szCs w:val="21"/>
              </w:rPr>
            </w:pPr>
            <w:r w:rsidRPr="00152885">
              <w:rPr>
                <w:rFonts w:ascii="宋体" w:hAnsi="宋体" w:cs="宋体" w:hint="eastAsia"/>
                <w:color w:val="000000" w:themeColor="text1"/>
                <w:szCs w:val="21"/>
              </w:rPr>
              <w:t>3.1.1</w:t>
            </w:r>
          </w:p>
        </w:tc>
        <w:tc>
          <w:tcPr>
            <w:tcW w:w="1995" w:type="dxa"/>
            <w:vAlign w:val="center"/>
          </w:tcPr>
          <w:p w14:paraId="5FC34890"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应答文件组成</w:t>
            </w:r>
          </w:p>
        </w:tc>
        <w:tc>
          <w:tcPr>
            <w:tcW w:w="6096" w:type="dxa"/>
            <w:vAlign w:val="center"/>
          </w:tcPr>
          <w:p w14:paraId="61C3A8E2"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应答文件必须按照以下顺序编制（本条款十分重要，请遵照办理）：</w:t>
            </w:r>
          </w:p>
          <w:p w14:paraId="2A32C783"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参照应答</w:t>
            </w:r>
            <w:r w:rsidRPr="00152885">
              <w:rPr>
                <w:rFonts w:ascii="宋体" w:hAnsi="宋体" w:cs="宋体"/>
                <w:color w:val="000000" w:themeColor="text1"/>
                <w:szCs w:val="21"/>
              </w:rPr>
              <w:t>文件</w:t>
            </w:r>
            <w:r w:rsidRPr="00152885">
              <w:rPr>
                <w:rFonts w:ascii="宋体" w:hAnsi="宋体" w:cs="宋体" w:hint="eastAsia"/>
                <w:color w:val="000000" w:themeColor="text1"/>
                <w:szCs w:val="21"/>
              </w:rPr>
              <w:t>第六章“应答文件格式”。</w:t>
            </w:r>
          </w:p>
        </w:tc>
      </w:tr>
      <w:tr w:rsidR="00152885" w:rsidRPr="00152885" w14:paraId="60B906C9" w14:textId="77777777">
        <w:trPr>
          <w:trHeight w:val="20"/>
        </w:trPr>
        <w:tc>
          <w:tcPr>
            <w:tcW w:w="840" w:type="dxa"/>
            <w:vAlign w:val="center"/>
          </w:tcPr>
          <w:p w14:paraId="5AF8F50D" w14:textId="77777777" w:rsidR="00DA55EA" w:rsidRPr="00152885" w:rsidRDefault="006E7E37">
            <w:pPr>
              <w:autoSpaceDE w:val="0"/>
              <w:autoSpaceDN w:val="0"/>
              <w:spacing w:line="276" w:lineRule="auto"/>
              <w:jc w:val="center"/>
              <w:rPr>
                <w:rFonts w:ascii="宋体" w:hAnsi="宋体" w:cs="宋体"/>
                <w:color w:val="000000" w:themeColor="text1"/>
                <w:szCs w:val="21"/>
              </w:rPr>
            </w:pPr>
            <w:r w:rsidRPr="00152885">
              <w:rPr>
                <w:rFonts w:ascii="宋体" w:hAnsi="宋体" w:cs="宋体" w:hint="eastAsia"/>
                <w:color w:val="000000" w:themeColor="text1"/>
                <w:szCs w:val="21"/>
              </w:rPr>
              <w:t>3.1.2</w:t>
            </w:r>
          </w:p>
        </w:tc>
        <w:tc>
          <w:tcPr>
            <w:tcW w:w="1995" w:type="dxa"/>
            <w:vAlign w:val="center"/>
          </w:tcPr>
          <w:p w14:paraId="1BDDE7F0"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应答文件应答和编写</w:t>
            </w:r>
          </w:p>
        </w:tc>
        <w:tc>
          <w:tcPr>
            <w:tcW w:w="6096" w:type="dxa"/>
            <w:vAlign w:val="center"/>
          </w:tcPr>
          <w:p w14:paraId="2B17B177"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本条款增加以下规定：</w:t>
            </w:r>
          </w:p>
          <w:p w14:paraId="46FFDC73" w14:textId="77777777" w:rsidR="00DA55EA" w:rsidRPr="00152885" w:rsidRDefault="006E7E37">
            <w:pPr>
              <w:autoSpaceDE w:val="0"/>
              <w:autoSpaceDN w:val="0"/>
              <w:spacing w:line="276" w:lineRule="auto"/>
              <w:rPr>
                <w:rFonts w:ascii="宋体" w:hAnsi="宋体"/>
                <w:color w:val="000000" w:themeColor="text1"/>
              </w:rPr>
            </w:pPr>
            <w:r w:rsidRPr="00152885">
              <w:rPr>
                <w:rFonts w:ascii="宋体" w:hAnsi="宋体" w:hint="eastAsia"/>
                <w:color w:val="000000" w:themeColor="text1"/>
              </w:rPr>
              <w:t>应答文件应答和编写的具体要求如下：</w:t>
            </w:r>
            <w:r w:rsidRPr="00152885">
              <w:rPr>
                <w:rFonts w:ascii="宋体" w:hAnsi="宋体" w:cs="宋体" w:hint="eastAsia"/>
                <w:color w:val="000000" w:themeColor="text1"/>
                <w:szCs w:val="21"/>
              </w:rPr>
              <w:t>参照询价文件第六章“应答文件格式”。</w:t>
            </w:r>
          </w:p>
        </w:tc>
      </w:tr>
      <w:tr w:rsidR="00152885" w:rsidRPr="00152885" w14:paraId="05CA3557" w14:textId="77777777">
        <w:trPr>
          <w:trHeight w:val="20"/>
        </w:trPr>
        <w:tc>
          <w:tcPr>
            <w:tcW w:w="840" w:type="dxa"/>
            <w:vAlign w:val="center"/>
          </w:tcPr>
          <w:p w14:paraId="35463326" w14:textId="77777777" w:rsidR="00DA55EA" w:rsidRPr="00152885" w:rsidRDefault="006E7E37">
            <w:pPr>
              <w:autoSpaceDE w:val="0"/>
              <w:autoSpaceDN w:val="0"/>
              <w:spacing w:line="276" w:lineRule="auto"/>
              <w:jc w:val="center"/>
              <w:rPr>
                <w:rFonts w:ascii="宋体" w:hAnsi="宋体" w:cs="宋体"/>
                <w:color w:val="000000" w:themeColor="text1"/>
                <w:szCs w:val="21"/>
              </w:rPr>
            </w:pPr>
            <w:r w:rsidRPr="00152885">
              <w:rPr>
                <w:rFonts w:ascii="宋体" w:hAnsi="宋体" w:cs="宋体" w:hint="eastAsia"/>
                <w:color w:val="000000" w:themeColor="text1"/>
                <w:szCs w:val="21"/>
              </w:rPr>
              <w:t>3.1.3</w:t>
            </w:r>
          </w:p>
        </w:tc>
        <w:tc>
          <w:tcPr>
            <w:tcW w:w="1995" w:type="dxa"/>
            <w:vAlign w:val="center"/>
          </w:tcPr>
          <w:p w14:paraId="61250262" w14:textId="77777777" w:rsidR="00DA55EA" w:rsidRPr="00152885" w:rsidRDefault="006E7E37">
            <w:pPr>
              <w:autoSpaceDE w:val="0"/>
              <w:autoSpaceDN w:val="0"/>
              <w:spacing w:line="276" w:lineRule="auto"/>
              <w:rPr>
                <w:rFonts w:ascii="宋体" w:hAnsi="宋体"/>
                <w:bCs/>
                <w:color w:val="000000" w:themeColor="text1"/>
                <w:szCs w:val="21"/>
              </w:rPr>
            </w:pPr>
            <w:r w:rsidRPr="00152885">
              <w:rPr>
                <w:rFonts w:ascii="宋体" w:hAnsi="宋体" w:hint="eastAsia"/>
                <w:bCs/>
                <w:color w:val="000000" w:themeColor="text1"/>
                <w:szCs w:val="21"/>
              </w:rPr>
              <w:t>纸质应答</w:t>
            </w:r>
            <w:r w:rsidRPr="00152885">
              <w:rPr>
                <w:rFonts w:ascii="宋体" w:hAnsi="宋体" w:cs="宋体" w:hint="eastAsia"/>
                <w:bCs/>
                <w:color w:val="000000" w:themeColor="text1"/>
                <w:szCs w:val="21"/>
              </w:rPr>
              <w:t>文件的盖章或者签字</w:t>
            </w:r>
          </w:p>
        </w:tc>
        <w:tc>
          <w:tcPr>
            <w:tcW w:w="6096" w:type="dxa"/>
            <w:vAlign w:val="center"/>
          </w:tcPr>
          <w:p w14:paraId="63D951AD" w14:textId="77777777" w:rsidR="00DA55EA" w:rsidRPr="00152885" w:rsidRDefault="006E7E37">
            <w:pPr>
              <w:autoSpaceDE w:val="0"/>
              <w:autoSpaceDN w:val="0"/>
              <w:spacing w:line="276" w:lineRule="auto"/>
              <w:rPr>
                <w:color w:val="000000" w:themeColor="text1"/>
              </w:rPr>
            </w:pPr>
            <w:r w:rsidRPr="00152885">
              <w:rPr>
                <w:rFonts w:hint="eastAsia"/>
                <w:color w:val="000000" w:themeColor="text1"/>
              </w:rPr>
              <w:t>本条款增加以下规定：</w:t>
            </w:r>
          </w:p>
          <w:p w14:paraId="231F3F27" w14:textId="77777777" w:rsidR="00DA55EA" w:rsidRPr="00152885" w:rsidRDefault="006E7E37">
            <w:pPr>
              <w:autoSpaceDE w:val="0"/>
              <w:autoSpaceDN w:val="0"/>
              <w:spacing w:line="276" w:lineRule="auto"/>
              <w:rPr>
                <w:color w:val="000000" w:themeColor="text1"/>
              </w:rPr>
            </w:pPr>
            <w:r w:rsidRPr="00152885">
              <w:rPr>
                <w:rFonts w:hint="eastAsia"/>
                <w:color w:val="000000" w:themeColor="text1"/>
              </w:rPr>
              <w:t>1</w:t>
            </w:r>
            <w:r w:rsidRPr="00152885">
              <w:rPr>
                <w:rFonts w:hint="eastAsia"/>
                <w:color w:val="000000" w:themeColor="text1"/>
              </w:rPr>
              <w:t>、应答函、法定代表人</w:t>
            </w:r>
            <w:r w:rsidRPr="00152885">
              <w:rPr>
                <w:rFonts w:hint="eastAsia"/>
                <w:color w:val="000000" w:themeColor="text1"/>
              </w:rPr>
              <w:t>/</w:t>
            </w:r>
            <w:r w:rsidRPr="00152885">
              <w:rPr>
                <w:rFonts w:hint="eastAsia"/>
                <w:color w:val="000000" w:themeColor="text1"/>
              </w:rPr>
              <w:t>负责人授权委托书（如有）、报价一览表须盖单位公章或专用印章，其中法定代表人</w:t>
            </w:r>
            <w:r w:rsidRPr="00152885">
              <w:rPr>
                <w:rFonts w:hint="eastAsia"/>
                <w:color w:val="000000" w:themeColor="text1"/>
              </w:rPr>
              <w:t>/</w:t>
            </w:r>
            <w:r w:rsidRPr="00152885">
              <w:rPr>
                <w:rFonts w:hint="eastAsia"/>
                <w:color w:val="000000" w:themeColor="text1"/>
              </w:rPr>
              <w:t>负责人授权委托书还须由法定代表人和其委托代理人签字或盖人名章。</w:t>
            </w:r>
          </w:p>
          <w:p w14:paraId="00C684D4" w14:textId="77777777" w:rsidR="00DA55EA" w:rsidRPr="00152885" w:rsidRDefault="006E7E37">
            <w:pPr>
              <w:autoSpaceDE w:val="0"/>
              <w:autoSpaceDN w:val="0"/>
              <w:spacing w:line="276" w:lineRule="auto"/>
              <w:rPr>
                <w:color w:val="000000" w:themeColor="text1"/>
              </w:rPr>
            </w:pPr>
            <w:r w:rsidRPr="00152885">
              <w:rPr>
                <w:rFonts w:hint="eastAsia"/>
                <w:color w:val="000000" w:themeColor="text1"/>
              </w:rPr>
              <w:t>2</w:t>
            </w:r>
            <w:r w:rsidRPr="00152885">
              <w:rPr>
                <w:rFonts w:hint="eastAsia"/>
                <w:color w:val="000000" w:themeColor="text1"/>
              </w:rPr>
              <w:t>、使用专用印章时，须提供专用印章的授权函，</w:t>
            </w:r>
            <w:proofErr w:type="gramStart"/>
            <w:r w:rsidRPr="00152885">
              <w:rPr>
                <w:rFonts w:hint="eastAsia"/>
                <w:color w:val="000000" w:themeColor="text1"/>
              </w:rPr>
              <w:t>授权函须同时</w:t>
            </w:r>
            <w:proofErr w:type="gramEnd"/>
            <w:r w:rsidRPr="00152885">
              <w:rPr>
                <w:rFonts w:hint="eastAsia"/>
                <w:color w:val="000000" w:themeColor="text1"/>
              </w:rPr>
              <w:t>加盖</w:t>
            </w:r>
            <w:r w:rsidRPr="00152885">
              <w:rPr>
                <w:rFonts w:hint="eastAsia"/>
                <w:color w:val="000000" w:themeColor="text1"/>
              </w:rPr>
              <w:lastRenderedPageBreak/>
              <w:t>单位公章和专用印章。</w:t>
            </w:r>
          </w:p>
          <w:p w14:paraId="5AE25B55" w14:textId="77777777" w:rsidR="00DA55EA" w:rsidRPr="00152885" w:rsidRDefault="006E7E37">
            <w:pPr>
              <w:autoSpaceDE w:val="0"/>
              <w:autoSpaceDN w:val="0"/>
              <w:spacing w:line="276" w:lineRule="auto"/>
              <w:rPr>
                <w:color w:val="000000" w:themeColor="text1"/>
              </w:rPr>
            </w:pPr>
            <w:r w:rsidRPr="00152885">
              <w:rPr>
                <w:rFonts w:hint="eastAsia"/>
                <w:color w:val="000000" w:themeColor="text1"/>
              </w:rPr>
              <w:t>3</w:t>
            </w:r>
            <w:r w:rsidRPr="00152885">
              <w:rPr>
                <w:rFonts w:hint="eastAsia"/>
                <w:color w:val="000000" w:themeColor="text1"/>
              </w:rPr>
              <w:t>、此外应答文件的签字盖章必须符合</w:t>
            </w:r>
            <w:proofErr w:type="gramStart"/>
            <w:r w:rsidRPr="00152885">
              <w:rPr>
                <w:rFonts w:hint="eastAsia"/>
                <w:color w:val="000000" w:themeColor="text1"/>
              </w:rPr>
              <w:t>以下其中</w:t>
            </w:r>
            <w:proofErr w:type="gramEnd"/>
            <w:r w:rsidRPr="00152885">
              <w:rPr>
                <w:rFonts w:hint="eastAsia"/>
                <w:color w:val="000000" w:themeColor="text1"/>
              </w:rPr>
              <w:t>一种：</w:t>
            </w:r>
          </w:p>
          <w:p w14:paraId="38D6AD10" w14:textId="77777777" w:rsidR="00DA55EA" w:rsidRPr="00152885" w:rsidRDefault="006E7E37">
            <w:pPr>
              <w:autoSpaceDE w:val="0"/>
              <w:autoSpaceDN w:val="0"/>
              <w:spacing w:line="276" w:lineRule="auto"/>
              <w:rPr>
                <w:color w:val="000000" w:themeColor="text1"/>
              </w:rPr>
            </w:pPr>
            <w:r w:rsidRPr="00152885">
              <w:rPr>
                <w:rFonts w:hint="eastAsia"/>
                <w:color w:val="000000" w:themeColor="text1"/>
              </w:rPr>
              <w:t>（</w:t>
            </w:r>
            <w:r w:rsidRPr="00152885">
              <w:rPr>
                <w:rFonts w:hint="eastAsia"/>
                <w:color w:val="000000" w:themeColor="text1"/>
              </w:rPr>
              <w:t>1</w:t>
            </w:r>
            <w:r w:rsidRPr="00152885">
              <w:rPr>
                <w:rFonts w:hint="eastAsia"/>
                <w:color w:val="000000" w:themeColor="text1"/>
              </w:rPr>
              <w:t>）加盖骑缝章（公章或专用印章）；</w:t>
            </w:r>
          </w:p>
          <w:p w14:paraId="1EBA144F" w14:textId="77777777" w:rsidR="00DA55EA" w:rsidRPr="00152885" w:rsidRDefault="006E7E37">
            <w:pPr>
              <w:autoSpaceDE w:val="0"/>
              <w:autoSpaceDN w:val="0"/>
              <w:spacing w:line="276" w:lineRule="auto"/>
              <w:rPr>
                <w:color w:val="000000" w:themeColor="text1"/>
              </w:rPr>
            </w:pPr>
            <w:r w:rsidRPr="00152885">
              <w:rPr>
                <w:rFonts w:hint="eastAsia"/>
                <w:color w:val="000000" w:themeColor="text1"/>
              </w:rPr>
              <w:t>（</w:t>
            </w:r>
            <w:r w:rsidRPr="00152885">
              <w:rPr>
                <w:rFonts w:hint="eastAsia"/>
                <w:color w:val="000000" w:themeColor="text1"/>
              </w:rPr>
              <w:t>2</w:t>
            </w:r>
            <w:r w:rsidRPr="00152885">
              <w:rPr>
                <w:rFonts w:hint="eastAsia"/>
                <w:color w:val="000000" w:themeColor="text1"/>
              </w:rPr>
              <w:t>）逐页加盖单位公章或专用印章；</w:t>
            </w:r>
          </w:p>
          <w:p w14:paraId="63A9D7D7" w14:textId="77777777" w:rsidR="00DA55EA" w:rsidRPr="00152885" w:rsidRDefault="006E7E37">
            <w:pPr>
              <w:autoSpaceDE w:val="0"/>
              <w:autoSpaceDN w:val="0"/>
              <w:spacing w:line="276" w:lineRule="auto"/>
              <w:rPr>
                <w:color w:val="000000" w:themeColor="text1"/>
              </w:rPr>
            </w:pPr>
            <w:r w:rsidRPr="00152885">
              <w:rPr>
                <w:rFonts w:hint="eastAsia"/>
                <w:color w:val="000000" w:themeColor="text1"/>
              </w:rPr>
              <w:t>（</w:t>
            </w:r>
            <w:r w:rsidRPr="00152885">
              <w:rPr>
                <w:rFonts w:hint="eastAsia"/>
                <w:color w:val="000000" w:themeColor="text1"/>
              </w:rPr>
              <w:t>3</w:t>
            </w:r>
            <w:r w:rsidRPr="00152885">
              <w:rPr>
                <w:rFonts w:hint="eastAsia"/>
                <w:color w:val="000000" w:themeColor="text1"/>
              </w:rPr>
              <w:t>）供应商的法定代表人或其授权的代理人逐页手签或盖人名章。</w:t>
            </w:r>
            <w:r w:rsidRPr="00152885">
              <w:rPr>
                <w:rFonts w:asciiTheme="minorEastAsia" w:eastAsiaTheme="minorEastAsia" w:hAnsiTheme="minorEastAsia" w:hint="eastAsia"/>
                <w:color w:val="000000" w:themeColor="text1"/>
                <w:szCs w:val="21"/>
              </w:rPr>
              <w:t>（4）</w:t>
            </w:r>
            <w:r w:rsidRPr="00152885">
              <w:rPr>
                <w:rFonts w:hint="eastAsia"/>
                <w:color w:val="000000" w:themeColor="text1"/>
              </w:rPr>
              <w:t>制造商注册地在中华人民共和国境外（与中华人民共和国有正常贸易与往来的国家或地区）及香港、澳门、台湾地区</w:t>
            </w:r>
            <w:r w:rsidRPr="00152885">
              <w:rPr>
                <w:rFonts w:hint="eastAsia"/>
                <w:b/>
                <w:bCs/>
                <w:color w:val="000000" w:themeColor="text1"/>
              </w:rPr>
              <w:t>且无法加盖单位公章的，应由具有签字权的代表签字确认，并提供该签字人具有签字权的有效证明文件。</w:t>
            </w:r>
          </w:p>
        </w:tc>
      </w:tr>
      <w:tr w:rsidR="00152885" w:rsidRPr="00152885" w14:paraId="09860E73" w14:textId="77777777">
        <w:trPr>
          <w:trHeight w:val="20"/>
        </w:trPr>
        <w:tc>
          <w:tcPr>
            <w:tcW w:w="840" w:type="dxa"/>
            <w:vAlign w:val="center"/>
          </w:tcPr>
          <w:p w14:paraId="396D031A" w14:textId="77777777" w:rsidR="00DA55EA" w:rsidRPr="00152885" w:rsidRDefault="006E7E37">
            <w:pPr>
              <w:autoSpaceDE w:val="0"/>
              <w:autoSpaceDN w:val="0"/>
              <w:spacing w:line="276" w:lineRule="auto"/>
              <w:jc w:val="center"/>
              <w:rPr>
                <w:rFonts w:ascii="宋体" w:hAnsi="宋体" w:cs="宋体"/>
                <w:color w:val="000000" w:themeColor="text1"/>
                <w:szCs w:val="21"/>
              </w:rPr>
            </w:pPr>
            <w:r w:rsidRPr="00152885">
              <w:rPr>
                <w:rFonts w:ascii="宋体" w:hAnsi="宋体" w:cs="宋体" w:hint="eastAsia"/>
                <w:color w:val="000000" w:themeColor="text1"/>
                <w:szCs w:val="21"/>
              </w:rPr>
              <w:lastRenderedPageBreak/>
              <w:t>3.1.4</w:t>
            </w:r>
          </w:p>
        </w:tc>
        <w:tc>
          <w:tcPr>
            <w:tcW w:w="1995" w:type="dxa"/>
            <w:vAlign w:val="center"/>
          </w:tcPr>
          <w:p w14:paraId="261CD4A3"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hint="eastAsia"/>
                <w:bCs/>
                <w:color w:val="000000" w:themeColor="text1"/>
                <w:szCs w:val="21"/>
              </w:rPr>
              <w:t>电子应答文件的编制</w:t>
            </w:r>
          </w:p>
        </w:tc>
        <w:tc>
          <w:tcPr>
            <w:tcW w:w="6096" w:type="dxa"/>
            <w:vAlign w:val="center"/>
          </w:tcPr>
          <w:p w14:paraId="3B16430A"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供应商需按照如下要求编制电子应答文件：</w:t>
            </w:r>
          </w:p>
          <w:p w14:paraId="60169798"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1）电子应答文件需使用专用制作工具编制，供应商需登录中国电信电子采购系统（https://trade.chinatelecom.com.cn/TPFrameDX）后在“下载专区”模块下载并安装“中国电信电子采购系统V2.1文件制作客户端(投标人专用)”。</w:t>
            </w:r>
          </w:p>
          <w:p w14:paraId="0BE41D2E"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（2）应答文件需按照组成部分分别完成编制，单个组成部分正文部分大小不超过</w:t>
            </w:r>
            <w:r w:rsidRPr="00152885">
              <w:rPr>
                <w:rFonts w:ascii="宋体" w:hAnsi="宋体" w:cs="宋体"/>
                <w:color w:val="000000" w:themeColor="text1"/>
                <w:szCs w:val="21"/>
              </w:rPr>
              <w:t>50Mb</w:t>
            </w:r>
            <w:r w:rsidRPr="00152885">
              <w:rPr>
                <w:rFonts w:ascii="宋体" w:hAnsi="宋体" w:cs="宋体" w:hint="eastAsia"/>
                <w:color w:val="000000" w:themeColor="text1"/>
                <w:szCs w:val="21"/>
              </w:rPr>
              <w:t>。</w:t>
            </w:r>
          </w:p>
          <w:p w14:paraId="3EE3C1FA"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（3）</w:t>
            </w:r>
            <w:r w:rsidRPr="00152885">
              <w:rPr>
                <w:rFonts w:ascii="宋体" w:hAnsi="宋体" w:hint="eastAsia"/>
                <w:color w:val="000000" w:themeColor="text1"/>
                <w:szCs w:val="21"/>
              </w:rPr>
              <w:t>第三方颁发/出具/签订的</w:t>
            </w:r>
            <w:r w:rsidRPr="00152885">
              <w:rPr>
                <w:rFonts w:ascii="宋体" w:hAnsi="宋体" w:cs="宋体" w:hint="eastAsia"/>
                <w:color w:val="000000" w:themeColor="text1"/>
                <w:szCs w:val="21"/>
              </w:rPr>
              <w:t>资质文件、业绩合同等证明文件</w:t>
            </w:r>
            <w:r w:rsidRPr="00152885">
              <w:rPr>
                <w:rFonts w:ascii="宋体" w:hAnsi="宋体" w:hint="eastAsia"/>
                <w:color w:val="000000" w:themeColor="text1"/>
                <w:szCs w:val="21"/>
              </w:rPr>
              <w:t>须上传扫描件。</w:t>
            </w:r>
          </w:p>
          <w:p w14:paraId="42956C16"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（4）电子应答文件以及相关证明文件均须清晰可读，明确要求的内容不得遮盖、隐藏，否则视为未提供。</w:t>
            </w:r>
          </w:p>
          <w:p w14:paraId="796060C7"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（5）电子应答文件须使用供应商CA数字证书签章和加密，并通过“中国电信电子采购系统V2.1文件制作客户端(投标人专用)”生成加密和不加密电子应答文件一对。未按规定签章和加密的电子应答文件无法上传。</w:t>
            </w:r>
          </w:p>
          <w:p w14:paraId="69CCD3A4"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（6）为确保电子应答文件顺利上传，建议电子应答文件生成容量不超过300Mb。</w:t>
            </w:r>
          </w:p>
          <w:p w14:paraId="3FB524E4"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（7）应答保证金保函</w:t>
            </w:r>
            <w:r w:rsidRPr="00152885">
              <w:rPr>
                <w:rFonts w:ascii="宋体" w:hAnsi="宋体" w:cs="宋体" w:hint="eastAsia"/>
                <w:color w:val="000000" w:themeColor="text1"/>
                <w:szCs w:val="21"/>
                <w:lang w:eastAsia="zh-Hans"/>
              </w:rPr>
              <w:t>如为纸质</w:t>
            </w:r>
            <w:r w:rsidRPr="00152885">
              <w:rPr>
                <w:rFonts w:ascii="宋体" w:hAnsi="宋体" w:cs="宋体" w:hint="eastAsia"/>
                <w:color w:val="000000" w:themeColor="text1"/>
                <w:szCs w:val="21"/>
              </w:rPr>
              <w:t>必须递交纸质原件（如有）。</w:t>
            </w:r>
          </w:p>
          <w:p w14:paraId="235516DF" w14:textId="77777777" w:rsidR="00DA55EA" w:rsidRPr="00152885" w:rsidRDefault="006E7E37">
            <w:pPr>
              <w:autoSpaceDE w:val="0"/>
              <w:autoSpaceDN w:val="0"/>
              <w:spacing w:line="276" w:lineRule="auto"/>
              <w:rPr>
                <w:rFonts w:ascii="宋体" w:hAnsi="宋体" w:cs="宋体"/>
                <w:b/>
                <w:bCs/>
                <w:color w:val="000000" w:themeColor="text1"/>
                <w:szCs w:val="21"/>
              </w:rPr>
            </w:pPr>
            <w:r w:rsidRPr="00152885">
              <w:rPr>
                <w:rFonts w:ascii="宋体" w:hAnsi="宋体" w:cs="宋体" w:hint="eastAsia"/>
                <w:color w:val="000000" w:themeColor="text1"/>
                <w:szCs w:val="21"/>
              </w:rPr>
              <w:t>（8）如业绩等证明文件超出电子应答文件大小限制，供应商可以纸质书面形式递交，该供应商的证明文件以纸质文件为准</w:t>
            </w:r>
            <w:r w:rsidRPr="00152885">
              <w:rPr>
                <w:rFonts w:ascii="宋体" w:hAnsi="宋体" w:cs="宋体" w:hint="eastAsia"/>
                <w:b/>
                <w:bCs/>
                <w:color w:val="000000" w:themeColor="text1"/>
                <w:szCs w:val="21"/>
              </w:rPr>
              <w:t>。但应在电子应答文件相应位置进行说明，否则视为未提供。</w:t>
            </w:r>
          </w:p>
          <w:p w14:paraId="125B2CE6" w14:textId="77777777" w:rsidR="00DA55EA" w:rsidRPr="00152885" w:rsidRDefault="006E7E37">
            <w:pPr>
              <w:autoSpaceDE w:val="0"/>
              <w:autoSpaceDN w:val="0"/>
              <w:spacing w:line="276" w:lineRule="auto"/>
              <w:rPr>
                <w:rFonts w:ascii="宋体" w:hAnsi="宋体" w:cs="宋体"/>
                <w:b/>
                <w:bCs/>
                <w:color w:val="000000" w:themeColor="text1"/>
                <w:szCs w:val="21"/>
              </w:rPr>
            </w:pPr>
            <w:r w:rsidRPr="00152885">
              <w:rPr>
                <w:rFonts w:ascii="宋体" w:hAnsi="宋体" w:cs="宋体" w:hint="eastAsia"/>
                <w:b/>
                <w:bCs/>
                <w:color w:val="000000" w:themeColor="text1"/>
                <w:szCs w:val="21"/>
              </w:rPr>
              <w:t>※（9）电子应答文件签字盖章要求如下：</w:t>
            </w:r>
          </w:p>
          <w:p w14:paraId="4ED63CC2" w14:textId="77777777" w:rsidR="00DA55EA" w:rsidRPr="00152885" w:rsidRDefault="006E7E37">
            <w:pPr>
              <w:autoSpaceDE w:val="0"/>
              <w:autoSpaceDN w:val="0"/>
              <w:spacing w:line="276" w:lineRule="auto"/>
              <w:rPr>
                <w:rFonts w:ascii="宋体" w:hAnsi="宋体" w:cs="宋体"/>
                <w:b/>
                <w:bCs/>
                <w:color w:val="000000" w:themeColor="text1"/>
                <w:szCs w:val="21"/>
              </w:rPr>
            </w:pPr>
            <w:r w:rsidRPr="00152885">
              <w:rPr>
                <w:rFonts w:ascii="宋体" w:hAnsi="宋体" w:cs="宋体" w:hint="eastAsia"/>
                <w:b/>
                <w:bCs/>
                <w:color w:val="000000" w:themeColor="text1"/>
                <w:szCs w:val="21"/>
              </w:rPr>
              <w:t>a</w:t>
            </w:r>
            <w:r w:rsidRPr="00152885">
              <w:rPr>
                <w:rFonts w:ascii="宋体" w:hAnsi="宋体" w:cs="宋体"/>
                <w:b/>
                <w:bCs/>
                <w:color w:val="000000" w:themeColor="text1"/>
                <w:szCs w:val="21"/>
              </w:rPr>
              <w:t>.</w:t>
            </w:r>
            <w:r w:rsidRPr="00152885">
              <w:rPr>
                <w:rFonts w:ascii="宋体" w:hAnsi="宋体" w:cs="宋体" w:hint="eastAsia"/>
                <w:b/>
                <w:bCs/>
                <w:color w:val="000000" w:themeColor="text1"/>
                <w:szCs w:val="21"/>
              </w:rPr>
              <w:t>需要第三方签字/盖章确认的证明文件，如制造商授权函等，须上传签字/盖章后的扫描件。</w:t>
            </w:r>
          </w:p>
          <w:p w14:paraId="0BE5CA14" w14:textId="77777777" w:rsidR="00DA55EA" w:rsidRPr="00152885" w:rsidRDefault="006E7E37">
            <w:pPr>
              <w:autoSpaceDE w:val="0"/>
              <w:autoSpaceDN w:val="0"/>
              <w:spacing w:line="276" w:lineRule="auto"/>
              <w:rPr>
                <w:color w:val="000000" w:themeColor="text1"/>
              </w:rPr>
            </w:pPr>
            <w:r w:rsidRPr="00152885">
              <w:rPr>
                <w:rFonts w:ascii="宋体" w:hAnsi="宋体" w:cs="宋体" w:hint="eastAsia"/>
                <w:b/>
                <w:bCs/>
                <w:color w:val="000000" w:themeColor="text1"/>
                <w:szCs w:val="21"/>
              </w:rPr>
              <w:t>b</w:t>
            </w:r>
            <w:r w:rsidRPr="00152885">
              <w:rPr>
                <w:rFonts w:asciiTheme="minorEastAsia" w:eastAsiaTheme="minorEastAsia" w:hAnsiTheme="minorEastAsia" w:hint="eastAsia"/>
                <w:b/>
                <w:bCs/>
                <w:color w:val="000000" w:themeColor="text1"/>
                <w:szCs w:val="21"/>
              </w:rPr>
              <w:t>.</w:t>
            </w:r>
            <w:r w:rsidRPr="00152885">
              <w:rPr>
                <w:rFonts w:hint="eastAsia"/>
                <w:b/>
                <w:bCs/>
                <w:color w:val="000000" w:themeColor="text1"/>
              </w:rPr>
              <w:t>制造商注册地在中华人民共和国境外（与中华人民共和国有正常贸易与往来的国家或地区）及香港、澳门、台湾地区且无法加盖单位公章的，应由具有签字权的代表签字确认，并提供该签字人具有</w:t>
            </w:r>
            <w:r w:rsidRPr="00152885">
              <w:rPr>
                <w:rFonts w:hint="eastAsia"/>
                <w:b/>
                <w:bCs/>
                <w:color w:val="000000" w:themeColor="text1"/>
              </w:rPr>
              <w:lastRenderedPageBreak/>
              <w:t>签字权的有效证明文件。</w:t>
            </w:r>
          </w:p>
        </w:tc>
      </w:tr>
      <w:tr w:rsidR="00152885" w:rsidRPr="00152885" w14:paraId="21F9768B" w14:textId="77777777">
        <w:trPr>
          <w:trHeight w:val="20"/>
        </w:trPr>
        <w:tc>
          <w:tcPr>
            <w:tcW w:w="840" w:type="dxa"/>
            <w:vAlign w:val="center"/>
          </w:tcPr>
          <w:p w14:paraId="76E5198E"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lastRenderedPageBreak/>
              <w:t>3.2</w:t>
            </w:r>
          </w:p>
        </w:tc>
        <w:tc>
          <w:tcPr>
            <w:tcW w:w="1995" w:type="dxa"/>
            <w:vAlign w:val="center"/>
          </w:tcPr>
          <w:p w14:paraId="4E125D3D"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应答有效期和报价具体要求</w:t>
            </w:r>
          </w:p>
        </w:tc>
        <w:tc>
          <w:tcPr>
            <w:tcW w:w="6096" w:type="dxa"/>
            <w:vAlign w:val="center"/>
          </w:tcPr>
          <w:p w14:paraId="318FC25B" w14:textId="77777777" w:rsidR="00DA55EA" w:rsidRPr="00152885" w:rsidRDefault="006E7E37">
            <w:pPr>
              <w:spacing w:line="360" w:lineRule="auto"/>
              <w:rPr>
                <w:color w:val="000000" w:themeColor="text1"/>
              </w:rPr>
            </w:pPr>
            <w:r w:rsidRPr="00152885">
              <w:rPr>
                <w:rFonts w:asciiTheme="minorEastAsia" w:eastAsiaTheme="minorEastAsia" w:hAnsiTheme="minorEastAsia" w:cs="宋体" w:hint="eastAsia"/>
                <w:color w:val="000000" w:themeColor="text1"/>
                <w:szCs w:val="21"/>
              </w:rPr>
              <w:t>一、</w:t>
            </w:r>
            <w:r w:rsidRPr="00152885">
              <w:rPr>
                <w:rFonts w:asciiTheme="minorEastAsia" w:eastAsiaTheme="minorEastAsia" w:hAnsiTheme="minorEastAsia" w:hint="eastAsia"/>
                <w:color w:val="000000" w:themeColor="text1"/>
                <w:szCs w:val="21"/>
              </w:rPr>
              <w:t>应答有效期为</w:t>
            </w:r>
            <w:r w:rsidRPr="00152885">
              <w:rPr>
                <w:rFonts w:asciiTheme="minorEastAsia" w:eastAsiaTheme="minorEastAsia" w:hAnsiTheme="minorEastAsia"/>
                <w:color w:val="000000" w:themeColor="text1"/>
                <w:szCs w:val="21"/>
              </w:rPr>
              <w:t>12</w:t>
            </w:r>
            <w:r w:rsidRPr="00152885">
              <w:rPr>
                <w:rFonts w:asciiTheme="minorEastAsia" w:eastAsiaTheme="minorEastAsia" w:hAnsiTheme="minorEastAsia" w:hint="eastAsia"/>
                <w:color w:val="000000" w:themeColor="text1"/>
                <w:szCs w:val="21"/>
              </w:rPr>
              <w:t>0天。从递交应答文件截止日起计算。应答有效期不满足询价文件要求的将被否决。</w:t>
            </w:r>
          </w:p>
          <w:p w14:paraId="731FE4B0"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二、报价具体要求</w:t>
            </w:r>
          </w:p>
          <w:p w14:paraId="299526A8"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t>1、报价要求：</w:t>
            </w:r>
          </w:p>
          <w:p w14:paraId="0D49B8D3" w14:textId="77777777" w:rsidR="0058524C" w:rsidRPr="00152885" w:rsidRDefault="006E7E37" w:rsidP="00574831">
            <w:pPr>
              <w:spacing w:line="360" w:lineRule="auto"/>
              <w:jc w:val="left"/>
              <w:rPr>
                <w:rFonts w:ascii="宋体" w:hAnsi="宋体" w:cs="宋体"/>
                <w:color w:val="000000" w:themeColor="text1"/>
                <w:kern w:val="0"/>
                <w:sz w:val="22"/>
              </w:rPr>
            </w:pPr>
            <w:r w:rsidRPr="00152885">
              <w:rPr>
                <w:rFonts w:ascii="宋体" w:hAnsi="宋体" w:cs="宋体" w:hint="eastAsia"/>
                <w:color w:val="000000" w:themeColor="text1"/>
                <w:szCs w:val="21"/>
              </w:rPr>
              <w:t>（1）报价要求：</w:t>
            </w:r>
          </w:p>
          <w:p w14:paraId="553205F1" w14:textId="77777777" w:rsidR="00282067" w:rsidRPr="00152885" w:rsidRDefault="00282067" w:rsidP="00282067">
            <w:pPr>
              <w:spacing w:line="360" w:lineRule="auto"/>
              <w:jc w:val="left"/>
              <w:rPr>
                <w:rFonts w:ascii="宋体" w:hAnsi="宋体" w:cs="宋体"/>
                <w:color w:val="000000" w:themeColor="text1"/>
                <w:kern w:val="0"/>
                <w:sz w:val="22"/>
              </w:rPr>
            </w:pPr>
            <w:r w:rsidRPr="00152885">
              <w:rPr>
                <w:rFonts w:ascii="宋体" w:hAnsi="宋体" w:cs="宋体" w:hint="eastAsia"/>
                <w:color w:val="000000" w:themeColor="text1"/>
                <w:kern w:val="0"/>
                <w:sz w:val="22"/>
              </w:rPr>
              <w:t>1）</w:t>
            </w:r>
            <w:r w:rsidRPr="00152885">
              <w:rPr>
                <w:rFonts w:ascii="宋体" w:hAnsi="宋体" w:cs="宋体" w:hint="eastAsia"/>
                <w:color w:val="000000" w:themeColor="text1"/>
                <w:kern w:val="0"/>
                <w:sz w:val="22"/>
              </w:rPr>
              <w:tab/>
              <w:t>报价要求：报价为综合报价，报价保留两位小数。</w:t>
            </w:r>
          </w:p>
          <w:p w14:paraId="7B1ABF18" w14:textId="77777777" w:rsidR="00282067" w:rsidRPr="00152885" w:rsidRDefault="00282067" w:rsidP="00282067">
            <w:pPr>
              <w:spacing w:line="360" w:lineRule="auto"/>
              <w:jc w:val="left"/>
              <w:rPr>
                <w:rFonts w:ascii="宋体" w:hAnsi="宋体" w:cs="宋体"/>
                <w:color w:val="000000" w:themeColor="text1"/>
                <w:kern w:val="0"/>
                <w:sz w:val="22"/>
              </w:rPr>
            </w:pPr>
            <w:r w:rsidRPr="00152885">
              <w:rPr>
                <w:rFonts w:ascii="宋体" w:hAnsi="宋体" w:cs="宋体" w:hint="eastAsia"/>
                <w:color w:val="000000" w:themeColor="text1"/>
                <w:kern w:val="0"/>
                <w:sz w:val="22"/>
              </w:rPr>
              <w:t>2）报价为完成本项目所需的全部费用，由供应商自行组织现场查勘后报价，供应商应根据自身的经验、实力，实事求是地报价，不得哄抬报价或恶性压价。报价为固定总价包干。供应商应充分考虑各种因素（包括风险系数、按规定应缴纳的保险等）进行报价，若供应商未考虑周全或对询价文件的误解而造成漏项等少计费用将被视为已包括在其它项目中计取，不再增加。本次报价以人民币计。</w:t>
            </w:r>
          </w:p>
          <w:p w14:paraId="34D57CB1" w14:textId="5E81003A" w:rsidR="00DA55EA" w:rsidRPr="00152885" w:rsidRDefault="006E7E37">
            <w:pPr>
              <w:autoSpaceDE w:val="0"/>
              <w:autoSpaceDN w:val="0"/>
              <w:spacing w:line="276" w:lineRule="auto"/>
              <w:rPr>
                <w:rFonts w:ascii="宋体" w:hAnsi="宋体" w:cs="宋体"/>
                <w:b/>
                <w:color w:val="000000" w:themeColor="text1"/>
                <w:szCs w:val="21"/>
              </w:rPr>
            </w:pPr>
            <w:r w:rsidRPr="00152885">
              <w:rPr>
                <w:rFonts w:ascii="宋体" w:hAnsi="宋体" w:cs="宋体" w:hint="eastAsia"/>
                <w:color w:val="000000" w:themeColor="text1"/>
                <w:szCs w:val="21"/>
              </w:rPr>
              <w:t>（2）最高限价：</w:t>
            </w:r>
            <w:r w:rsidR="00230193" w:rsidRPr="00152885">
              <w:rPr>
                <w:rFonts w:ascii="宋体" w:hAnsi="宋体" w:cs="宋体" w:hint="eastAsia"/>
                <w:color w:val="000000" w:themeColor="text1"/>
                <w:szCs w:val="21"/>
              </w:rPr>
              <w:t>详见第一章询价公告。</w:t>
            </w:r>
          </w:p>
          <w:p w14:paraId="7D1D65B1"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color w:val="000000" w:themeColor="text1"/>
                <w:szCs w:val="21"/>
              </w:rPr>
              <w:t>2</w:t>
            </w:r>
            <w:r w:rsidRPr="00152885">
              <w:rPr>
                <w:rFonts w:ascii="宋体" w:hAnsi="宋体" w:cs="宋体" w:hint="eastAsia"/>
                <w:color w:val="000000" w:themeColor="text1"/>
                <w:szCs w:val="21"/>
              </w:rPr>
              <w:t>、报价格式：</w:t>
            </w:r>
          </w:p>
          <w:p w14:paraId="6BD33DDF"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宋体" w:hAnsi="宋体" w:cs="宋体" w:hint="eastAsia"/>
                <w:color w:val="000000" w:themeColor="text1"/>
                <w:szCs w:val="21"/>
              </w:rPr>
              <w:t>请供应商按“报价一览表”和“分项报价表”格式填报。</w:t>
            </w:r>
          </w:p>
        </w:tc>
      </w:tr>
      <w:tr w:rsidR="00152885" w:rsidRPr="00152885" w14:paraId="0517D7C4" w14:textId="77777777">
        <w:trPr>
          <w:trHeight w:val="20"/>
        </w:trPr>
        <w:tc>
          <w:tcPr>
            <w:tcW w:w="840" w:type="dxa"/>
            <w:vAlign w:val="center"/>
          </w:tcPr>
          <w:p w14:paraId="7A4586F0"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4.1.1</w:t>
            </w:r>
          </w:p>
        </w:tc>
        <w:tc>
          <w:tcPr>
            <w:tcW w:w="1995" w:type="dxa"/>
            <w:vAlign w:val="center"/>
          </w:tcPr>
          <w:p w14:paraId="58569A39"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olor w:val="000000" w:themeColor="text1"/>
              </w:rPr>
            </w:pPr>
            <w:r w:rsidRPr="00152885">
              <w:rPr>
                <w:rFonts w:asciiTheme="minorEastAsia" w:eastAsiaTheme="minorEastAsia" w:hAnsiTheme="minorEastAsia" w:hint="eastAsia"/>
                <w:color w:val="000000" w:themeColor="text1"/>
              </w:rPr>
              <w:t>应答文件递交方式、递交截止时间和递交地点</w:t>
            </w:r>
          </w:p>
        </w:tc>
        <w:tc>
          <w:tcPr>
            <w:tcW w:w="6096" w:type="dxa"/>
            <w:vAlign w:val="center"/>
          </w:tcPr>
          <w:p w14:paraId="0D67726C" w14:textId="77777777" w:rsidR="00DA55EA" w:rsidRPr="00152885" w:rsidRDefault="006E7E37">
            <w:pPr>
              <w:autoSpaceDE w:val="0"/>
              <w:autoSpaceDN w:val="0"/>
              <w:adjustRightInd w:val="0"/>
              <w:snapToGrid w:val="0"/>
              <w:spacing w:line="360" w:lineRule="auto"/>
              <w:rPr>
                <w:rFonts w:ascii="宋体" w:hAnsi="宋体" w:cs="宋体"/>
                <w:color w:val="000000" w:themeColor="text1"/>
                <w:kern w:val="0"/>
                <w:szCs w:val="21"/>
              </w:rPr>
            </w:pPr>
            <w:r w:rsidRPr="00152885">
              <w:rPr>
                <w:rFonts w:ascii="宋体" w:hAnsi="宋体" w:cs="宋体" w:hint="eastAsia"/>
                <w:color w:val="000000" w:themeColor="text1"/>
                <w:szCs w:val="21"/>
              </w:rPr>
              <w:t>（1）递交方式：详见第一章</w:t>
            </w:r>
            <w:r w:rsidRPr="00152885">
              <w:rPr>
                <w:rFonts w:ascii="宋体" w:hAnsi="宋体" w:cs="宋体"/>
                <w:color w:val="000000" w:themeColor="text1"/>
                <w:szCs w:val="21"/>
              </w:rPr>
              <w:t>“</w:t>
            </w:r>
            <w:r w:rsidRPr="00152885">
              <w:rPr>
                <w:rFonts w:ascii="宋体" w:hAnsi="宋体" w:cs="宋体" w:hint="eastAsia"/>
                <w:color w:val="000000" w:themeColor="text1"/>
                <w:szCs w:val="21"/>
              </w:rPr>
              <w:t>询价</w:t>
            </w:r>
            <w:r w:rsidRPr="00152885">
              <w:rPr>
                <w:rFonts w:ascii="宋体" w:hAnsi="宋体" w:cs="宋体"/>
                <w:color w:val="000000" w:themeColor="text1"/>
                <w:szCs w:val="21"/>
              </w:rPr>
              <w:t>公告”</w:t>
            </w:r>
            <w:r w:rsidRPr="00152885">
              <w:rPr>
                <w:rFonts w:ascii="宋体" w:hAnsi="宋体" w:cs="宋体" w:hint="eastAsia"/>
                <w:color w:val="000000" w:themeColor="text1"/>
                <w:szCs w:val="21"/>
              </w:rPr>
              <w:t>。</w:t>
            </w:r>
          </w:p>
          <w:p w14:paraId="549D5A6C" w14:textId="77777777" w:rsidR="00DA55EA" w:rsidRPr="00152885" w:rsidRDefault="006E7E37">
            <w:pPr>
              <w:autoSpaceDE w:val="0"/>
              <w:autoSpaceDN w:val="0"/>
              <w:adjustRightInd w:val="0"/>
              <w:snapToGrid w:val="0"/>
              <w:spacing w:line="360" w:lineRule="auto"/>
              <w:rPr>
                <w:rFonts w:ascii="宋体" w:hAnsi="宋体" w:cs="宋体"/>
                <w:color w:val="000000" w:themeColor="text1"/>
                <w:kern w:val="0"/>
                <w:szCs w:val="21"/>
              </w:rPr>
            </w:pPr>
            <w:r w:rsidRPr="00152885">
              <w:rPr>
                <w:rFonts w:ascii="宋体" w:hAnsi="宋体" w:cs="宋体" w:hint="eastAsia"/>
                <w:color w:val="000000" w:themeColor="text1"/>
                <w:kern w:val="0"/>
                <w:szCs w:val="21"/>
              </w:rPr>
              <w:t>（</w:t>
            </w:r>
            <w:r w:rsidRPr="00152885">
              <w:rPr>
                <w:rFonts w:ascii="宋体" w:hAnsi="宋体" w:cs="宋体"/>
                <w:color w:val="000000" w:themeColor="text1"/>
                <w:kern w:val="0"/>
                <w:szCs w:val="21"/>
              </w:rPr>
              <w:t>2）</w:t>
            </w:r>
            <w:r w:rsidRPr="00152885">
              <w:rPr>
                <w:rFonts w:ascii="宋体" w:hAnsi="宋体" w:cs="宋体" w:hint="eastAsia"/>
                <w:color w:val="000000" w:themeColor="text1"/>
                <w:kern w:val="0"/>
                <w:szCs w:val="21"/>
              </w:rPr>
              <w:t>递交截止时间：</w:t>
            </w:r>
            <w:r w:rsidRPr="00152885">
              <w:rPr>
                <w:rFonts w:ascii="宋体" w:hAnsi="宋体" w:cs="宋体" w:hint="eastAsia"/>
                <w:color w:val="000000" w:themeColor="text1"/>
                <w:szCs w:val="21"/>
              </w:rPr>
              <w:t>详见第一章</w:t>
            </w:r>
            <w:r w:rsidRPr="00152885">
              <w:rPr>
                <w:rFonts w:ascii="宋体" w:hAnsi="宋体" w:cs="宋体"/>
                <w:color w:val="000000" w:themeColor="text1"/>
                <w:szCs w:val="21"/>
              </w:rPr>
              <w:t>“</w:t>
            </w:r>
            <w:r w:rsidRPr="00152885">
              <w:rPr>
                <w:rFonts w:ascii="宋体" w:hAnsi="宋体" w:cs="宋体" w:hint="eastAsia"/>
                <w:color w:val="000000" w:themeColor="text1"/>
                <w:szCs w:val="21"/>
              </w:rPr>
              <w:t>询价</w:t>
            </w:r>
            <w:r w:rsidRPr="00152885">
              <w:rPr>
                <w:rFonts w:ascii="宋体" w:hAnsi="宋体" w:cs="宋体"/>
                <w:color w:val="000000" w:themeColor="text1"/>
                <w:szCs w:val="21"/>
              </w:rPr>
              <w:t>公告”</w:t>
            </w:r>
            <w:r w:rsidRPr="00152885">
              <w:rPr>
                <w:rFonts w:ascii="宋体" w:hAnsi="宋体" w:cs="宋体" w:hint="eastAsia"/>
                <w:color w:val="000000" w:themeColor="text1"/>
                <w:szCs w:val="21"/>
              </w:rPr>
              <w:t>。</w:t>
            </w:r>
          </w:p>
          <w:p w14:paraId="33A2BC20" w14:textId="77777777" w:rsidR="00DA55EA" w:rsidRPr="00152885" w:rsidRDefault="006E7E37">
            <w:pPr>
              <w:autoSpaceDE w:val="0"/>
              <w:autoSpaceDN w:val="0"/>
              <w:adjustRightInd w:val="0"/>
              <w:snapToGrid w:val="0"/>
              <w:spacing w:line="360" w:lineRule="auto"/>
              <w:rPr>
                <w:rFonts w:ascii="宋体" w:hAnsi="宋体" w:cs="宋体"/>
                <w:color w:val="000000" w:themeColor="text1"/>
                <w:kern w:val="0"/>
                <w:szCs w:val="21"/>
              </w:rPr>
            </w:pPr>
            <w:r w:rsidRPr="00152885">
              <w:rPr>
                <w:rFonts w:ascii="宋体" w:hAnsi="宋体" w:cs="宋体" w:hint="eastAsia"/>
                <w:color w:val="000000" w:themeColor="text1"/>
                <w:szCs w:val="21"/>
              </w:rPr>
              <w:t>（</w:t>
            </w:r>
            <w:r w:rsidRPr="00152885">
              <w:rPr>
                <w:rFonts w:ascii="宋体" w:hAnsi="宋体" w:cs="宋体"/>
                <w:color w:val="000000" w:themeColor="text1"/>
                <w:szCs w:val="21"/>
              </w:rPr>
              <w:t>3）递交地点：</w:t>
            </w:r>
            <w:r w:rsidRPr="00152885">
              <w:rPr>
                <w:rFonts w:ascii="宋体" w:hAnsi="宋体" w:cs="宋体" w:hint="eastAsia"/>
                <w:color w:val="000000" w:themeColor="text1"/>
                <w:szCs w:val="21"/>
              </w:rPr>
              <w:t>详见第一章</w:t>
            </w:r>
            <w:r w:rsidRPr="00152885">
              <w:rPr>
                <w:rFonts w:ascii="宋体" w:hAnsi="宋体" w:cs="宋体"/>
                <w:color w:val="000000" w:themeColor="text1"/>
                <w:szCs w:val="21"/>
              </w:rPr>
              <w:t>“</w:t>
            </w:r>
            <w:r w:rsidRPr="00152885">
              <w:rPr>
                <w:rFonts w:ascii="宋体" w:hAnsi="宋体" w:cs="宋体" w:hint="eastAsia"/>
                <w:color w:val="000000" w:themeColor="text1"/>
                <w:szCs w:val="21"/>
              </w:rPr>
              <w:t>询价</w:t>
            </w:r>
            <w:r w:rsidRPr="00152885">
              <w:rPr>
                <w:rFonts w:ascii="宋体" w:hAnsi="宋体" w:cs="宋体"/>
                <w:color w:val="000000" w:themeColor="text1"/>
                <w:szCs w:val="21"/>
              </w:rPr>
              <w:t>公告”</w:t>
            </w:r>
            <w:r w:rsidRPr="00152885">
              <w:rPr>
                <w:rFonts w:ascii="宋体" w:hAnsi="宋体" w:cs="宋体" w:hint="eastAsia"/>
                <w:color w:val="000000" w:themeColor="text1"/>
                <w:kern w:val="0"/>
                <w:szCs w:val="21"/>
              </w:rPr>
              <w:t>。</w:t>
            </w:r>
          </w:p>
        </w:tc>
      </w:tr>
      <w:tr w:rsidR="00152885" w:rsidRPr="00152885" w14:paraId="1BEC8207" w14:textId="77777777">
        <w:trPr>
          <w:trHeight w:val="20"/>
        </w:trPr>
        <w:tc>
          <w:tcPr>
            <w:tcW w:w="840" w:type="dxa"/>
            <w:vAlign w:val="center"/>
          </w:tcPr>
          <w:p w14:paraId="7EBD4042"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4.1.3</w:t>
            </w:r>
          </w:p>
        </w:tc>
        <w:tc>
          <w:tcPr>
            <w:tcW w:w="1995" w:type="dxa"/>
            <w:vAlign w:val="center"/>
          </w:tcPr>
          <w:p w14:paraId="3D571DCF"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olor w:val="000000" w:themeColor="text1"/>
              </w:rPr>
            </w:pPr>
            <w:r w:rsidRPr="00152885">
              <w:rPr>
                <w:rFonts w:asciiTheme="minorEastAsia" w:eastAsiaTheme="minorEastAsia" w:hAnsiTheme="minorEastAsia" w:hint="eastAsia"/>
                <w:color w:val="000000" w:themeColor="text1"/>
              </w:rPr>
              <w:t>不予接收应答文件的其他情形</w:t>
            </w:r>
          </w:p>
        </w:tc>
        <w:tc>
          <w:tcPr>
            <w:tcW w:w="6096" w:type="dxa"/>
            <w:vAlign w:val="center"/>
          </w:tcPr>
          <w:p w14:paraId="521F7586" w14:textId="77777777" w:rsidR="00DA55EA" w:rsidRPr="00152885" w:rsidRDefault="006E7E37">
            <w:pPr>
              <w:autoSpaceDE w:val="0"/>
              <w:autoSpaceDN w:val="0"/>
              <w:adjustRightInd w:val="0"/>
              <w:snapToGrid w:val="0"/>
              <w:spacing w:line="360" w:lineRule="auto"/>
              <w:rPr>
                <w:rFonts w:ascii="宋体" w:hAnsi="宋体" w:cs="宋体"/>
                <w:color w:val="000000" w:themeColor="text1"/>
                <w:kern w:val="0"/>
                <w:szCs w:val="21"/>
              </w:rPr>
            </w:pPr>
            <w:r w:rsidRPr="00152885">
              <w:rPr>
                <w:rFonts w:ascii="宋体" w:hAnsi="宋体" w:cs="宋体" w:hint="eastAsia"/>
                <w:color w:val="000000" w:themeColor="text1"/>
                <w:kern w:val="0"/>
                <w:szCs w:val="21"/>
              </w:rPr>
              <w:t>详见第一章“询价公告”</w:t>
            </w:r>
            <w:r w:rsidRPr="00152885">
              <w:rPr>
                <w:rFonts w:ascii="宋体" w:hAnsi="宋体" w:cs="宋体"/>
                <w:color w:val="000000" w:themeColor="text1"/>
                <w:kern w:val="0"/>
                <w:szCs w:val="21"/>
              </w:rPr>
              <w:t>。</w:t>
            </w:r>
          </w:p>
        </w:tc>
      </w:tr>
      <w:tr w:rsidR="00152885" w:rsidRPr="00152885" w14:paraId="1D89A96D" w14:textId="77777777">
        <w:trPr>
          <w:trHeight w:val="20"/>
        </w:trPr>
        <w:tc>
          <w:tcPr>
            <w:tcW w:w="840" w:type="dxa"/>
            <w:vAlign w:val="center"/>
          </w:tcPr>
          <w:p w14:paraId="5B45130B"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color w:val="000000" w:themeColor="text1"/>
                <w:szCs w:val="21"/>
              </w:rPr>
              <w:t>5.1</w:t>
            </w:r>
          </w:p>
        </w:tc>
        <w:tc>
          <w:tcPr>
            <w:tcW w:w="1995" w:type="dxa"/>
            <w:vAlign w:val="center"/>
          </w:tcPr>
          <w:p w14:paraId="03F8784C"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唱</w:t>
            </w:r>
            <w:proofErr w:type="gramStart"/>
            <w:r w:rsidRPr="00152885">
              <w:rPr>
                <w:rFonts w:asciiTheme="minorEastAsia" w:eastAsiaTheme="minorEastAsia" w:hAnsiTheme="minorEastAsia" w:cs="宋体" w:hint="eastAsia"/>
                <w:color w:val="000000" w:themeColor="text1"/>
                <w:szCs w:val="21"/>
              </w:rPr>
              <w:t>价时间</w:t>
            </w:r>
            <w:proofErr w:type="gramEnd"/>
            <w:r w:rsidRPr="00152885">
              <w:rPr>
                <w:rFonts w:asciiTheme="minorEastAsia" w:eastAsiaTheme="minorEastAsia" w:hAnsiTheme="minorEastAsia" w:cs="宋体" w:hint="eastAsia"/>
                <w:color w:val="000000" w:themeColor="text1"/>
                <w:szCs w:val="21"/>
              </w:rPr>
              <w:t>和地点</w:t>
            </w:r>
          </w:p>
        </w:tc>
        <w:tc>
          <w:tcPr>
            <w:tcW w:w="6096" w:type="dxa"/>
            <w:vAlign w:val="center"/>
          </w:tcPr>
          <w:p w14:paraId="6E2BB347"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宋体" w:hAnsi="宋体" w:cs="宋体" w:hint="eastAsia"/>
                <w:color w:val="000000" w:themeColor="text1"/>
                <w:kern w:val="0"/>
                <w:szCs w:val="21"/>
              </w:rPr>
              <w:t>详见第一章“询价公告”</w:t>
            </w:r>
            <w:r w:rsidRPr="00152885">
              <w:rPr>
                <w:rFonts w:ascii="宋体" w:hAnsi="宋体" w:cs="宋体"/>
                <w:color w:val="000000" w:themeColor="text1"/>
                <w:kern w:val="0"/>
                <w:szCs w:val="21"/>
              </w:rPr>
              <w:t>。</w:t>
            </w:r>
          </w:p>
        </w:tc>
      </w:tr>
      <w:tr w:rsidR="00152885" w:rsidRPr="00152885" w14:paraId="644C7789" w14:textId="77777777">
        <w:trPr>
          <w:trHeight w:val="20"/>
        </w:trPr>
        <w:tc>
          <w:tcPr>
            <w:tcW w:w="840" w:type="dxa"/>
            <w:vAlign w:val="center"/>
          </w:tcPr>
          <w:p w14:paraId="45356D2D"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6.1</w:t>
            </w:r>
          </w:p>
        </w:tc>
        <w:tc>
          <w:tcPr>
            <w:tcW w:w="1995" w:type="dxa"/>
            <w:vAlign w:val="center"/>
          </w:tcPr>
          <w:p w14:paraId="2DAA2221"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询价</w:t>
            </w:r>
            <w:r w:rsidRPr="00152885">
              <w:rPr>
                <w:rFonts w:asciiTheme="minorEastAsia" w:eastAsiaTheme="minorEastAsia" w:hAnsiTheme="minorEastAsia" w:cs="宋体"/>
                <w:color w:val="000000" w:themeColor="text1"/>
                <w:szCs w:val="21"/>
              </w:rPr>
              <w:t>小组</w:t>
            </w:r>
            <w:r w:rsidRPr="00152885">
              <w:rPr>
                <w:rFonts w:asciiTheme="minorEastAsia" w:eastAsiaTheme="minorEastAsia" w:hAnsiTheme="minorEastAsia" w:cs="宋体" w:hint="eastAsia"/>
                <w:color w:val="000000" w:themeColor="text1"/>
                <w:szCs w:val="21"/>
              </w:rPr>
              <w:t>人数</w:t>
            </w:r>
          </w:p>
        </w:tc>
        <w:tc>
          <w:tcPr>
            <w:tcW w:w="6096" w:type="dxa"/>
            <w:vAlign w:val="center"/>
          </w:tcPr>
          <w:p w14:paraId="72EC0A1A" w14:textId="77777777" w:rsidR="00DA55EA" w:rsidRPr="00152885" w:rsidRDefault="006E7E37">
            <w:pPr>
              <w:autoSpaceDE w:val="0"/>
              <w:autoSpaceDN w:val="0"/>
              <w:adjustRightInd w:val="0"/>
              <w:snapToGrid w:val="0"/>
              <w:spacing w:line="360" w:lineRule="auto"/>
              <w:jc w:val="left"/>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3人</w:t>
            </w:r>
          </w:p>
        </w:tc>
      </w:tr>
      <w:tr w:rsidR="00152885" w:rsidRPr="00152885" w14:paraId="76C820AB" w14:textId="77777777">
        <w:trPr>
          <w:trHeight w:val="20"/>
        </w:trPr>
        <w:tc>
          <w:tcPr>
            <w:tcW w:w="840" w:type="dxa"/>
            <w:vAlign w:val="center"/>
          </w:tcPr>
          <w:p w14:paraId="6492B8C8"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color w:val="000000" w:themeColor="text1"/>
                <w:szCs w:val="21"/>
              </w:rPr>
              <w:t xml:space="preserve">6.3 </w:t>
            </w:r>
          </w:p>
        </w:tc>
        <w:tc>
          <w:tcPr>
            <w:tcW w:w="1995" w:type="dxa"/>
            <w:vAlign w:val="center"/>
          </w:tcPr>
          <w:p w14:paraId="6BC7ADB7"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成交候选供应商推荐原则</w:t>
            </w:r>
          </w:p>
        </w:tc>
        <w:tc>
          <w:tcPr>
            <w:tcW w:w="6096" w:type="dxa"/>
            <w:vAlign w:val="center"/>
          </w:tcPr>
          <w:p w14:paraId="6660363F"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（1）成交人数量：1人。</w:t>
            </w:r>
          </w:p>
          <w:p w14:paraId="140DF6F7"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（2）成交候选人推荐原则：询价小组应从商务、技术和服务均能满足询价文件实质性要求的供应商中，按照报价由低到高的顺序，推荐1-</w:t>
            </w:r>
            <w:r w:rsidRPr="00152885">
              <w:rPr>
                <w:rFonts w:asciiTheme="minorEastAsia" w:eastAsiaTheme="minorEastAsia" w:hAnsiTheme="minorEastAsia" w:cs="宋体"/>
                <w:color w:val="000000" w:themeColor="text1"/>
                <w:szCs w:val="21"/>
              </w:rPr>
              <w:t>3名</w:t>
            </w:r>
            <w:r w:rsidRPr="00152885">
              <w:rPr>
                <w:rFonts w:asciiTheme="minorEastAsia" w:eastAsiaTheme="minorEastAsia" w:hAnsiTheme="minorEastAsia" w:cs="宋体" w:hint="eastAsia"/>
                <w:color w:val="000000" w:themeColor="text1"/>
                <w:szCs w:val="21"/>
              </w:rPr>
              <w:t>成交候选供应商。</w:t>
            </w:r>
          </w:p>
        </w:tc>
      </w:tr>
      <w:tr w:rsidR="00152885" w:rsidRPr="00152885" w14:paraId="11322CE3" w14:textId="77777777">
        <w:trPr>
          <w:trHeight w:val="20"/>
        </w:trPr>
        <w:tc>
          <w:tcPr>
            <w:tcW w:w="840" w:type="dxa"/>
            <w:vAlign w:val="center"/>
          </w:tcPr>
          <w:p w14:paraId="769A3023"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color w:val="000000" w:themeColor="text1"/>
                <w:szCs w:val="21"/>
              </w:rPr>
              <w:t>9</w:t>
            </w:r>
          </w:p>
        </w:tc>
        <w:tc>
          <w:tcPr>
            <w:tcW w:w="1995" w:type="dxa"/>
            <w:vAlign w:val="center"/>
          </w:tcPr>
          <w:p w14:paraId="14359DD6"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采购代理服务费金额、交纳方式和时限</w:t>
            </w:r>
          </w:p>
        </w:tc>
        <w:tc>
          <w:tcPr>
            <w:tcW w:w="6096" w:type="dxa"/>
            <w:vAlign w:val="center"/>
          </w:tcPr>
          <w:p w14:paraId="67F4DC9A" w14:textId="77777777" w:rsidR="00DA55EA" w:rsidRPr="00152885" w:rsidRDefault="006E7E37">
            <w:pPr>
              <w:autoSpaceDE w:val="0"/>
              <w:autoSpaceDN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本条款增加如下规定：</w:t>
            </w:r>
          </w:p>
          <w:p w14:paraId="37BFF330" w14:textId="77777777" w:rsidR="00DA55EA" w:rsidRPr="00152885" w:rsidRDefault="006E7E37">
            <w:pPr>
              <w:autoSpaceDE w:val="0"/>
              <w:autoSpaceDN w:val="0"/>
              <w:spacing w:line="360" w:lineRule="auto"/>
              <w:rPr>
                <w:rFonts w:ascii="宋体" w:hAnsi="宋体"/>
                <w:color w:val="000000" w:themeColor="text1"/>
                <w:szCs w:val="21"/>
              </w:rPr>
            </w:pPr>
            <w:r w:rsidRPr="00152885">
              <w:rPr>
                <w:rFonts w:ascii="宋体" w:hAnsi="宋体" w:hint="eastAsia"/>
                <w:color w:val="000000" w:themeColor="text1"/>
                <w:szCs w:val="21"/>
              </w:rPr>
              <w:t>1、项目预算</w:t>
            </w:r>
            <w:r w:rsidRPr="00152885">
              <w:rPr>
                <w:rFonts w:ascii="宋体" w:hAnsi="宋体"/>
                <w:color w:val="000000" w:themeColor="text1"/>
                <w:szCs w:val="21"/>
              </w:rPr>
              <w:t>金额在</w:t>
            </w:r>
            <w:r w:rsidRPr="00152885">
              <w:rPr>
                <w:rFonts w:ascii="宋体" w:hAnsi="宋体" w:hint="eastAsia"/>
                <w:color w:val="000000" w:themeColor="text1"/>
                <w:szCs w:val="21"/>
              </w:rPr>
              <w:t>30万元及</w:t>
            </w:r>
            <w:r w:rsidRPr="00152885">
              <w:rPr>
                <w:rFonts w:ascii="宋体" w:hAnsi="宋体"/>
                <w:color w:val="000000" w:themeColor="text1"/>
                <w:szCs w:val="21"/>
              </w:rPr>
              <w:t>以上的项目</w:t>
            </w:r>
            <w:r w:rsidRPr="00152885">
              <w:rPr>
                <w:rFonts w:ascii="宋体" w:hAnsi="宋体" w:hint="eastAsia"/>
                <w:color w:val="000000" w:themeColor="text1"/>
                <w:szCs w:val="21"/>
              </w:rPr>
              <w:t>，采购代理服务费按《计价格[2002]1980号》和《发改价格[2011]534号》的76.5%执行；</w:t>
            </w:r>
            <w:r w:rsidRPr="00152885">
              <w:rPr>
                <w:rFonts w:asciiTheme="minorEastAsia" w:eastAsiaTheme="minorEastAsia" w:hAnsiTheme="minorEastAsia" w:hint="eastAsia"/>
                <w:color w:val="000000" w:themeColor="text1"/>
                <w:szCs w:val="21"/>
              </w:rPr>
              <w:t>询价</w:t>
            </w:r>
            <w:r w:rsidRPr="00152885">
              <w:rPr>
                <w:rFonts w:asciiTheme="minorEastAsia" w:eastAsiaTheme="minorEastAsia" w:hAnsiTheme="minorEastAsia" w:hint="eastAsia"/>
                <w:color w:val="000000" w:themeColor="text1"/>
                <w:szCs w:val="21"/>
              </w:rPr>
              <w:lastRenderedPageBreak/>
              <w:t>项目收费最高不超过2</w:t>
            </w:r>
            <w:r w:rsidRPr="00152885">
              <w:rPr>
                <w:rFonts w:asciiTheme="minorEastAsia" w:eastAsiaTheme="minorEastAsia" w:hAnsiTheme="minorEastAsia"/>
                <w:color w:val="000000" w:themeColor="text1"/>
                <w:szCs w:val="21"/>
              </w:rPr>
              <w:t>0000元</w:t>
            </w:r>
            <w:r w:rsidRPr="00152885">
              <w:rPr>
                <w:rFonts w:asciiTheme="minorEastAsia" w:eastAsiaTheme="minorEastAsia" w:hAnsiTheme="minorEastAsia" w:hint="eastAsia"/>
                <w:color w:val="000000" w:themeColor="text1"/>
                <w:szCs w:val="21"/>
              </w:rPr>
              <w:t>。</w:t>
            </w:r>
          </w:p>
          <w:p w14:paraId="59E139D9" w14:textId="77777777" w:rsidR="00DA55EA" w:rsidRPr="00152885" w:rsidRDefault="006E7E37">
            <w:pPr>
              <w:autoSpaceDE w:val="0"/>
              <w:autoSpaceDN w:val="0"/>
              <w:spacing w:line="276" w:lineRule="auto"/>
              <w:ind w:firstLineChars="100" w:firstLine="210"/>
              <w:rPr>
                <w:rFonts w:ascii="宋体" w:hAnsi="宋体"/>
                <w:color w:val="000000" w:themeColor="text1"/>
                <w:szCs w:val="21"/>
              </w:rPr>
            </w:pPr>
            <w:r w:rsidRPr="00152885">
              <w:rPr>
                <w:rFonts w:ascii="宋体" w:hAnsi="宋体" w:hint="eastAsia"/>
                <w:color w:val="000000" w:themeColor="text1"/>
                <w:szCs w:val="21"/>
              </w:rPr>
              <w:t>项目预算</w:t>
            </w:r>
            <w:r w:rsidRPr="00152885">
              <w:rPr>
                <w:rFonts w:ascii="宋体" w:hAnsi="宋体"/>
                <w:color w:val="000000" w:themeColor="text1"/>
                <w:szCs w:val="21"/>
              </w:rPr>
              <w:t>金额在</w:t>
            </w:r>
            <w:r w:rsidRPr="00152885">
              <w:rPr>
                <w:rFonts w:ascii="宋体" w:hAnsi="宋体" w:hint="eastAsia"/>
                <w:color w:val="000000" w:themeColor="text1"/>
                <w:szCs w:val="21"/>
              </w:rPr>
              <w:t>30万元</w:t>
            </w:r>
            <w:r w:rsidRPr="00152885">
              <w:rPr>
                <w:rFonts w:ascii="宋体" w:hAnsi="宋体"/>
                <w:color w:val="000000" w:themeColor="text1"/>
                <w:szCs w:val="21"/>
              </w:rPr>
              <w:t>以</w:t>
            </w:r>
            <w:r w:rsidRPr="00152885">
              <w:rPr>
                <w:rFonts w:ascii="宋体" w:hAnsi="宋体" w:hint="eastAsia"/>
                <w:color w:val="000000" w:themeColor="text1"/>
                <w:szCs w:val="21"/>
              </w:rPr>
              <w:t>下</w:t>
            </w:r>
            <w:r w:rsidRPr="00152885">
              <w:rPr>
                <w:rFonts w:ascii="宋体" w:hAnsi="宋体"/>
                <w:color w:val="000000" w:themeColor="text1"/>
                <w:szCs w:val="21"/>
              </w:rPr>
              <w:t>的项目</w:t>
            </w:r>
            <w:r w:rsidRPr="00152885">
              <w:rPr>
                <w:rFonts w:ascii="宋体" w:hAnsi="宋体" w:hint="eastAsia"/>
                <w:color w:val="000000" w:themeColor="text1"/>
                <w:szCs w:val="21"/>
              </w:rPr>
              <w:t>，成交供应商</w:t>
            </w:r>
            <w:r w:rsidRPr="00152885">
              <w:rPr>
                <w:rFonts w:ascii="宋体" w:hAnsi="宋体"/>
                <w:color w:val="000000" w:themeColor="text1"/>
                <w:szCs w:val="21"/>
              </w:rPr>
              <w:t>缴纳</w:t>
            </w:r>
            <w:r w:rsidRPr="00152885">
              <w:rPr>
                <w:rFonts w:ascii="宋体" w:hAnsi="宋体" w:hint="eastAsia"/>
                <w:color w:val="000000" w:themeColor="text1"/>
                <w:szCs w:val="21"/>
              </w:rPr>
              <w:t>询价代理服务费3000元</w:t>
            </w:r>
            <w:r w:rsidRPr="00152885">
              <w:rPr>
                <w:rFonts w:ascii="宋体" w:hAnsi="宋体"/>
                <w:color w:val="000000" w:themeColor="text1"/>
                <w:szCs w:val="21"/>
              </w:rPr>
              <w:t>。</w:t>
            </w:r>
          </w:p>
          <w:p w14:paraId="307529A0" w14:textId="77777777" w:rsidR="00DA55EA" w:rsidRPr="00152885" w:rsidRDefault="006E7E37">
            <w:pPr>
              <w:autoSpaceDE w:val="0"/>
              <w:autoSpaceDN w:val="0"/>
              <w:spacing w:line="360" w:lineRule="auto"/>
              <w:rPr>
                <w:rFonts w:ascii="宋体" w:hAnsi="宋体"/>
                <w:color w:val="000000" w:themeColor="text1"/>
                <w:szCs w:val="21"/>
              </w:rPr>
            </w:pPr>
            <w:r w:rsidRPr="00152885">
              <w:rPr>
                <w:rFonts w:ascii="宋体" w:hAnsi="宋体" w:hint="eastAsia"/>
                <w:color w:val="000000" w:themeColor="text1"/>
                <w:szCs w:val="21"/>
              </w:rPr>
              <w:t>2、交纳方式：可用应答保证金直接抵扣、电汇、银行转账等付款方式，请详细填写“采购代理服务费支付承诺函”；</w:t>
            </w:r>
          </w:p>
          <w:p w14:paraId="19CAB944" w14:textId="77777777" w:rsidR="00DA55EA" w:rsidRPr="00152885" w:rsidRDefault="006E7E37">
            <w:pPr>
              <w:autoSpaceDE w:val="0"/>
              <w:autoSpaceDN w:val="0"/>
              <w:spacing w:line="360" w:lineRule="auto"/>
              <w:rPr>
                <w:rFonts w:asciiTheme="minorEastAsia" w:eastAsiaTheme="minorEastAsia" w:hAnsiTheme="minorEastAsia" w:cs="宋体"/>
                <w:color w:val="000000" w:themeColor="text1"/>
                <w:szCs w:val="21"/>
              </w:rPr>
            </w:pPr>
            <w:r w:rsidRPr="00152885">
              <w:rPr>
                <w:rFonts w:ascii="宋体" w:hAnsi="宋体" w:hint="eastAsia"/>
                <w:color w:val="000000" w:themeColor="text1"/>
                <w:szCs w:val="21"/>
              </w:rPr>
              <w:t>3、时限：成交供应商在收到成交通知书后5个工作日内，一次性向采购代理机构缴清采购代理服务费。</w:t>
            </w:r>
          </w:p>
        </w:tc>
      </w:tr>
      <w:tr w:rsidR="00152885" w:rsidRPr="00152885" w14:paraId="4EB0AE23" w14:textId="77777777">
        <w:trPr>
          <w:trHeight w:val="90"/>
        </w:trPr>
        <w:tc>
          <w:tcPr>
            <w:tcW w:w="840" w:type="dxa"/>
            <w:vMerge w:val="restart"/>
            <w:vAlign w:val="center"/>
          </w:tcPr>
          <w:p w14:paraId="4CF0C95F" w14:textId="77777777" w:rsidR="00DA55EA" w:rsidRPr="00152885" w:rsidRDefault="006E7E37">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lastRenderedPageBreak/>
              <w:t>1</w:t>
            </w:r>
            <w:r w:rsidRPr="00152885">
              <w:rPr>
                <w:rFonts w:asciiTheme="minorEastAsia" w:eastAsiaTheme="minorEastAsia" w:hAnsiTheme="minorEastAsia" w:cs="宋体"/>
                <w:color w:val="000000" w:themeColor="text1"/>
                <w:szCs w:val="21"/>
              </w:rPr>
              <w:t>1</w:t>
            </w:r>
          </w:p>
        </w:tc>
        <w:tc>
          <w:tcPr>
            <w:tcW w:w="1995" w:type="dxa"/>
            <w:vMerge w:val="restart"/>
            <w:vAlign w:val="center"/>
          </w:tcPr>
          <w:p w14:paraId="4C6A113C"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需要补充的其他内容</w:t>
            </w:r>
          </w:p>
        </w:tc>
        <w:tc>
          <w:tcPr>
            <w:tcW w:w="6096" w:type="dxa"/>
            <w:vAlign w:val="center"/>
          </w:tcPr>
          <w:p w14:paraId="1C240ED4" w14:textId="77777777" w:rsidR="00DA55EA" w:rsidRPr="00152885" w:rsidRDefault="006E7E37">
            <w:pPr>
              <w:autoSpaceDE w:val="0"/>
              <w:autoSpaceDN w:val="0"/>
              <w:spacing w:line="360" w:lineRule="auto"/>
              <w:jc w:val="left"/>
              <w:rPr>
                <w:rFonts w:ascii="宋体" w:hAnsi="宋体" w:cs="宋体"/>
                <w:b/>
                <w:color w:val="000000" w:themeColor="text1"/>
                <w:szCs w:val="21"/>
              </w:rPr>
            </w:pPr>
            <w:r w:rsidRPr="00152885">
              <w:rPr>
                <w:rFonts w:ascii="宋体" w:hAnsi="宋体" w:cs="宋体" w:hint="eastAsia"/>
                <w:b/>
                <w:color w:val="000000" w:themeColor="text1"/>
                <w:szCs w:val="21"/>
              </w:rPr>
              <w:t>应答保证金递交要求和金额：</w:t>
            </w:r>
          </w:p>
          <w:p w14:paraId="2E59A14D" w14:textId="24448F72" w:rsidR="00DA55EA" w:rsidRPr="00152885" w:rsidRDefault="006E7E37">
            <w:pPr>
              <w:autoSpaceDE w:val="0"/>
              <w:autoSpaceDN w:val="0"/>
              <w:spacing w:line="360" w:lineRule="auto"/>
              <w:jc w:val="left"/>
              <w:rPr>
                <w:rFonts w:ascii="宋体" w:hAnsi="宋体" w:cs="宋体"/>
                <w:color w:val="000000" w:themeColor="text1"/>
                <w:szCs w:val="21"/>
              </w:rPr>
            </w:pPr>
            <w:r w:rsidRPr="00152885">
              <w:rPr>
                <w:rFonts w:ascii="宋体" w:hAnsi="宋体" w:cs="宋体"/>
                <w:color w:val="000000" w:themeColor="text1"/>
                <w:szCs w:val="21"/>
              </w:rPr>
              <w:sym w:font="Wingdings" w:char="F0FE"/>
            </w:r>
            <w:r w:rsidRPr="00152885">
              <w:rPr>
                <w:rFonts w:ascii="宋体" w:hAnsi="宋体" w:cs="宋体" w:hint="eastAsia"/>
                <w:color w:val="000000" w:themeColor="text1"/>
                <w:szCs w:val="21"/>
              </w:rPr>
              <w:t>要求提交应答保证金，应</w:t>
            </w:r>
            <w:r w:rsidRPr="00152885">
              <w:rPr>
                <w:rFonts w:ascii="宋体" w:hAnsi="宋体" w:cs="宋体"/>
                <w:color w:val="000000" w:themeColor="text1"/>
                <w:szCs w:val="21"/>
              </w:rPr>
              <w:t>答</w:t>
            </w:r>
            <w:r w:rsidRPr="00152885">
              <w:rPr>
                <w:rFonts w:ascii="宋体" w:hAnsi="宋体" w:cs="宋体" w:hint="eastAsia"/>
                <w:color w:val="000000" w:themeColor="text1"/>
                <w:szCs w:val="21"/>
              </w:rPr>
              <w:t>保证金金额：</w:t>
            </w:r>
            <w:r w:rsidR="00DC5DA3" w:rsidRPr="00152885">
              <w:rPr>
                <w:rFonts w:ascii="宋体" w:hAnsi="宋体" w:cs="宋体"/>
                <w:color w:val="000000" w:themeColor="text1"/>
                <w:szCs w:val="21"/>
              </w:rPr>
              <w:t>6</w:t>
            </w:r>
            <w:r w:rsidR="00E0213F" w:rsidRPr="00152885">
              <w:rPr>
                <w:rFonts w:ascii="宋体" w:hAnsi="宋体" w:cs="宋体" w:hint="eastAsia"/>
                <w:color w:val="000000" w:themeColor="text1"/>
                <w:szCs w:val="21"/>
              </w:rPr>
              <w:t>00</w:t>
            </w:r>
            <w:r w:rsidRPr="00152885">
              <w:rPr>
                <w:rFonts w:ascii="宋体" w:hAnsi="宋体" w:cs="宋体" w:hint="eastAsia"/>
                <w:color w:val="000000" w:themeColor="text1"/>
                <w:szCs w:val="21"/>
              </w:rPr>
              <w:t>元。</w:t>
            </w:r>
          </w:p>
          <w:p w14:paraId="3F8DC8FC"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□无需提交应答保证金</w:t>
            </w:r>
          </w:p>
          <w:p w14:paraId="3D64465C" w14:textId="77777777" w:rsidR="00DA55EA" w:rsidRPr="00152885" w:rsidRDefault="006E7E37">
            <w:pPr>
              <w:autoSpaceDE w:val="0"/>
              <w:autoSpaceDN w:val="0"/>
              <w:adjustRightInd w:val="0"/>
              <w:snapToGrid w:val="0"/>
              <w:spacing w:line="360" w:lineRule="auto"/>
              <w:rPr>
                <w:rFonts w:ascii="宋体" w:hAnsi="宋体" w:cs="宋体"/>
                <w:b/>
                <w:color w:val="000000" w:themeColor="text1"/>
                <w:szCs w:val="21"/>
              </w:rPr>
            </w:pPr>
            <w:r w:rsidRPr="00152885">
              <w:rPr>
                <w:rFonts w:ascii="宋体" w:hAnsi="宋体" w:cs="宋体" w:hint="eastAsia"/>
                <w:b/>
                <w:color w:val="000000" w:themeColor="text1"/>
                <w:szCs w:val="21"/>
              </w:rPr>
              <w:t>应答保证金形式：</w:t>
            </w:r>
          </w:p>
          <w:p w14:paraId="4AEC16F5" w14:textId="77777777" w:rsidR="00DA55EA" w:rsidRPr="00152885" w:rsidRDefault="006E7E37">
            <w:pPr>
              <w:autoSpaceDE w:val="0"/>
              <w:autoSpaceDN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1、应答保证金的形式：银行转账/电汇/银行保函。</w:t>
            </w:r>
          </w:p>
          <w:p w14:paraId="5E397F2E" w14:textId="77777777" w:rsidR="00DA55EA" w:rsidRPr="00152885" w:rsidRDefault="006E7E37">
            <w:pPr>
              <w:autoSpaceDE w:val="0"/>
              <w:autoSpaceDN w:val="0"/>
              <w:spacing w:line="360" w:lineRule="auto"/>
              <w:rPr>
                <w:rFonts w:ascii="宋体" w:hAnsi="宋体" w:cs="宋体"/>
                <w:b/>
                <w:color w:val="000000" w:themeColor="text1"/>
                <w:szCs w:val="21"/>
              </w:rPr>
            </w:pPr>
            <w:r w:rsidRPr="00152885">
              <w:rPr>
                <w:rFonts w:asciiTheme="minorEastAsia" w:eastAsiaTheme="minorEastAsia" w:hAnsiTheme="minorEastAsia" w:cs="宋体" w:hint="eastAsia"/>
                <w:b/>
                <w:color w:val="000000" w:themeColor="text1"/>
                <w:szCs w:val="21"/>
              </w:rPr>
              <w:t>※</w:t>
            </w:r>
            <w:r w:rsidRPr="00152885">
              <w:rPr>
                <w:rFonts w:ascii="宋体" w:hAnsi="宋体" w:cs="宋体" w:hint="eastAsia"/>
                <w:b/>
                <w:color w:val="000000" w:themeColor="text1"/>
                <w:szCs w:val="21"/>
              </w:rPr>
              <w:t>2、应答保证金有效期与应答有效期一致。提交应答保证金到账的截止时间与应答截止时间一致。</w:t>
            </w:r>
          </w:p>
          <w:p w14:paraId="5ED1012B" w14:textId="77777777" w:rsidR="00DA55EA" w:rsidRPr="00152885" w:rsidRDefault="006E7E37">
            <w:pPr>
              <w:autoSpaceDE w:val="0"/>
              <w:autoSpaceDN w:val="0"/>
              <w:spacing w:line="360" w:lineRule="auto"/>
              <w:rPr>
                <w:rFonts w:ascii="宋体" w:hAnsi="宋体" w:cs="宋体"/>
                <w:color w:val="000000" w:themeColor="text1"/>
                <w:szCs w:val="21"/>
              </w:rPr>
            </w:pPr>
            <w:r w:rsidRPr="00152885">
              <w:rPr>
                <w:rFonts w:asciiTheme="minorEastAsia" w:eastAsiaTheme="minorEastAsia" w:hAnsiTheme="minorEastAsia" w:cs="宋体" w:hint="eastAsia"/>
                <w:b/>
                <w:color w:val="000000" w:themeColor="text1"/>
                <w:szCs w:val="21"/>
              </w:rPr>
              <w:t>※</w:t>
            </w:r>
            <w:r w:rsidRPr="00152885">
              <w:rPr>
                <w:rFonts w:ascii="宋体" w:hAnsi="宋体" w:cs="宋体" w:hint="eastAsia"/>
                <w:b/>
                <w:color w:val="000000" w:themeColor="text1"/>
                <w:szCs w:val="21"/>
              </w:rPr>
              <w:t>3、银行转账/电汇的应答保证金必须从供应商公司账户转出，否则报价被否决</w:t>
            </w:r>
            <w:r w:rsidRPr="00152885">
              <w:rPr>
                <w:rFonts w:ascii="宋体" w:hAnsi="宋体" w:cs="宋体" w:hint="eastAsia"/>
                <w:color w:val="000000" w:themeColor="text1"/>
                <w:szCs w:val="21"/>
              </w:rPr>
              <w:t>。</w:t>
            </w:r>
          </w:p>
          <w:p w14:paraId="1326B952" w14:textId="77777777" w:rsidR="00DA55EA" w:rsidRPr="00152885" w:rsidRDefault="006E7E37">
            <w:pPr>
              <w:autoSpaceDE w:val="0"/>
              <w:autoSpaceDN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4、以银行转账/电汇形式提交的，应在备注中注明项目编号（</w:t>
            </w:r>
            <w:r w:rsidRPr="00152885">
              <w:rPr>
                <w:rFonts w:ascii="宋体" w:hAnsi="宋体" w:cs="宋体" w:hint="eastAsia"/>
                <w:color w:val="000000" w:themeColor="text1"/>
                <w:szCs w:val="21"/>
                <w:u w:val="single"/>
              </w:rPr>
              <w:t xml:space="preserve"> ZJZB-2021-17681</w:t>
            </w:r>
            <w:r w:rsidRPr="00152885">
              <w:rPr>
                <w:rFonts w:ascii="宋体" w:hAnsi="宋体" w:cs="宋体" w:hint="eastAsia"/>
                <w:color w:val="000000" w:themeColor="text1"/>
                <w:szCs w:val="21"/>
              </w:rPr>
              <w:t>），同时应答文件中须提供加盖供应商公章的电汇底单复印件。</w:t>
            </w:r>
          </w:p>
          <w:p w14:paraId="4FA04B71" w14:textId="77777777" w:rsidR="00DA55EA" w:rsidRPr="00152885" w:rsidRDefault="006E7E37">
            <w:pPr>
              <w:autoSpaceDE w:val="0"/>
              <w:autoSpaceDN w:val="0"/>
              <w:spacing w:line="360" w:lineRule="auto"/>
              <w:rPr>
                <w:rFonts w:ascii="宋体" w:hAnsi="宋体" w:cs="宋体"/>
                <w:b/>
                <w:color w:val="000000" w:themeColor="text1"/>
                <w:szCs w:val="21"/>
              </w:rPr>
            </w:pPr>
            <w:r w:rsidRPr="00152885">
              <w:rPr>
                <w:rFonts w:asciiTheme="minorEastAsia" w:eastAsiaTheme="minorEastAsia" w:hAnsiTheme="minorEastAsia" w:cs="宋体" w:hint="eastAsia"/>
                <w:b/>
                <w:color w:val="000000" w:themeColor="text1"/>
                <w:szCs w:val="21"/>
              </w:rPr>
              <w:t>※</w:t>
            </w:r>
            <w:r w:rsidRPr="00152885">
              <w:rPr>
                <w:rFonts w:ascii="宋体" w:hAnsi="宋体" w:cs="宋体" w:hint="eastAsia"/>
                <w:b/>
                <w:color w:val="000000" w:themeColor="text1"/>
                <w:szCs w:val="21"/>
              </w:rPr>
              <w:t>5、以银行保函形式提交的（应</w:t>
            </w:r>
            <w:r w:rsidRPr="00152885">
              <w:rPr>
                <w:rFonts w:ascii="宋体" w:hAnsi="宋体" w:cs="宋体"/>
                <w:b/>
                <w:color w:val="000000" w:themeColor="text1"/>
                <w:szCs w:val="21"/>
              </w:rPr>
              <w:t>答</w:t>
            </w:r>
            <w:r w:rsidRPr="00152885">
              <w:rPr>
                <w:rFonts w:ascii="宋体" w:hAnsi="宋体" w:cs="宋体" w:hint="eastAsia"/>
                <w:b/>
                <w:color w:val="000000" w:themeColor="text1"/>
                <w:szCs w:val="21"/>
              </w:rPr>
              <w:t>保证金银行保函格式可参考“第六章 应答文件格式”；也可使用出具保函银行提供的格式，但须为无条件、不可撤销保函），银行保函必须提交原件，且单独密封递交。</w:t>
            </w:r>
          </w:p>
          <w:p w14:paraId="537B00EC" w14:textId="77777777" w:rsidR="00DA55EA" w:rsidRPr="00152885" w:rsidRDefault="006E7E37">
            <w:pPr>
              <w:autoSpaceDE w:val="0"/>
              <w:autoSpaceDN w:val="0"/>
              <w:spacing w:line="360" w:lineRule="auto"/>
              <w:rPr>
                <w:rFonts w:ascii="宋体" w:hAnsi="宋体" w:cs="宋体"/>
                <w:color w:val="000000" w:themeColor="text1"/>
                <w:szCs w:val="21"/>
              </w:rPr>
            </w:pPr>
            <w:r w:rsidRPr="00152885">
              <w:rPr>
                <w:rFonts w:ascii="宋体" w:hAnsi="宋体" w:cs="宋体"/>
                <w:color w:val="000000" w:themeColor="text1"/>
                <w:szCs w:val="21"/>
              </w:rPr>
              <w:t>6</w:t>
            </w:r>
            <w:r w:rsidRPr="00152885">
              <w:rPr>
                <w:rFonts w:ascii="宋体" w:hAnsi="宋体" w:cs="宋体" w:hint="eastAsia"/>
                <w:color w:val="000000" w:themeColor="text1"/>
                <w:szCs w:val="21"/>
              </w:rPr>
              <w:t>、提交应答保证金</w:t>
            </w:r>
            <w:proofErr w:type="gramStart"/>
            <w:r w:rsidRPr="00152885">
              <w:rPr>
                <w:rFonts w:ascii="宋体" w:hAnsi="宋体" w:cs="宋体" w:hint="eastAsia"/>
                <w:color w:val="000000" w:themeColor="text1"/>
                <w:szCs w:val="21"/>
              </w:rPr>
              <w:t>帐户</w:t>
            </w:r>
            <w:proofErr w:type="gramEnd"/>
            <w:r w:rsidRPr="00152885">
              <w:rPr>
                <w:rFonts w:ascii="宋体" w:hAnsi="宋体" w:cs="宋体" w:hint="eastAsia"/>
                <w:color w:val="000000" w:themeColor="text1"/>
                <w:szCs w:val="21"/>
              </w:rPr>
              <w:t>信息：</w:t>
            </w:r>
          </w:p>
          <w:p w14:paraId="30DF3387" w14:textId="77777777" w:rsidR="00DA55EA" w:rsidRPr="00152885" w:rsidRDefault="006E7E37">
            <w:pPr>
              <w:autoSpaceDE w:val="0"/>
              <w:autoSpaceDN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开户名：中捷通信有限公司</w:t>
            </w:r>
          </w:p>
          <w:p w14:paraId="7DC89B0E" w14:textId="77777777" w:rsidR="00DA55EA" w:rsidRPr="00152885" w:rsidRDefault="006E7E37">
            <w:pPr>
              <w:autoSpaceDE w:val="0"/>
              <w:autoSpaceDN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开户银行：中信银行广州花园支行</w:t>
            </w:r>
          </w:p>
          <w:p w14:paraId="13F16033" w14:textId="6581349B" w:rsidR="00DA55EA" w:rsidRPr="00152885" w:rsidRDefault="006E7E37">
            <w:pPr>
              <w:autoSpaceDE w:val="0"/>
              <w:autoSpaceDN w:val="0"/>
              <w:spacing w:line="360" w:lineRule="auto"/>
              <w:rPr>
                <w:rFonts w:ascii="宋体" w:hAnsi="宋体" w:cs="宋体"/>
                <w:color w:val="000000" w:themeColor="text1"/>
                <w:szCs w:val="21"/>
              </w:rPr>
            </w:pPr>
            <w:proofErr w:type="gramStart"/>
            <w:r w:rsidRPr="00152885">
              <w:rPr>
                <w:rFonts w:ascii="宋体" w:hAnsi="宋体" w:cs="宋体" w:hint="eastAsia"/>
                <w:color w:val="000000" w:themeColor="text1"/>
                <w:szCs w:val="21"/>
              </w:rPr>
              <w:t>账</w:t>
            </w:r>
            <w:proofErr w:type="gramEnd"/>
            <w:r w:rsidRPr="00152885">
              <w:rPr>
                <w:rFonts w:ascii="宋体" w:hAnsi="宋体" w:cs="宋体" w:hint="eastAsia"/>
                <w:color w:val="000000" w:themeColor="text1"/>
                <w:szCs w:val="21"/>
              </w:rPr>
              <w:t xml:space="preserve">    号：</w:t>
            </w:r>
            <w:r w:rsidR="008E194F" w:rsidRPr="00152885">
              <w:rPr>
                <w:rFonts w:ascii="宋体" w:hAnsi="宋体" w:cs="宋体"/>
                <w:color w:val="000000" w:themeColor="text1"/>
                <w:szCs w:val="21"/>
              </w:rPr>
              <w:t>3110910043850007914</w:t>
            </w:r>
          </w:p>
          <w:p w14:paraId="2E043E99"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注意：本账号为采购代理公司系统虚拟子账号，每个项目均不一样，请各位留意。</w:t>
            </w:r>
          </w:p>
          <w:p w14:paraId="73E244A7"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宋体" w:hAnsi="宋体" w:cs="宋体"/>
                <w:color w:val="000000" w:themeColor="text1"/>
                <w:szCs w:val="21"/>
              </w:rPr>
              <w:lastRenderedPageBreak/>
              <w:t>7</w:t>
            </w:r>
            <w:r w:rsidRPr="00152885">
              <w:rPr>
                <w:rFonts w:ascii="宋体" w:hAnsi="宋体" w:cs="宋体" w:hint="eastAsia"/>
                <w:color w:val="000000" w:themeColor="text1"/>
                <w:szCs w:val="21"/>
              </w:rPr>
              <w:t>、应答保证金不予退还的情形：</w:t>
            </w:r>
          </w:p>
          <w:p w14:paraId="4A70A909"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a.供应商在询</w:t>
            </w:r>
            <w:proofErr w:type="gramStart"/>
            <w:r w:rsidRPr="00152885">
              <w:rPr>
                <w:rFonts w:ascii="宋体" w:hAnsi="宋体" w:cs="宋体" w:hint="eastAsia"/>
                <w:color w:val="000000" w:themeColor="text1"/>
                <w:szCs w:val="21"/>
              </w:rPr>
              <w:t>价文件</w:t>
            </w:r>
            <w:proofErr w:type="gramEnd"/>
            <w:r w:rsidRPr="00152885">
              <w:rPr>
                <w:rFonts w:ascii="宋体" w:hAnsi="宋体" w:cs="宋体" w:hint="eastAsia"/>
                <w:color w:val="000000" w:themeColor="text1"/>
                <w:szCs w:val="21"/>
              </w:rPr>
              <w:t>中规定的应答有效期内撤销应答的；</w:t>
            </w:r>
          </w:p>
          <w:p w14:paraId="5F11AD89"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b.成交</w:t>
            </w:r>
            <w:proofErr w:type="gramStart"/>
            <w:r w:rsidRPr="00152885">
              <w:rPr>
                <w:rFonts w:ascii="宋体" w:hAnsi="宋体" w:cs="宋体" w:hint="eastAsia"/>
                <w:color w:val="000000" w:themeColor="text1"/>
                <w:szCs w:val="21"/>
              </w:rPr>
              <w:t>供应商无正当</w:t>
            </w:r>
            <w:proofErr w:type="gramEnd"/>
            <w:r w:rsidRPr="00152885">
              <w:rPr>
                <w:rFonts w:ascii="宋体" w:hAnsi="宋体" w:cs="宋体" w:hint="eastAsia"/>
                <w:color w:val="000000" w:themeColor="text1"/>
                <w:szCs w:val="21"/>
              </w:rPr>
              <w:t>理由不与采购人订立合同，在签订合同时向采购人提出附加条件，或者不按照询价文件要求递交履约保证金的；</w:t>
            </w:r>
          </w:p>
          <w:p w14:paraId="443B56DB"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c.供应商有串通应答、弄虚作假等行为的；</w:t>
            </w:r>
          </w:p>
          <w:p w14:paraId="337FF397" w14:textId="77777777" w:rsidR="00DA55EA" w:rsidRPr="00152885" w:rsidRDefault="006E7E37">
            <w:pPr>
              <w:autoSpaceDE w:val="0"/>
              <w:autoSpaceDN w:val="0"/>
              <w:adjustRightInd w:val="0"/>
              <w:snapToGrid w:val="0"/>
              <w:spacing w:line="360" w:lineRule="auto"/>
              <w:rPr>
                <w:rFonts w:asciiTheme="minorEastAsia" w:eastAsiaTheme="minorEastAsia" w:hAnsiTheme="minorEastAsia" w:cs="宋体"/>
                <w:b/>
                <w:color w:val="000000" w:themeColor="text1"/>
                <w:szCs w:val="21"/>
              </w:rPr>
            </w:pPr>
            <w:r w:rsidRPr="00152885">
              <w:rPr>
                <w:rFonts w:ascii="宋体" w:hAnsi="宋体" w:cs="宋体" w:hint="eastAsia"/>
                <w:color w:val="000000" w:themeColor="text1"/>
                <w:szCs w:val="21"/>
              </w:rPr>
              <w:t>d. 成交供应商未按规定交纳代理服务费。</w:t>
            </w:r>
          </w:p>
        </w:tc>
      </w:tr>
      <w:tr w:rsidR="00152885" w:rsidRPr="00152885" w14:paraId="0B14E608" w14:textId="77777777">
        <w:trPr>
          <w:trHeight w:val="90"/>
        </w:trPr>
        <w:tc>
          <w:tcPr>
            <w:tcW w:w="840" w:type="dxa"/>
            <w:vMerge/>
            <w:vAlign w:val="center"/>
          </w:tcPr>
          <w:p w14:paraId="6B155D16" w14:textId="77777777" w:rsidR="00DA55EA" w:rsidRPr="00152885" w:rsidRDefault="00DA55EA">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p>
        </w:tc>
        <w:tc>
          <w:tcPr>
            <w:tcW w:w="1995" w:type="dxa"/>
            <w:vMerge/>
            <w:vAlign w:val="center"/>
          </w:tcPr>
          <w:p w14:paraId="2DA1162C" w14:textId="77777777" w:rsidR="00DA55EA" w:rsidRPr="00152885" w:rsidRDefault="00DA55EA">
            <w:pPr>
              <w:autoSpaceDE w:val="0"/>
              <w:autoSpaceDN w:val="0"/>
              <w:adjustRightInd w:val="0"/>
              <w:snapToGrid w:val="0"/>
              <w:spacing w:line="360" w:lineRule="auto"/>
              <w:rPr>
                <w:rFonts w:asciiTheme="minorEastAsia" w:eastAsiaTheme="minorEastAsia" w:hAnsiTheme="minorEastAsia" w:cs="宋体"/>
                <w:color w:val="000000" w:themeColor="text1"/>
                <w:szCs w:val="21"/>
              </w:rPr>
            </w:pPr>
          </w:p>
        </w:tc>
        <w:tc>
          <w:tcPr>
            <w:tcW w:w="6096" w:type="dxa"/>
            <w:vAlign w:val="center"/>
          </w:tcPr>
          <w:p w14:paraId="2E3D91F3" w14:textId="65C5A3B6" w:rsidR="00DA55EA" w:rsidRPr="00152885" w:rsidRDefault="006E7E37">
            <w:pPr>
              <w:autoSpaceDE w:val="0"/>
              <w:autoSpaceDN w:val="0"/>
              <w:adjustRightInd w:val="0"/>
              <w:snapToGrid w:val="0"/>
              <w:spacing w:line="360" w:lineRule="auto"/>
              <w:rPr>
                <w:rFonts w:ascii="宋体" w:hAnsi="宋体" w:cs="宋体"/>
                <w:color w:val="000000" w:themeColor="text1"/>
                <w:kern w:val="0"/>
                <w:sz w:val="22"/>
              </w:rPr>
            </w:pPr>
            <w:r w:rsidRPr="00152885">
              <w:rPr>
                <w:rFonts w:ascii="宋体" w:hAnsi="宋体" w:cs="宋体" w:hint="eastAsia"/>
                <w:b/>
                <w:color w:val="000000" w:themeColor="text1"/>
                <w:szCs w:val="21"/>
              </w:rPr>
              <w:t>履约保证金金额和形式：</w:t>
            </w:r>
            <w:r w:rsidR="00DE23FF" w:rsidRPr="00152885">
              <w:rPr>
                <w:rFonts w:ascii="宋体" w:hAnsi="宋体" w:cs="宋体" w:hint="eastAsia"/>
                <w:color w:val="000000" w:themeColor="text1"/>
                <w:szCs w:val="21"/>
              </w:rPr>
              <w:t>无</w:t>
            </w:r>
          </w:p>
        </w:tc>
      </w:tr>
      <w:tr w:rsidR="00152885" w:rsidRPr="00152885" w14:paraId="495DDD51" w14:textId="77777777">
        <w:trPr>
          <w:trHeight w:val="90"/>
        </w:trPr>
        <w:tc>
          <w:tcPr>
            <w:tcW w:w="840" w:type="dxa"/>
            <w:vMerge/>
            <w:vAlign w:val="center"/>
          </w:tcPr>
          <w:p w14:paraId="3BC970B6" w14:textId="77777777" w:rsidR="00DA55EA" w:rsidRPr="00152885" w:rsidRDefault="00DA55EA">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p>
        </w:tc>
        <w:tc>
          <w:tcPr>
            <w:tcW w:w="1995" w:type="dxa"/>
            <w:vMerge/>
            <w:vAlign w:val="center"/>
          </w:tcPr>
          <w:p w14:paraId="39F5CB9C" w14:textId="77777777" w:rsidR="00DA55EA" w:rsidRPr="00152885" w:rsidRDefault="00DA55EA">
            <w:pPr>
              <w:autoSpaceDE w:val="0"/>
              <w:autoSpaceDN w:val="0"/>
              <w:adjustRightInd w:val="0"/>
              <w:snapToGrid w:val="0"/>
              <w:spacing w:line="360" w:lineRule="auto"/>
              <w:rPr>
                <w:rFonts w:asciiTheme="minorEastAsia" w:eastAsiaTheme="minorEastAsia" w:hAnsiTheme="minorEastAsia" w:cs="宋体"/>
                <w:color w:val="000000" w:themeColor="text1"/>
                <w:szCs w:val="21"/>
              </w:rPr>
            </w:pPr>
          </w:p>
        </w:tc>
        <w:tc>
          <w:tcPr>
            <w:tcW w:w="6096" w:type="dxa"/>
            <w:vAlign w:val="center"/>
          </w:tcPr>
          <w:p w14:paraId="2591032E" w14:textId="77777777" w:rsidR="00DA55EA" w:rsidRPr="00152885" w:rsidRDefault="006E7E37">
            <w:pPr>
              <w:autoSpaceDE w:val="0"/>
              <w:autoSpaceDN w:val="0"/>
              <w:adjustRightInd w:val="0"/>
              <w:snapToGrid w:val="0"/>
              <w:spacing w:line="360" w:lineRule="auto"/>
              <w:rPr>
                <w:rFonts w:hAnsi="宋体"/>
                <w:color w:val="000000" w:themeColor="text1"/>
              </w:rPr>
            </w:pPr>
            <w:r w:rsidRPr="00152885">
              <w:rPr>
                <w:rFonts w:hAnsi="宋体" w:hint="eastAsia"/>
                <w:color w:val="000000" w:themeColor="text1"/>
              </w:rPr>
              <w:t>递交应答文件的供应商不足三家的处理原则：</w:t>
            </w:r>
          </w:p>
          <w:p w14:paraId="4733B794" w14:textId="77777777" w:rsidR="00DA55EA" w:rsidRPr="00152885" w:rsidRDefault="006E7E37">
            <w:pPr>
              <w:autoSpaceDE w:val="0"/>
              <w:autoSpaceDN w:val="0"/>
              <w:spacing w:line="276" w:lineRule="auto"/>
              <w:rPr>
                <w:rFonts w:ascii="宋体" w:hAnsi="宋体" w:cs="宋体"/>
                <w:color w:val="000000" w:themeColor="text1"/>
                <w:szCs w:val="21"/>
              </w:rPr>
            </w:pPr>
            <w:r w:rsidRPr="00152885">
              <w:rPr>
                <w:rFonts w:ascii="宋体" w:hAnsi="宋体" w:cs="宋体" w:hint="eastAsia"/>
                <w:color w:val="000000" w:themeColor="text1"/>
                <w:szCs w:val="21"/>
              </w:rPr>
              <w:sym w:font="Wingdings 2" w:char="0052"/>
            </w:r>
            <w:r w:rsidRPr="00152885">
              <w:rPr>
                <w:rFonts w:ascii="宋体" w:hAnsi="宋体" w:cs="宋体" w:hint="eastAsia"/>
                <w:color w:val="000000" w:themeColor="text1"/>
                <w:szCs w:val="21"/>
              </w:rPr>
              <w:t>递交应答文件的供应商为两家时，继续组织询价；递交应答文件的供应商为一家时，与合格供应商定向谈判；无供应商递交应答文件，重新询价。</w:t>
            </w:r>
          </w:p>
          <w:p w14:paraId="261687A0" w14:textId="77777777" w:rsidR="00DA55EA" w:rsidRPr="00152885" w:rsidRDefault="006E7E37">
            <w:pPr>
              <w:autoSpaceDE w:val="0"/>
              <w:autoSpaceDN w:val="0"/>
              <w:spacing w:line="276" w:lineRule="auto"/>
              <w:rPr>
                <w:rFonts w:ascii="宋体" w:hAnsi="宋体" w:cs="宋体"/>
                <w:color w:val="000000" w:themeColor="text1"/>
                <w:kern w:val="0"/>
                <w:sz w:val="22"/>
              </w:rPr>
            </w:pPr>
            <w:r w:rsidRPr="00152885">
              <w:rPr>
                <w:rFonts w:ascii="宋体" w:hAnsi="宋体" w:cs="宋体" w:hint="eastAsia"/>
                <w:color w:val="000000" w:themeColor="text1"/>
                <w:szCs w:val="21"/>
              </w:rPr>
              <w:t>□重新询价</w:t>
            </w:r>
          </w:p>
        </w:tc>
      </w:tr>
      <w:tr w:rsidR="00152885" w:rsidRPr="00152885" w14:paraId="431EC379" w14:textId="77777777">
        <w:trPr>
          <w:trHeight w:val="2959"/>
        </w:trPr>
        <w:tc>
          <w:tcPr>
            <w:tcW w:w="840" w:type="dxa"/>
            <w:vMerge/>
            <w:vAlign w:val="center"/>
          </w:tcPr>
          <w:p w14:paraId="31003E40" w14:textId="77777777" w:rsidR="00DA55EA" w:rsidRPr="00152885" w:rsidRDefault="00DA55EA">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p>
        </w:tc>
        <w:tc>
          <w:tcPr>
            <w:tcW w:w="1995" w:type="dxa"/>
            <w:vMerge/>
            <w:vAlign w:val="center"/>
          </w:tcPr>
          <w:p w14:paraId="7160DE36" w14:textId="77777777" w:rsidR="00DA55EA" w:rsidRPr="00152885" w:rsidRDefault="00DA55EA">
            <w:pPr>
              <w:autoSpaceDE w:val="0"/>
              <w:autoSpaceDN w:val="0"/>
              <w:adjustRightInd w:val="0"/>
              <w:snapToGrid w:val="0"/>
              <w:spacing w:line="360" w:lineRule="auto"/>
              <w:rPr>
                <w:rFonts w:asciiTheme="minorEastAsia" w:eastAsiaTheme="minorEastAsia" w:hAnsiTheme="minorEastAsia" w:cs="宋体"/>
                <w:color w:val="000000" w:themeColor="text1"/>
                <w:szCs w:val="21"/>
              </w:rPr>
            </w:pPr>
          </w:p>
        </w:tc>
        <w:tc>
          <w:tcPr>
            <w:tcW w:w="6096" w:type="dxa"/>
            <w:vAlign w:val="center"/>
          </w:tcPr>
          <w:p w14:paraId="2C39A9F7" w14:textId="77777777" w:rsidR="00DA55EA" w:rsidRPr="00152885" w:rsidRDefault="006E7E37">
            <w:pPr>
              <w:autoSpaceDE w:val="0"/>
              <w:autoSpaceDN w:val="0"/>
              <w:rPr>
                <w:rFonts w:asciiTheme="minorEastAsia" w:eastAsiaTheme="minorEastAsia" w:hAnsiTheme="minorEastAsia"/>
                <w:color w:val="000000" w:themeColor="text1"/>
                <w:szCs w:val="21"/>
              </w:rPr>
            </w:pPr>
            <w:r w:rsidRPr="00152885">
              <w:rPr>
                <w:rFonts w:asciiTheme="minorEastAsia" w:eastAsiaTheme="minorEastAsia" w:hAnsiTheme="minorEastAsia" w:cs="宋体" w:hint="eastAsia"/>
                <w:color w:val="000000" w:themeColor="text1"/>
                <w:szCs w:val="21"/>
              </w:rPr>
              <w:t>电子应答的其他要求及异常处理：</w:t>
            </w:r>
            <w:r w:rsidRPr="00152885">
              <w:rPr>
                <w:rFonts w:asciiTheme="minorEastAsia" w:eastAsiaTheme="minorEastAsia" w:hAnsiTheme="minorEastAsia" w:hint="eastAsia"/>
                <w:color w:val="000000" w:themeColor="text1"/>
                <w:szCs w:val="21"/>
              </w:rPr>
              <w:t>供应商应在应答文件递交截止时间后30分钟内登录平台，凭应答文件加密时使用的CA证书完成应答文件的解密操作，以便唱</w:t>
            </w:r>
            <w:proofErr w:type="gramStart"/>
            <w:r w:rsidRPr="00152885">
              <w:rPr>
                <w:rFonts w:asciiTheme="minorEastAsia" w:eastAsiaTheme="minorEastAsia" w:hAnsiTheme="minorEastAsia" w:hint="eastAsia"/>
                <w:color w:val="000000" w:themeColor="text1"/>
                <w:szCs w:val="21"/>
              </w:rPr>
              <w:t>价顺利</w:t>
            </w:r>
            <w:proofErr w:type="gramEnd"/>
            <w:r w:rsidRPr="00152885">
              <w:rPr>
                <w:rFonts w:asciiTheme="minorEastAsia" w:eastAsiaTheme="minorEastAsia" w:hAnsiTheme="minorEastAsia" w:hint="eastAsia"/>
                <w:color w:val="000000" w:themeColor="text1"/>
                <w:szCs w:val="21"/>
              </w:rPr>
              <w:t>进行。供应商可自行选择是否到唱</w:t>
            </w:r>
            <w:proofErr w:type="gramStart"/>
            <w:r w:rsidRPr="00152885">
              <w:rPr>
                <w:rFonts w:asciiTheme="minorEastAsia" w:eastAsiaTheme="minorEastAsia" w:hAnsiTheme="minorEastAsia" w:hint="eastAsia"/>
                <w:color w:val="000000" w:themeColor="text1"/>
                <w:szCs w:val="21"/>
              </w:rPr>
              <w:t>价现场</w:t>
            </w:r>
            <w:proofErr w:type="gramEnd"/>
            <w:r w:rsidRPr="00152885">
              <w:rPr>
                <w:rFonts w:asciiTheme="minorEastAsia" w:eastAsiaTheme="minorEastAsia" w:hAnsiTheme="minorEastAsia" w:hint="eastAsia"/>
                <w:color w:val="000000" w:themeColor="text1"/>
                <w:szCs w:val="21"/>
              </w:rPr>
              <w:t>进行解密；如到唱</w:t>
            </w:r>
            <w:proofErr w:type="gramStart"/>
            <w:r w:rsidRPr="00152885">
              <w:rPr>
                <w:rFonts w:asciiTheme="minorEastAsia" w:eastAsiaTheme="minorEastAsia" w:hAnsiTheme="minorEastAsia" w:hint="eastAsia"/>
                <w:color w:val="000000" w:themeColor="text1"/>
                <w:szCs w:val="21"/>
              </w:rPr>
              <w:t>价现场</w:t>
            </w:r>
            <w:proofErr w:type="gramEnd"/>
            <w:r w:rsidRPr="00152885">
              <w:rPr>
                <w:rFonts w:asciiTheme="minorEastAsia" w:eastAsiaTheme="minorEastAsia" w:hAnsiTheme="minorEastAsia" w:hint="eastAsia"/>
                <w:color w:val="000000" w:themeColor="text1"/>
                <w:szCs w:val="21"/>
              </w:rPr>
              <w:t>进行解密的，为保证电子唱</w:t>
            </w:r>
            <w:proofErr w:type="gramStart"/>
            <w:r w:rsidRPr="00152885">
              <w:rPr>
                <w:rFonts w:asciiTheme="minorEastAsia" w:eastAsiaTheme="minorEastAsia" w:hAnsiTheme="minorEastAsia" w:hint="eastAsia"/>
                <w:color w:val="000000" w:themeColor="text1"/>
                <w:szCs w:val="21"/>
              </w:rPr>
              <w:t>价顺利</w:t>
            </w:r>
            <w:proofErr w:type="gramEnd"/>
            <w:r w:rsidRPr="00152885">
              <w:rPr>
                <w:rFonts w:asciiTheme="minorEastAsia" w:eastAsiaTheme="minorEastAsia" w:hAnsiTheme="minorEastAsia" w:hint="eastAsia"/>
                <w:color w:val="000000" w:themeColor="text1"/>
                <w:szCs w:val="21"/>
              </w:rPr>
              <w:t>进行，请供应商携带正确的CA证书和便携式</w:t>
            </w:r>
            <w:proofErr w:type="gramStart"/>
            <w:r w:rsidRPr="00152885">
              <w:rPr>
                <w:rFonts w:asciiTheme="minorEastAsia" w:eastAsiaTheme="minorEastAsia" w:hAnsiTheme="minorEastAsia" w:hint="eastAsia"/>
                <w:color w:val="000000" w:themeColor="text1"/>
                <w:szCs w:val="21"/>
              </w:rPr>
              <w:t>电脑至唱价</w:t>
            </w:r>
            <w:proofErr w:type="gramEnd"/>
            <w:r w:rsidRPr="00152885">
              <w:rPr>
                <w:rFonts w:asciiTheme="minorEastAsia" w:eastAsiaTheme="minorEastAsia" w:hAnsiTheme="minorEastAsia" w:hint="eastAsia"/>
                <w:color w:val="000000" w:themeColor="text1"/>
                <w:szCs w:val="21"/>
              </w:rPr>
              <w:t>地点进行文件解密。</w:t>
            </w:r>
          </w:p>
          <w:p w14:paraId="3B3A3562" w14:textId="77777777" w:rsidR="00DA55EA" w:rsidRPr="00152885" w:rsidRDefault="006E7E37">
            <w:pPr>
              <w:autoSpaceDE w:val="0"/>
              <w:autoSpaceDN w:val="0"/>
              <w:rPr>
                <w:rFonts w:eastAsiaTheme="minorEastAsia" w:hAnsi="宋体"/>
                <w:color w:val="000000" w:themeColor="text1"/>
              </w:rPr>
            </w:pPr>
            <w:r w:rsidRPr="00152885">
              <w:rPr>
                <w:rFonts w:asciiTheme="minorEastAsia" w:eastAsiaTheme="minorEastAsia" w:hAnsiTheme="minorEastAsia" w:hint="eastAsia"/>
                <w:color w:val="000000" w:themeColor="text1"/>
                <w:szCs w:val="21"/>
              </w:rPr>
              <w:t>应答文件解密异常的处理方法详见第一章询价公告。</w:t>
            </w:r>
          </w:p>
        </w:tc>
      </w:tr>
      <w:tr w:rsidR="00152885" w:rsidRPr="00152885" w14:paraId="1A32ED31" w14:textId="77777777">
        <w:trPr>
          <w:trHeight w:val="2959"/>
        </w:trPr>
        <w:tc>
          <w:tcPr>
            <w:tcW w:w="840" w:type="dxa"/>
            <w:vMerge/>
            <w:vAlign w:val="center"/>
          </w:tcPr>
          <w:p w14:paraId="0E3DCEC1" w14:textId="77777777" w:rsidR="00DA55EA" w:rsidRPr="00152885" w:rsidRDefault="00DA55EA">
            <w:pPr>
              <w:autoSpaceDE w:val="0"/>
              <w:autoSpaceDN w:val="0"/>
              <w:adjustRightInd w:val="0"/>
              <w:snapToGrid w:val="0"/>
              <w:spacing w:line="360" w:lineRule="auto"/>
              <w:jc w:val="center"/>
              <w:rPr>
                <w:rFonts w:asciiTheme="minorEastAsia" w:eastAsiaTheme="minorEastAsia" w:hAnsiTheme="minorEastAsia" w:cs="宋体"/>
                <w:color w:val="000000" w:themeColor="text1"/>
                <w:szCs w:val="21"/>
              </w:rPr>
            </w:pPr>
          </w:p>
        </w:tc>
        <w:tc>
          <w:tcPr>
            <w:tcW w:w="1995" w:type="dxa"/>
            <w:vMerge/>
            <w:vAlign w:val="center"/>
          </w:tcPr>
          <w:p w14:paraId="743174C3" w14:textId="77777777" w:rsidR="00DA55EA" w:rsidRPr="00152885" w:rsidRDefault="00DA55EA">
            <w:pPr>
              <w:autoSpaceDE w:val="0"/>
              <w:autoSpaceDN w:val="0"/>
              <w:adjustRightInd w:val="0"/>
              <w:snapToGrid w:val="0"/>
              <w:spacing w:line="360" w:lineRule="auto"/>
              <w:rPr>
                <w:rFonts w:asciiTheme="minorEastAsia" w:eastAsiaTheme="minorEastAsia" w:hAnsiTheme="minorEastAsia" w:cs="宋体"/>
                <w:color w:val="000000" w:themeColor="text1"/>
                <w:szCs w:val="21"/>
              </w:rPr>
            </w:pPr>
          </w:p>
        </w:tc>
        <w:tc>
          <w:tcPr>
            <w:tcW w:w="6096" w:type="dxa"/>
            <w:vAlign w:val="center"/>
          </w:tcPr>
          <w:p w14:paraId="285954F4" w14:textId="77777777" w:rsidR="00DA55EA" w:rsidRPr="00152885" w:rsidRDefault="006E7E37">
            <w:pPr>
              <w:autoSpaceDE w:val="0"/>
              <w:autoSpaceDN w:val="0"/>
              <w:adjustRightInd w:val="0"/>
              <w:snapToGrid w:val="0"/>
              <w:spacing w:line="360" w:lineRule="auto"/>
              <w:rPr>
                <w:rFonts w:ascii="宋体" w:hAnsi="宋体" w:cs="宋体"/>
                <w:color w:val="000000" w:themeColor="text1"/>
                <w:szCs w:val="21"/>
              </w:rPr>
            </w:pPr>
            <w:r w:rsidRPr="00152885">
              <w:rPr>
                <w:rFonts w:ascii="宋体" w:hAnsi="宋体" w:cs="宋体" w:hint="eastAsia"/>
                <w:color w:val="000000" w:themeColor="text1"/>
                <w:szCs w:val="21"/>
              </w:rPr>
              <w:t>确定供应商的特殊情形：</w:t>
            </w:r>
          </w:p>
          <w:p w14:paraId="061CCEB7" w14:textId="77777777" w:rsidR="00DA55EA" w:rsidRPr="00152885" w:rsidRDefault="006E7E37">
            <w:pPr>
              <w:autoSpaceDE w:val="0"/>
              <w:autoSpaceDN w:val="0"/>
              <w:rPr>
                <w:rFonts w:ascii="宋体" w:hAnsi="宋体" w:cs="宋体"/>
                <w:color w:val="000000" w:themeColor="text1"/>
                <w:kern w:val="0"/>
                <w:sz w:val="22"/>
              </w:rPr>
            </w:pPr>
            <w:r w:rsidRPr="00152885">
              <w:rPr>
                <w:rFonts w:hAnsi="宋体" w:hint="eastAsia"/>
                <w:color w:val="000000" w:themeColor="text1"/>
              </w:rPr>
              <w:t>在签订合同之前，供应商</w:t>
            </w:r>
            <w:r w:rsidRPr="00152885">
              <w:rPr>
                <w:rFonts w:ascii="Arial" w:hAnsi="Arial" w:cs="Arial"/>
                <w:color w:val="000000" w:themeColor="text1"/>
                <w:szCs w:val="21"/>
              </w:rPr>
              <w:t>放弃</w:t>
            </w:r>
            <w:r w:rsidRPr="00152885">
              <w:rPr>
                <w:rFonts w:ascii="Arial" w:hAnsi="Arial" w:cs="Arial" w:hint="eastAsia"/>
                <w:color w:val="000000" w:themeColor="text1"/>
                <w:szCs w:val="21"/>
              </w:rPr>
              <w:t>成交</w:t>
            </w:r>
            <w:r w:rsidRPr="00152885">
              <w:rPr>
                <w:rFonts w:ascii="Arial" w:hAnsi="Arial" w:cs="Arial"/>
                <w:color w:val="000000" w:themeColor="text1"/>
                <w:szCs w:val="21"/>
              </w:rPr>
              <w:t>、因不可抗力不能履行合同、不按照</w:t>
            </w:r>
            <w:r w:rsidRPr="00152885">
              <w:rPr>
                <w:rFonts w:ascii="Arial" w:hAnsi="Arial" w:cs="Arial" w:hint="eastAsia"/>
                <w:color w:val="000000" w:themeColor="text1"/>
                <w:szCs w:val="21"/>
              </w:rPr>
              <w:t>询价</w:t>
            </w:r>
            <w:r w:rsidRPr="00152885">
              <w:rPr>
                <w:rFonts w:ascii="Arial" w:hAnsi="Arial" w:cs="Arial"/>
                <w:color w:val="000000" w:themeColor="text1"/>
                <w:szCs w:val="21"/>
              </w:rPr>
              <w:t>文件要求提交履约保证金</w:t>
            </w:r>
            <w:r w:rsidRPr="00152885">
              <w:rPr>
                <w:rFonts w:ascii="Arial" w:hAnsi="Arial" w:cs="Arial" w:hint="eastAsia"/>
                <w:color w:val="000000" w:themeColor="text1"/>
                <w:szCs w:val="21"/>
              </w:rPr>
              <w:t>、</w:t>
            </w:r>
            <w:r w:rsidRPr="00152885">
              <w:rPr>
                <w:rFonts w:ascii="Arial" w:hAnsi="Arial" w:cs="Arial"/>
                <w:color w:val="000000" w:themeColor="text1"/>
                <w:szCs w:val="21"/>
              </w:rPr>
              <w:t>被查实存在影响</w:t>
            </w:r>
            <w:r w:rsidRPr="00152885">
              <w:rPr>
                <w:rFonts w:ascii="Arial" w:hAnsi="Arial" w:cs="Arial" w:hint="eastAsia"/>
                <w:color w:val="000000" w:themeColor="text1"/>
                <w:szCs w:val="21"/>
              </w:rPr>
              <w:t>询价</w:t>
            </w:r>
            <w:r w:rsidRPr="00152885">
              <w:rPr>
                <w:rFonts w:ascii="Arial" w:hAnsi="Arial" w:cs="Arial"/>
                <w:color w:val="000000" w:themeColor="text1"/>
                <w:szCs w:val="21"/>
              </w:rPr>
              <w:t>结果的违法行为</w:t>
            </w:r>
            <w:r w:rsidRPr="00152885">
              <w:rPr>
                <w:rFonts w:ascii="Arial" w:hAnsi="Arial" w:cs="Arial" w:hint="eastAsia"/>
                <w:color w:val="000000" w:themeColor="text1"/>
                <w:szCs w:val="21"/>
              </w:rPr>
              <w:t>、按照《中国电信供应商不良行为管理规则》及处理结果应对供应商及产品品类在本项目中执行禁止采购处理措施</w:t>
            </w:r>
            <w:r w:rsidRPr="00152885">
              <w:rPr>
                <w:rFonts w:ascii="宋体" w:hAnsi="宋体" w:hint="eastAsia"/>
                <w:color w:val="000000" w:themeColor="text1"/>
                <w:szCs w:val="21"/>
              </w:rPr>
              <w:t>、</w:t>
            </w:r>
            <w:r w:rsidRPr="00152885">
              <w:rPr>
                <w:rFonts w:ascii="Arial" w:hAnsi="Arial" w:cs="Arial" w:hint="eastAsia"/>
                <w:color w:val="000000" w:themeColor="text1"/>
                <w:szCs w:val="21"/>
              </w:rPr>
              <w:t>或未通过</w:t>
            </w:r>
            <w:r w:rsidRPr="00152885">
              <w:rPr>
                <w:rFonts w:cs="Helvetica" w:hint="eastAsia"/>
                <w:color w:val="000000" w:themeColor="text1"/>
                <w:szCs w:val="21"/>
              </w:rPr>
              <w:t>网络安全审查的</w:t>
            </w:r>
            <w:r w:rsidRPr="00152885">
              <w:rPr>
                <w:rFonts w:ascii="Arial" w:hAnsi="Arial" w:cs="Arial"/>
                <w:color w:val="000000" w:themeColor="text1"/>
                <w:szCs w:val="21"/>
              </w:rPr>
              <w:t>，</w:t>
            </w:r>
            <w:r w:rsidRPr="00152885">
              <w:rPr>
                <w:rFonts w:ascii="Arial" w:hAnsi="Arial" w:cs="Arial" w:hint="eastAsia"/>
                <w:color w:val="000000" w:themeColor="text1"/>
                <w:szCs w:val="21"/>
              </w:rPr>
              <w:t>采购</w:t>
            </w:r>
            <w:r w:rsidRPr="00152885">
              <w:rPr>
                <w:rFonts w:ascii="Arial" w:hAnsi="Arial" w:cs="Arial"/>
                <w:color w:val="000000" w:themeColor="text1"/>
                <w:szCs w:val="21"/>
              </w:rPr>
              <w:t>人</w:t>
            </w:r>
            <w:r w:rsidRPr="00152885">
              <w:rPr>
                <w:rFonts w:ascii="Arial" w:hAnsi="Arial" w:cs="Arial" w:hint="eastAsia"/>
                <w:color w:val="000000" w:themeColor="text1"/>
                <w:szCs w:val="21"/>
              </w:rPr>
              <w:t>重新询价。</w:t>
            </w:r>
          </w:p>
        </w:tc>
      </w:tr>
    </w:tbl>
    <w:p w14:paraId="55F5E0A3" w14:textId="77777777" w:rsidR="00DA55EA" w:rsidRPr="00152885" w:rsidRDefault="00DA55EA">
      <w:pPr>
        <w:pStyle w:val="af9"/>
        <w:tabs>
          <w:tab w:val="left" w:pos="602"/>
        </w:tabs>
        <w:snapToGrid w:val="0"/>
        <w:spacing w:before="120" w:after="120" w:line="440" w:lineRule="exact"/>
        <w:jc w:val="left"/>
        <w:rPr>
          <w:rFonts w:asciiTheme="minorEastAsia" w:eastAsiaTheme="minorEastAsia" w:hAnsiTheme="minorEastAsia"/>
          <w:color w:val="000000" w:themeColor="text1"/>
          <w:sz w:val="28"/>
          <w:szCs w:val="28"/>
        </w:rPr>
        <w:sectPr w:rsidR="00DA55EA" w:rsidRPr="00152885">
          <w:footerReference w:type="default" r:id="rId15"/>
          <w:footerReference w:type="first" r:id="rId16"/>
          <w:pgSz w:w="11906" w:h="16838"/>
          <w:pgMar w:top="1440" w:right="1797" w:bottom="1440" w:left="1797" w:header="851" w:footer="992" w:gutter="0"/>
          <w:cols w:space="720"/>
          <w:docGrid w:type="linesAndChars" w:linePitch="312"/>
        </w:sectPr>
      </w:pPr>
      <w:bookmarkStart w:id="18" w:name="_Toc447188667"/>
      <w:bookmarkStart w:id="19" w:name="_Toc227057885"/>
      <w:bookmarkStart w:id="20" w:name="_Toc226969278"/>
      <w:bookmarkStart w:id="21" w:name="_Toc107822484"/>
      <w:bookmarkStart w:id="22" w:name="_Toc488655831"/>
    </w:p>
    <w:p w14:paraId="54B7B4FD"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23" w:name="_Toc447265216"/>
      <w:bookmarkStart w:id="24" w:name="_Toc447265502"/>
      <w:bookmarkStart w:id="25" w:name="_Toc2998"/>
      <w:r w:rsidRPr="00152885">
        <w:rPr>
          <w:rFonts w:asciiTheme="minorEastAsia" w:eastAsiaTheme="minorEastAsia" w:hAnsiTheme="minorEastAsia" w:hint="eastAsia"/>
          <w:color w:val="000000" w:themeColor="text1"/>
          <w:sz w:val="21"/>
          <w:szCs w:val="21"/>
        </w:rPr>
        <w:lastRenderedPageBreak/>
        <w:t>总则</w:t>
      </w:r>
      <w:bookmarkEnd w:id="18"/>
      <w:bookmarkEnd w:id="23"/>
      <w:bookmarkEnd w:id="24"/>
      <w:bookmarkEnd w:id="25"/>
    </w:p>
    <w:p w14:paraId="26A73DB4"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26" w:name="_Toc179632547"/>
      <w:bookmarkStart w:id="27" w:name="_Toc447188668"/>
      <w:bookmarkStart w:id="28" w:name="_Toc246996919"/>
      <w:bookmarkStart w:id="29" w:name="_Toc296602421"/>
      <w:bookmarkStart w:id="30" w:name="_Toc152045530"/>
      <w:bookmarkStart w:id="31" w:name="_Toc447265217"/>
      <w:bookmarkStart w:id="32" w:name="_Toc246996176"/>
      <w:bookmarkStart w:id="33" w:name="_Toc247085690"/>
      <w:bookmarkStart w:id="34" w:name="_Toc152042306"/>
      <w:bookmarkStart w:id="35" w:name="_Toc144974498"/>
      <w:bookmarkStart w:id="36" w:name="_Toc447265503"/>
      <w:r w:rsidRPr="00152885">
        <w:rPr>
          <w:rFonts w:asciiTheme="minorEastAsia" w:eastAsiaTheme="minorEastAsia" w:hAnsiTheme="minorEastAsia"/>
          <w:b/>
          <w:color w:val="000000" w:themeColor="text1"/>
          <w:szCs w:val="21"/>
        </w:rPr>
        <w:t>1.1</w:t>
      </w:r>
      <w:r w:rsidRPr="00152885">
        <w:rPr>
          <w:rFonts w:asciiTheme="minorEastAsia" w:eastAsiaTheme="minorEastAsia" w:hAnsiTheme="minorEastAsia" w:hint="eastAsia"/>
          <w:b/>
          <w:color w:val="000000" w:themeColor="text1"/>
          <w:szCs w:val="21"/>
        </w:rPr>
        <w:t>项目概况</w:t>
      </w:r>
      <w:bookmarkEnd w:id="26"/>
      <w:bookmarkEnd w:id="27"/>
      <w:bookmarkEnd w:id="28"/>
      <w:bookmarkEnd w:id="29"/>
      <w:bookmarkEnd w:id="30"/>
      <w:bookmarkEnd w:id="31"/>
      <w:bookmarkEnd w:id="32"/>
      <w:bookmarkEnd w:id="33"/>
      <w:bookmarkEnd w:id="34"/>
      <w:bookmarkEnd w:id="35"/>
      <w:bookmarkEnd w:id="36"/>
    </w:p>
    <w:bookmarkEnd w:id="19"/>
    <w:bookmarkEnd w:id="20"/>
    <w:p w14:paraId="78F6FC87"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olor w:val="000000" w:themeColor="text1"/>
          <w:szCs w:val="21"/>
        </w:rPr>
        <w:t>1.1.1</w:t>
      </w:r>
      <w:r w:rsidRPr="00152885">
        <w:rPr>
          <w:rFonts w:asciiTheme="minorEastAsia" w:eastAsiaTheme="minorEastAsia" w:hAnsiTheme="minorEastAsia" w:hint="eastAsia"/>
          <w:color w:val="000000" w:themeColor="text1"/>
          <w:szCs w:val="21"/>
        </w:rPr>
        <w:t>根据《中国电信集团采购管理办法》（以下简称《采购管理办法》）等有关规章制度规定，本询价项目已具备采购条件，现对本项目组织询价。采购范围、分包划分情况见第一章“询价公告”或者“询价邀请书”。</w:t>
      </w:r>
    </w:p>
    <w:p w14:paraId="3642B497"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1.1.2</w:t>
      </w:r>
      <w:r w:rsidRPr="00152885">
        <w:rPr>
          <w:rFonts w:asciiTheme="minorEastAsia" w:eastAsiaTheme="minorEastAsia" w:hAnsiTheme="minorEastAsia" w:hint="eastAsia"/>
          <w:color w:val="000000" w:themeColor="text1"/>
          <w:szCs w:val="21"/>
        </w:rPr>
        <w:t>本项目采购人单位名称及联系方式、</w:t>
      </w:r>
      <w:r w:rsidRPr="00152885">
        <w:rPr>
          <w:rFonts w:asciiTheme="minorEastAsia" w:eastAsiaTheme="minorEastAsia" w:hAnsiTheme="minorEastAsia" w:cs="宋体" w:hint="eastAsia"/>
          <w:color w:val="000000" w:themeColor="text1"/>
          <w:szCs w:val="21"/>
        </w:rPr>
        <w:t>询价方式、询价组织形式、资格审查方式</w:t>
      </w:r>
      <w:proofErr w:type="gramStart"/>
      <w:r w:rsidRPr="00152885">
        <w:rPr>
          <w:rFonts w:asciiTheme="minorEastAsia" w:eastAsiaTheme="minorEastAsia" w:hAnsiTheme="minorEastAsia" w:hint="eastAsia"/>
          <w:color w:val="000000" w:themeColor="text1"/>
          <w:szCs w:val="21"/>
        </w:rPr>
        <w:t>见供应</w:t>
      </w:r>
      <w:proofErr w:type="gramEnd"/>
      <w:r w:rsidRPr="00152885">
        <w:rPr>
          <w:rFonts w:asciiTheme="minorEastAsia" w:eastAsiaTheme="minorEastAsia" w:hAnsiTheme="minorEastAsia" w:hint="eastAsia"/>
          <w:color w:val="000000" w:themeColor="text1"/>
          <w:szCs w:val="21"/>
        </w:rPr>
        <w:t>商须知前附表。</w:t>
      </w:r>
    </w:p>
    <w:p w14:paraId="3816CDE9"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37" w:name="_Toc447188677"/>
      <w:bookmarkStart w:id="38" w:name="_Toc447265512"/>
      <w:bookmarkStart w:id="39" w:name="_Toc226969285"/>
      <w:bookmarkStart w:id="40" w:name="_Toc447265226"/>
      <w:bookmarkStart w:id="41" w:name="_Toc107822488"/>
      <w:bookmarkStart w:id="42" w:name="_Toc227057891"/>
      <w:bookmarkEnd w:id="21"/>
      <w:r w:rsidRPr="00152885">
        <w:rPr>
          <w:rFonts w:asciiTheme="minorEastAsia" w:eastAsiaTheme="minorEastAsia" w:hAnsiTheme="minorEastAsia"/>
          <w:b/>
          <w:color w:val="000000" w:themeColor="text1"/>
          <w:szCs w:val="21"/>
        </w:rPr>
        <w:t>1.</w:t>
      </w:r>
      <w:r w:rsidRPr="00152885">
        <w:rPr>
          <w:rFonts w:asciiTheme="minorEastAsia" w:eastAsiaTheme="minorEastAsia" w:hAnsiTheme="minorEastAsia" w:hint="eastAsia"/>
          <w:b/>
          <w:color w:val="000000" w:themeColor="text1"/>
          <w:szCs w:val="21"/>
        </w:rPr>
        <w:t>2应答费用</w:t>
      </w:r>
      <w:bookmarkEnd w:id="37"/>
      <w:bookmarkEnd w:id="38"/>
      <w:bookmarkEnd w:id="39"/>
      <w:bookmarkEnd w:id="40"/>
      <w:bookmarkEnd w:id="41"/>
      <w:bookmarkEnd w:id="42"/>
    </w:p>
    <w:p w14:paraId="5DE6414E" w14:textId="77777777" w:rsidR="00DA55EA" w:rsidRPr="00152885" w:rsidRDefault="006E7E37">
      <w:pPr>
        <w:adjustRightInd w:val="0"/>
        <w:snapToGrid w:val="0"/>
        <w:spacing w:line="340" w:lineRule="exact"/>
        <w:ind w:firstLineChars="20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不论结果如何，供应商自行承担所有准备和参与询价有关的费用。</w:t>
      </w:r>
      <w:bookmarkStart w:id="43" w:name="_Toc107822489"/>
      <w:bookmarkStart w:id="44" w:name="_Toc227057892"/>
      <w:bookmarkStart w:id="45" w:name="_Toc226969286"/>
    </w:p>
    <w:p w14:paraId="6564291F"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46" w:name="_Toc447265227"/>
      <w:bookmarkStart w:id="47" w:name="_Toc447265513"/>
      <w:r w:rsidRPr="00152885">
        <w:rPr>
          <w:rFonts w:asciiTheme="minorEastAsia" w:eastAsiaTheme="minorEastAsia" w:hAnsiTheme="minorEastAsia"/>
          <w:b/>
          <w:color w:val="000000" w:themeColor="text1"/>
          <w:szCs w:val="21"/>
        </w:rPr>
        <w:t>1.</w:t>
      </w:r>
      <w:r w:rsidRPr="00152885">
        <w:rPr>
          <w:rFonts w:asciiTheme="minorEastAsia" w:eastAsiaTheme="minorEastAsia" w:hAnsiTheme="minorEastAsia" w:hint="eastAsia"/>
          <w:b/>
          <w:color w:val="000000" w:themeColor="text1"/>
          <w:szCs w:val="21"/>
        </w:rPr>
        <w:t>3保密</w:t>
      </w:r>
      <w:bookmarkEnd w:id="46"/>
      <w:bookmarkEnd w:id="47"/>
    </w:p>
    <w:p w14:paraId="4E8A77A8" w14:textId="77777777" w:rsidR="00DA55EA" w:rsidRPr="00152885" w:rsidRDefault="006E7E37">
      <w:pPr>
        <w:adjustRightInd w:val="0"/>
        <w:snapToGrid w:val="0"/>
        <w:spacing w:line="340" w:lineRule="exact"/>
        <w:ind w:firstLineChars="20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参与询价活动的各方应当对询价文件和应答文件中的商业和技术等秘密保密，违者应当对由此造成的后果承担法律责任。</w:t>
      </w:r>
    </w:p>
    <w:p w14:paraId="311D495D"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48" w:name="_Toc152045542"/>
      <w:bookmarkStart w:id="49" w:name="_Toc447265228"/>
      <w:bookmarkStart w:id="50" w:name="_Toc447265514"/>
      <w:bookmarkStart w:id="51" w:name="_Toc296602432"/>
      <w:bookmarkStart w:id="52" w:name="_Toc144974510"/>
      <w:bookmarkStart w:id="53" w:name="_Toc152042318"/>
      <w:bookmarkStart w:id="54" w:name="_Toc447188678"/>
      <w:bookmarkStart w:id="55" w:name="_Toc179632560"/>
      <w:bookmarkStart w:id="56" w:name="_Toc246996930"/>
      <w:bookmarkStart w:id="57" w:name="_Toc26059"/>
      <w:bookmarkStart w:id="58" w:name="_Toc246996187"/>
      <w:bookmarkStart w:id="59" w:name="_Toc247085701"/>
      <w:r w:rsidRPr="00152885">
        <w:rPr>
          <w:rFonts w:asciiTheme="minorEastAsia" w:eastAsiaTheme="minorEastAsia" w:hAnsiTheme="minorEastAsia" w:hint="eastAsia"/>
          <w:color w:val="000000" w:themeColor="text1"/>
          <w:sz w:val="21"/>
          <w:szCs w:val="21"/>
        </w:rPr>
        <w:t>询价文件</w:t>
      </w:r>
      <w:bookmarkEnd w:id="48"/>
      <w:bookmarkEnd w:id="49"/>
      <w:bookmarkEnd w:id="50"/>
      <w:bookmarkEnd w:id="51"/>
      <w:bookmarkEnd w:id="52"/>
      <w:bookmarkEnd w:id="53"/>
      <w:bookmarkEnd w:id="54"/>
      <w:bookmarkEnd w:id="55"/>
      <w:bookmarkEnd w:id="56"/>
      <w:bookmarkEnd w:id="57"/>
      <w:bookmarkEnd w:id="58"/>
      <w:bookmarkEnd w:id="59"/>
      <w:r w:rsidRPr="00152885">
        <w:rPr>
          <w:rFonts w:asciiTheme="minorEastAsia" w:eastAsiaTheme="minorEastAsia" w:hAnsiTheme="minorEastAsia"/>
          <w:color w:val="000000" w:themeColor="text1"/>
          <w:sz w:val="21"/>
          <w:szCs w:val="21"/>
        </w:rPr>
        <w:t xml:space="preserve"> </w:t>
      </w:r>
    </w:p>
    <w:p w14:paraId="4B944CC0"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60" w:name="_Toc447265515"/>
      <w:bookmarkStart w:id="61" w:name="_Toc447265229"/>
      <w:bookmarkStart w:id="62" w:name="_Toc447188679"/>
      <w:r w:rsidRPr="00152885">
        <w:rPr>
          <w:rFonts w:asciiTheme="minorEastAsia" w:eastAsiaTheme="minorEastAsia" w:hAnsiTheme="minorEastAsia"/>
          <w:b/>
          <w:color w:val="000000" w:themeColor="text1"/>
          <w:szCs w:val="21"/>
        </w:rPr>
        <w:t>2.1</w:t>
      </w:r>
      <w:r w:rsidRPr="00152885">
        <w:rPr>
          <w:rFonts w:asciiTheme="minorEastAsia" w:eastAsiaTheme="minorEastAsia" w:hAnsiTheme="minorEastAsia" w:hint="eastAsia"/>
          <w:b/>
          <w:color w:val="000000" w:themeColor="text1"/>
          <w:szCs w:val="21"/>
        </w:rPr>
        <w:t>询价文件</w:t>
      </w:r>
      <w:bookmarkEnd w:id="43"/>
      <w:r w:rsidRPr="00152885">
        <w:rPr>
          <w:rFonts w:asciiTheme="minorEastAsia" w:eastAsiaTheme="minorEastAsia" w:hAnsiTheme="minorEastAsia" w:hint="eastAsia"/>
          <w:b/>
          <w:color w:val="000000" w:themeColor="text1"/>
          <w:szCs w:val="21"/>
        </w:rPr>
        <w:t>的组成</w:t>
      </w:r>
      <w:bookmarkEnd w:id="44"/>
      <w:bookmarkEnd w:id="45"/>
      <w:bookmarkEnd w:id="60"/>
      <w:bookmarkEnd w:id="61"/>
      <w:bookmarkEnd w:id="62"/>
    </w:p>
    <w:p w14:paraId="13514508"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2.1.1</w:t>
      </w:r>
      <w:r w:rsidRPr="00152885">
        <w:rPr>
          <w:rFonts w:asciiTheme="minorEastAsia" w:eastAsiaTheme="minorEastAsia" w:hAnsiTheme="minorEastAsia" w:hint="eastAsia"/>
          <w:color w:val="000000" w:themeColor="text1"/>
          <w:szCs w:val="21"/>
        </w:rPr>
        <w:t>询价文件一般由以下部分组成：</w:t>
      </w:r>
    </w:p>
    <w:p w14:paraId="2FD2113C" w14:textId="77777777" w:rsidR="00DA55EA" w:rsidRPr="00152885" w:rsidRDefault="006E7E37">
      <w:pPr>
        <w:adjustRightInd w:val="0"/>
        <w:snapToGrid w:val="0"/>
        <w:spacing w:line="34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第一章</w:t>
      </w:r>
      <w:r w:rsidRPr="00152885">
        <w:rPr>
          <w:rFonts w:asciiTheme="minorEastAsia" w:eastAsiaTheme="minorEastAsia" w:hAnsiTheme="minorEastAsia" w:cs="宋体"/>
          <w:color w:val="000000" w:themeColor="text1"/>
          <w:szCs w:val="21"/>
        </w:rPr>
        <w:t xml:space="preserve"> </w:t>
      </w:r>
      <w:r w:rsidRPr="00152885">
        <w:rPr>
          <w:rFonts w:asciiTheme="minorEastAsia" w:eastAsiaTheme="minorEastAsia" w:hAnsiTheme="minorEastAsia" w:cs="宋体" w:hint="eastAsia"/>
          <w:color w:val="000000" w:themeColor="text1"/>
          <w:szCs w:val="21"/>
        </w:rPr>
        <w:t>询价公告</w:t>
      </w:r>
      <w:r w:rsidRPr="00152885">
        <w:rPr>
          <w:rFonts w:asciiTheme="minorEastAsia" w:eastAsiaTheme="minorEastAsia" w:hAnsiTheme="minorEastAsia" w:cs="宋体"/>
          <w:color w:val="000000" w:themeColor="text1"/>
          <w:szCs w:val="21"/>
        </w:rPr>
        <w:t>/</w:t>
      </w:r>
      <w:r w:rsidRPr="00152885">
        <w:rPr>
          <w:rFonts w:asciiTheme="minorEastAsia" w:eastAsiaTheme="minorEastAsia" w:hAnsiTheme="minorEastAsia" w:cs="宋体" w:hint="eastAsia"/>
          <w:color w:val="000000" w:themeColor="text1"/>
          <w:szCs w:val="21"/>
        </w:rPr>
        <w:t>询价</w:t>
      </w:r>
      <w:r w:rsidRPr="00152885">
        <w:rPr>
          <w:rFonts w:asciiTheme="minorEastAsia" w:eastAsiaTheme="minorEastAsia" w:hAnsiTheme="minorEastAsia" w:cs="宋体"/>
          <w:color w:val="000000" w:themeColor="text1"/>
          <w:szCs w:val="21"/>
        </w:rPr>
        <w:t>邀请书</w:t>
      </w:r>
    </w:p>
    <w:p w14:paraId="28EBEFA8" w14:textId="77777777" w:rsidR="00DA55EA" w:rsidRPr="00152885" w:rsidRDefault="006E7E37">
      <w:pPr>
        <w:adjustRightInd w:val="0"/>
        <w:snapToGrid w:val="0"/>
        <w:spacing w:line="34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第二章</w:t>
      </w:r>
      <w:r w:rsidRPr="00152885">
        <w:rPr>
          <w:rFonts w:asciiTheme="minorEastAsia" w:eastAsiaTheme="minorEastAsia" w:hAnsiTheme="minorEastAsia" w:cs="宋体"/>
          <w:color w:val="000000" w:themeColor="text1"/>
          <w:szCs w:val="21"/>
        </w:rPr>
        <w:t xml:space="preserve"> </w:t>
      </w:r>
      <w:r w:rsidRPr="00152885">
        <w:rPr>
          <w:rFonts w:asciiTheme="minorEastAsia" w:eastAsiaTheme="minorEastAsia" w:hAnsiTheme="minorEastAsia" w:cs="宋体" w:hint="eastAsia"/>
          <w:color w:val="000000" w:themeColor="text1"/>
          <w:szCs w:val="21"/>
        </w:rPr>
        <w:t>供应商须知</w:t>
      </w:r>
    </w:p>
    <w:p w14:paraId="7E55D718" w14:textId="77777777" w:rsidR="00DA55EA" w:rsidRPr="00152885" w:rsidRDefault="006E7E37">
      <w:pPr>
        <w:adjustRightInd w:val="0"/>
        <w:snapToGrid w:val="0"/>
        <w:spacing w:line="34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第三章</w:t>
      </w:r>
      <w:r w:rsidRPr="00152885">
        <w:rPr>
          <w:rFonts w:asciiTheme="minorEastAsia" w:eastAsiaTheme="minorEastAsia" w:hAnsiTheme="minorEastAsia" w:cs="宋体"/>
          <w:color w:val="000000" w:themeColor="text1"/>
          <w:szCs w:val="21"/>
        </w:rPr>
        <w:t xml:space="preserve"> </w:t>
      </w:r>
      <w:r w:rsidRPr="00152885">
        <w:rPr>
          <w:rFonts w:asciiTheme="minorEastAsia" w:eastAsiaTheme="minorEastAsia" w:hAnsiTheme="minorEastAsia" w:cs="宋体" w:hint="eastAsia"/>
          <w:color w:val="000000" w:themeColor="text1"/>
          <w:szCs w:val="21"/>
        </w:rPr>
        <w:t>评审办法</w:t>
      </w:r>
    </w:p>
    <w:p w14:paraId="3E29B678" w14:textId="77777777" w:rsidR="00DA55EA" w:rsidRPr="00152885" w:rsidRDefault="006E7E37">
      <w:pPr>
        <w:adjustRightInd w:val="0"/>
        <w:snapToGrid w:val="0"/>
        <w:spacing w:line="34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第四章</w:t>
      </w:r>
      <w:r w:rsidRPr="00152885">
        <w:rPr>
          <w:rFonts w:asciiTheme="minorEastAsia" w:eastAsiaTheme="minorEastAsia" w:hAnsiTheme="minorEastAsia" w:cs="宋体"/>
          <w:color w:val="000000" w:themeColor="text1"/>
          <w:szCs w:val="21"/>
        </w:rPr>
        <w:t xml:space="preserve"> </w:t>
      </w:r>
      <w:r w:rsidRPr="00152885">
        <w:rPr>
          <w:rFonts w:asciiTheme="minorEastAsia" w:eastAsiaTheme="minorEastAsia" w:hAnsiTheme="minorEastAsia" w:cs="宋体" w:hint="eastAsia"/>
          <w:color w:val="000000" w:themeColor="text1"/>
          <w:szCs w:val="21"/>
        </w:rPr>
        <w:t>商务规范书</w:t>
      </w:r>
    </w:p>
    <w:p w14:paraId="6149F215" w14:textId="77777777" w:rsidR="00DA55EA" w:rsidRPr="00152885" w:rsidRDefault="006E7E37">
      <w:pPr>
        <w:adjustRightInd w:val="0"/>
        <w:snapToGrid w:val="0"/>
        <w:spacing w:line="34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第五章</w:t>
      </w:r>
      <w:r w:rsidRPr="00152885">
        <w:rPr>
          <w:rFonts w:asciiTheme="minorEastAsia" w:eastAsiaTheme="minorEastAsia" w:hAnsiTheme="minorEastAsia" w:cs="宋体"/>
          <w:color w:val="000000" w:themeColor="text1"/>
          <w:szCs w:val="21"/>
        </w:rPr>
        <w:t xml:space="preserve"> 技术标准和要求/技术规范书/工作任务书</w:t>
      </w:r>
    </w:p>
    <w:p w14:paraId="6CD8FD52" w14:textId="77777777" w:rsidR="00DA55EA" w:rsidRPr="00152885" w:rsidRDefault="006E7E37">
      <w:pPr>
        <w:adjustRightInd w:val="0"/>
        <w:snapToGrid w:val="0"/>
        <w:spacing w:line="34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第六章</w:t>
      </w:r>
      <w:r w:rsidRPr="00152885">
        <w:rPr>
          <w:rFonts w:asciiTheme="minorEastAsia" w:eastAsiaTheme="minorEastAsia" w:hAnsiTheme="minorEastAsia" w:cs="宋体"/>
          <w:color w:val="000000" w:themeColor="text1"/>
          <w:szCs w:val="21"/>
        </w:rPr>
        <w:t xml:space="preserve"> </w:t>
      </w:r>
      <w:r w:rsidRPr="00152885">
        <w:rPr>
          <w:rFonts w:asciiTheme="minorEastAsia" w:eastAsiaTheme="minorEastAsia" w:hAnsiTheme="minorEastAsia" w:cs="宋体" w:hint="eastAsia"/>
          <w:color w:val="000000" w:themeColor="text1"/>
          <w:szCs w:val="21"/>
        </w:rPr>
        <w:t>应答文件格式</w:t>
      </w:r>
    </w:p>
    <w:p w14:paraId="5B7B2FFE" w14:textId="77777777" w:rsidR="00DA55EA" w:rsidRPr="00152885" w:rsidRDefault="006E7E37">
      <w:pPr>
        <w:adjustRightInd w:val="0"/>
        <w:snapToGrid w:val="0"/>
        <w:spacing w:line="34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采购人</w:t>
      </w:r>
      <w:r w:rsidRPr="00152885">
        <w:rPr>
          <w:rFonts w:asciiTheme="minorEastAsia" w:eastAsiaTheme="minorEastAsia" w:hAnsiTheme="minorEastAsia" w:cs="宋体"/>
          <w:color w:val="000000" w:themeColor="text1"/>
          <w:szCs w:val="21"/>
        </w:rPr>
        <w:t>另有规定的</w:t>
      </w:r>
      <w:r w:rsidRPr="00152885">
        <w:rPr>
          <w:rFonts w:asciiTheme="minorEastAsia" w:eastAsiaTheme="minorEastAsia" w:hAnsiTheme="minorEastAsia" w:cs="宋体" w:hint="eastAsia"/>
          <w:color w:val="000000" w:themeColor="text1"/>
          <w:szCs w:val="21"/>
        </w:rPr>
        <w:t>，</w:t>
      </w:r>
      <w:proofErr w:type="gramStart"/>
      <w:r w:rsidRPr="00152885">
        <w:rPr>
          <w:rFonts w:asciiTheme="minorEastAsia" w:eastAsiaTheme="minorEastAsia" w:hAnsiTheme="minorEastAsia" w:cs="宋体"/>
          <w:color w:val="000000" w:themeColor="text1"/>
          <w:szCs w:val="21"/>
        </w:rPr>
        <w:t>见</w:t>
      </w:r>
      <w:r w:rsidRPr="00152885">
        <w:rPr>
          <w:rFonts w:asciiTheme="minorEastAsia" w:eastAsiaTheme="minorEastAsia" w:hAnsiTheme="minorEastAsia" w:cs="宋体" w:hint="eastAsia"/>
          <w:color w:val="000000" w:themeColor="text1"/>
          <w:szCs w:val="21"/>
        </w:rPr>
        <w:t>供应</w:t>
      </w:r>
      <w:proofErr w:type="gramEnd"/>
      <w:r w:rsidRPr="00152885">
        <w:rPr>
          <w:rFonts w:asciiTheme="minorEastAsia" w:eastAsiaTheme="minorEastAsia" w:hAnsiTheme="minorEastAsia" w:cs="宋体" w:hint="eastAsia"/>
          <w:color w:val="000000" w:themeColor="text1"/>
          <w:szCs w:val="21"/>
        </w:rPr>
        <w:t>商</w:t>
      </w:r>
      <w:r w:rsidRPr="00152885">
        <w:rPr>
          <w:rFonts w:asciiTheme="minorEastAsia" w:eastAsiaTheme="minorEastAsia" w:hAnsiTheme="minorEastAsia" w:cs="宋体"/>
          <w:color w:val="000000" w:themeColor="text1"/>
          <w:szCs w:val="21"/>
        </w:rPr>
        <w:t>须知前附表</w:t>
      </w:r>
      <w:r w:rsidRPr="00152885">
        <w:rPr>
          <w:rFonts w:asciiTheme="minorEastAsia" w:eastAsiaTheme="minorEastAsia" w:hAnsiTheme="minorEastAsia" w:cs="宋体" w:hint="eastAsia"/>
          <w:color w:val="000000" w:themeColor="text1"/>
          <w:szCs w:val="21"/>
        </w:rPr>
        <w:t>。</w:t>
      </w:r>
    </w:p>
    <w:p w14:paraId="1FED1132"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2.1.2</w:t>
      </w:r>
      <w:r w:rsidRPr="00152885">
        <w:rPr>
          <w:rFonts w:asciiTheme="minorEastAsia" w:eastAsiaTheme="minorEastAsia" w:hAnsiTheme="minorEastAsia" w:hint="eastAsia"/>
          <w:color w:val="000000" w:themeColor="text1"/>
          <w:szCs w:val="21"/>
        </w:rPr>
        <w:t>询价文件对同一内容的表述应当一致。第一章“询价公告”或者“询价邀请书”与询价文件在同一内容的表述上有矛盾或者冲突时，以第一章“询价公告”或者“询价邀请书”为准；供应商须知前附表与供应商须知正文在同一内容的表述上有矛盾或者冲突时，以供应商须知前附表为准。</w:t>
      </w:r>
    </w:p>
    <w:p w14:paraId="64B9708C"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2.1.3</w:t>
      </w:r>
      <w:r w:rsidRPr="00152885">
        <w:rPr>
          <w:rFonts w:asciiTheme="minorEastAsia" w:eastAsiaTheme="minorEastAsia" w:hAnsiTheme="minorEastAsia" w:hint="eastAsia"/>
          <w:color w:val="000000" w:themeColor="text1"/>
          <w:szCs w:val="21"/>
        </w:rPr>
        <w:t>采购人在询价文件中以显著的方式标明实质性要求、条件以及不满足实质性要求和条件的报价将被否决的提示。显著标识方式和具体要求见供应商须知前附表。</w:t>
      </w:r>
    </w:p>
    <w:p w14:paraId="391F8C58"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63" w:name="_Toc107822490"/>
      <w:bookmarkStart w:id="64" w:name="_Toc227057893"/>
      <w:bookmarkStart w:id="65" w:name="_Toc226969287"/>
      <w:bookmarkStart w:id="66" w:name="_Toc447188682"/>
      <w:bookmarkStart w:id="67" w:name="_Toc447265518"/>
      <w:bookmarkStart w:id="68" w:name="_Toc447265232"/>
      <w:r w:rsidRPr="00152885">
        <w:rPr>
          <w:rFonts w:asciiTheme="minorEastAsia" w:eastAsiaTheme="minorEastAsia" w:hAnsiTheme="minorEastAsia"/>
          <w:b/>
          <w:color w:val="000000" w:themeColor="text1"/>
          <w:szCs w:val="21"/>
        </w:rPr>
        <w:t>2.2询价</w:t>
      </w:r>
      <w:r w:rsidRPr="00152885">
        <w:rPr>
          <w:rFonts w:asciiTheme="minorEastAsia" w:eastAsiaTheme="minorEastAsia" w:hAnsiTheme="minorEastAsia" w:hint="eastAsia"/>
          <w:b/>
          <w:color w:val="000000" w:themeColor="text1"/>
          <w:szCs w:val="21"/>
        </w:rPr>
        <w:t>文件的澄清</w:t>
      </w:r>
      <w:bookmarkEnd w:id="63"/>
      <w:bookmarkEnd w:id="64"/>
      <w:bookmarkEnd w:id="65"/>
      <w:r w:rsidRPr="00152885">
        <w:rPr>
          <w:rFonts w:asciiTheme="minorEastAsia" w:eastAsiaTheme="minorEastAsia" w:hAnsiTheme="minorEastAsia" w:hint="eastAsia"/>
          <w:b/>
          <w:color w:val="000000" w:themeColor="text1"/>
          <w:szCs w:val="21"/>
        </w:rPr>
        <w:t>和修改</w:t>
      </w:r>
      <w:bookmarkEnd w:id="66"/>
      <w:bookmarkEnd w:id="67"/>
      <w:bookmarkEnd w:id="68"/>
    </w:p>
    <w:p w14:paraId="0A57CB83"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供应商对询价文件有疑问的，应以书面形式要求采购人对询价文件进行澄清。所有关于询价文件的澄清和修改均作为询价文件的补充部分。当询价文件、询价文件的澄清或者修改等在同一内容的表述上不一致时，以最后发出的书面文件为准。</w:t>
      </w:r>
    </w:p>
    <w:p w14:paraId="65271543"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69" w:name="_Toc488944125"/>
      <w:bookmarkStart w:id="70" w:name="_Toc488944124"/>
      <w:bookmarkStart w:id="71" w:name="_Toc488944126"/>
      <w:bookmarkStart w:id="72" w:name="_Toc488944127"/>
      <w:bookmarkStart w:id="73" w:name="_Toc488944128"/>
      <w:bookmarkStart w:id="74" w:name="_Toc488944123"/>
      <w:bookmarkStart w:id="75" w:name="_Toc16717"/>
      <w:bookmarkStart w:id="76" w:name="_Toc296602436"/>
      <w:bookmarkStart w:id="77" w:name="_Toc152045546"/>
      <w:bookmarkStart w:id="78" w:name="_Toc152042322"/>
      <w:bookmarkStart w:id="79" w:name="_Toc246996191"/>
      <w:bookmarkStart w:id="80" w:name="_Toc247085705"/>
      <w:bookmarkStart w:id="81" w:name="_Toc179632564"/>
      <w:bookmarkStart w:id="82" w:name="_Toc246996934"/>
      <w:bookmarkStart w:id="83" w:name="_Toc447265519"/>
      <w:bookmarkStart w:id="84" w:name="_Toc144974514"/>
      <w:bookmarkStart w:id="85" w:name="_Toc447265233"/>
      <w:bookmarkStart w:id="86" w:name="_Toc447188683"/>
      <w:bookmarkStart w:id="87" w:name="_Toc227057895"/>
      <w:bookmarkStart w:id="88" w:name="_Toc107822492"/>
      <w:bookmarkStart w:id="89" w:name="_Toc226969289"/>
      <w:bookmarkEnd w:id="69"/>
      <w:bookmarkEnd w:id="70"/>
      <w:bookmarkEnd w:id="71"/>
      <w:bookmarkEnd w:id="72"/>
      <w:bookmarkEnd w:id="73"/>
      <w:bookmarkEnd w:id="74"/>
      <w:r w:rsidRPr="00152885">
        <w:rPr>
          <w:rFonts w:asciiTheme="minorEastAsia" w:eastAsiaTheme="minorEastAsia" w:hAnsiTheme="minorEastAsia" w:hint="eastAsia"/>
          <w:color w:val="000000" w:themeColor="text1"/>
          <w:sz w:val="21"/>
          <w:szCs w:val="21"/>
        </w:rPr>
        <w:t>应答文件</w:t>
      </w:r>
      <w:bookmarkEnd w:id="75"/>
      <w:bookmarkEnd w:id="76"/>
      <w:bookmarkEnd w:id="77"/>
      <w:bookmarkEnd w:id="78"/>
      <w:bookmarkEnd w:id="79"/>
      <w:bookmarkEnd w:id="80"/>
      <w:bookmarkEnd w:id="81"/>
      <w:bookmarkEnd w:id="82"/>
      <w:bookmarkEnd w:id="83"/>
      <w:bookmarkEnd w:id="84"/>
      <w:bookmarkEnd w:id="85"/>
      <w:bookmarkEnd w:id="86"/>
    </w:p>
    <w:p w14:paraId="27679FC8"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90" w:name="_Toc107822493"/>
      <w:bookmarkStart w:id="91" w:name="_Toc226969290"/>
      <w:bookmarkStart w:id="92" w:name="_Toc227057896"/>
      <w:bookmarkStart w:id="93" w:name="_Toc447265520"/>
      <w:bookmarkStart w:id="94" w:name="_Toc447265234"/>
      <w:bookmarkStart w:id="95" w:name="_Toc447188684"/>
      <w:bookmarkStart w:id="96" w:name="_Toc450489293"/>
      <w:bookmarkStart w:id="97" w:name="_Toc184635074"/>
      <w:bookmarkStart w:id="98" w:name="_Toc447265242"/>
      <w:bookmarkStart w:id="99" w:name="_Toc447265528"/>
      <w:bookmarkStart w:id="100" w:name="_Toc107822503"/>
      <w:bookmarkStart w:id="101" w:name="_Toc488655848"/>
      <w:bookmarkStart w:id="102" w:name="_Toc226969300"/>
      <w:bookmarkStart w:id="103" w:name="_Toc227057906"/>
      <w:bookmarkEnd w:id="22"/>
      <w:bookmarkEnd w:id="87"/>
      <w:bookmarkEnd w:id="88"/>
      <w:bookmarkEnd w:id="89"/>
      <w:r w:rsidRPr="00152885">
        <w:rPr>
          <w:rFonts w:asciiTheme="minorEastAsia" w:eastAsiaTheme="minorEastAsia" w:hAnsiTheme="minorEastAsia"/>
          <w:b/>
          <w:color w:val="000000" w:themeColor="text1"/>
          <w:szCs w:val="21"/>
        </w:rPr>
        <w:t>3.1</w:t>
      </w:r>
      <w:r w:rsidRPr="00152885">
        <w:rPr>
          <w:rFonts w:asciiTheme="minorEastAsia" w:eastAsiaTheme="minorEastAsia" w:hAnsiTheme="minorEastAsia" w:hint="eastAsia"/>
          <w:b/>
          <w:color w:val="000000" w:themeColor="text1"/>
          <w:szCs w:val="21"/>
        </w:rPr>
        <w:t>应答文件的</w:t>
      </w:r>
      <w:bookmarkEnd w:id="90"/>
      <w:bookmarkEnd w:id="91"/>
      <w:bookmarkEnd w:id="92"/>
      <w:r w:rsidRPr="00152885">
        <w:rPr>
          <w:rFonts w:asciiTheme="minorEastAsia" w:eastAsiaTheme="minorEastAsia" w:hAnsiTheme="minorEastAsia" w:hint="eastAsia"/>
          <w:b/>
          <w:color w:val="000000" w:themeColor="text1"/>
          <w:szCs w:val="21"/>
        </w:rPr>
        <w:t>组成</w:t>
      </w:r>
      <w:bookmarkEnd w:id="93"/>
      <w:bookmarkEnd w:id="94"/>
      <w:bookmarkEnd w:id="95"/>
      <w:bookmarkEnd w:id="96"/>
      <w:r w:rsidRPr="00152885">
        <w:rPr>
          <w:rFonts w:asciiTheme="minorEastAsia" w:eastAsiaTheme="minorEastAsia" w:hAnsiTheme="minorEastAsia" w:hint="eastAsia"/>
          <w:b/>
          <w:color w:val="000000" w:themeColor="text1"/>
          <w:szCs w:val="21"/>
        </w:rPr>
        <w:t>和编制要求</w:t>
      </w:r>
    </w:p>
    <w:p w14:paraId="4D697979" w14:textId="77777777" w:rsidR="00DA55EA" w:rsidRPr="00152885" w:rsidRDefault="006E7E37">
      <w:pPr>
        <w:adjustRightInd w:val="0"/>
        <w:snapToGrid w:val="0"/>
        <w:spacing w:line="340" w:lineRule="exact"/>
        <w:ind w:firstLineChars="20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应答文件的组成和编制要求见供应商须知前附表。</w:t>
      </w:r>
      <w:r w:rsidRPr="00152885">
        <w:rPr>
          <w:rFonts w:asciiTheme="minorEastAsia" w:eastAsiaTheme="minorEastAsia" w:hAnsiTheme="minorEastAsia" w:hint="eastAsia"/>
          <w:color w:val="000000" w:themeColor="text1"/>
          <w:szCs w:val="21"/>
        </w:rPr>
        <w:t>应答文件正本和副本如有不一致之处，以正本为准；纸质版文件与电子版文件不一致时，以纸质版文件为准。</w:t>
      </w:r>
    </w:p>
    <w:p w14:paraId="6265EB2D"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104" w:name="_Toc447265236"/>
      <w:bookmarkStart w:id="105" w:name="_Toc447265522"/>
      <w:bookmarkStart w:id="106" w:name="_Toc447188686"/>
      <w:bookmarkStart w:id="107" w:name="_Toc227057898"/>
      <w:bookmarkStart w:id="108" w:name="_Toc107822495"/>
      <w:bookmarkStart w:id="109" w:name="_Toc450489295"/>
      <w:bookmarkStart w:id="110" w:name="_Toc226969292"/>
      <w:r w:rsidRPr="00152885">
        <w:rPr>
          <w:rFonts w:asciiTheme="minorEastAsia" w:eastAsiaTheme="minorEastAsia" w:hAnsiTheme="minorEastAsia"/>
          <w:b/>
          <w:color w:val="000000" w:themeColor="text1"/>
          <w:szCs w:val="21"/>
        </w:rPr>
        <w:t>3.2</w:t>
      </w:r>
      <w:r w:rsidRPr="00152885">
        <w:rPr>
          <w:rFonts w:asciiTheme="minorEastAsia" w:eastAsiaTheme="minorEastAsia" w:hAnsiTheme="minorEastAsia" w:hint="eastAsia"/>
          <w:b/>
          <w:color w:val="000000" w:themeColor="text1"/>
          <w:szCs w:val="21"/>
        </w:rPr>
        <w:t>应答有效期和报价</w:t>
      </w:r>
      <w:bookmarkEnd w:id="104"/>
      <w:bookmarkEnd w:id="105"/>
      <w:bookmarkEnd w:id="106"/>
      <w:bookmarkEnd w:id="107"/>
      <w:bookmarkEnd w:id="108"/>
      <w:bookmarkEnd w:id="109"/>
      <w:bookmarkEnd w:id="110"/>
      <w:r w:rsidRPr="00152885">
        <w:rPr>
          <w:rFonts w:asciiTheme="minorEastAsia" w:eastAsiaTheme="minorEastAsia" w:hAnsiTheme="minorEastAsia" w:hint="eastAsia"/>
          <w:b/>
          <w:color w:val="000000" w:themeColor="text1"/>
          <w:szCs w:val="21"/>
        </w:rPr>
        <w:t>要求</w:t>
      </w:r>
    </w:p>
    <w:p w14:paraId="7AFBFD7A"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3.3.1</w:t>
      </w:r>
      <w:r w:rsidRPr="00152885">
        <w:rPr>
          <w:rFonts w:asciiTheme="minorEastAsia" w:eastAsiaTheme="minorEastAsia" w:hAnsiTheme="minorEastAsia" w:hint="eastAsia"/>
          <w:color w:val="000000" w:themeColor="text1"/>
          <w:szCs w:val="21"/>
        </w:rPr>
        <w:t>应答有效期和报价要求的具体要求见供应商须知前附表。</w:t>
      </w:r>
    </w:p>
    <w:p w14:paraId="3038333F"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3.3.2</w:t>
      </w:r>
      <w:r w:rsidRPr="00152885">
        <w:rPr>
          <w:rFonts w:asciiTheme="minorEastAsia" w:eastAsiaTheme="minorEastAsia" w:hAnsiTheme="minorEastAsia" w:hint="eastAsia"/>
          <w:color w:val="000000" w:themeColor="text1"/>
          <w:szCs w:val="21"/>
        </w:rPr>
        <w:t>采购人设有最高限价的，供应商的报价不得超过最高限价，否则其报价将被否决。最高限价或者其计算方法见第一章“询价公告”或者“询价邀请书”。采购人不接受供应商的任何低于成本报价的不正当竞争方式。</w:t>
      </w:r>
    </w:p>
    <w:p w14:paraId="7712D086"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111" w:name="_Toc492555181"/>
      <w:bookmarkStart w:id="112" w:name="_Toc492453003"/>
      <w:bookmarkStart w:id="113" w:name="_Toc496794714"/>
      <w:bookmarkStart w:id="114" w:name="_Toc496794663"/>
      <w:bookmarkStart w:id="115" w:name="_Toc496794710"/>
      <w:bookmarkStart w:id="116" w:name="_Toc496794668"/>
      <w:bookmarkStart w:id="117" w:name="_Toc492453006"/>
      <w:bookmarkStart w:id="118" w:name="_Toc496797767"/>
      <w:bookmarkStart w:id="119" w:name="_Toc496797757"/>
      <w:bookmarkStart w:id="120" w:name="_Toc496797760"/>
      <w:bookmarkStart w:id="121" w:name="_Toc492452871"/>
      <w:bookmarkStart w:id="122" w:name="_Toc496797765"/>
      <w:bookmarkStart w:id="123" w:name="_Toc496794709"/>
      <w:bookmarkStart w:id="124" w:name="_Toc492555178"/>
      <w:bookmarkStart w:id="125" w:name="_Toc492453004"/>
      <w:bookmarkStart w:id="126" w:name="_Toc496794713"/>
      <w:bookmarkStart w:id="127" w:name="_Toc496794706"/>
      <w:bookmarkStart w:id="128" w:name="_Toc492555179"/>
      <w:bookmarkStart w:id="129" w:name="_Toc492555312"/>
      <w:bookmarkStart w:id="130" w:name="_Toc496794705"/>
      <w:bookmarkStart w:id="131" w:name="_Toc496797755"/>
      <w:bookmarkStart w:id="132" w:name="_Toc492477377"/>
      <w:bookmarkStart w:id="133" w:name="_Toc496797761"/>
      <w:bookmarkStart w:id="134" w:name="_Toc492477375"/>
      <w:bookmarkStart w:id="135" w:name="_Toc496797769"/>
      <w:bookmarkStart w:id="136" w:name="_Toc492555177"/>
      <w:bookmarkStart w:id="137" w:name="_Toc492477451"/>
      <w:bookmarkStart w:id="138" w:name="_Toc492453007"/>
      <w:bookmarkStart w:id="139" w:name="_Toc496794665"/>
      <w:bookmarkStart w:id="140" w:name="_Toc492452870"/>
      <w:bookmarkStart w:id="141" w:name="_Toc492452872"/>
      <w:bookmarkStart w:id="142" w:name="_Toc496794718"/>
      <w:bookmarkStart w:id="143" w:name="_Toc492477447"/>
      <w:bookmarkStart w:id="144" w:name="_Toc496794702"/>
      <w:bookmarkStart w:id="145" w:name="_Toc492555247"/>
      <w:bookmarkStart w:id="146" w:name="_Toc496794699"/>
      <w:bookmarkStart w:id="147" w:name="_Toc496797768"/>
      <w:bookmarkStart w:id="148" w:name="_Toc492477450"/>
      <w:bookmarkStart w:id="149" w:name="_Toc496797759"/>
      <w:bookmarkStart w:id="150" w:name="_Toc496794707"/>
      <w:bookmarkStart w:id="151" w:name="_Toc496794670"/>
      <w:bookmarkStart w:id="152" w:name="_Toc496797754"/>
      <w:bookmarkStart w:id="153" w:name="_Toc496797758"/>
      <w:bookmarkStart w:id="154" w:name="_Toc492477448"/>
      <w:bookmarkStart w:id="155" w:name="_Toc496794664"/>
      <w:bookmarkStart w:id="156" w:name="_Toc496794657"/>
      <w:bookmarkStart w:id="157" w:name="_Toc496794708"/>
      <w:bookmarkStart w:id="158" w:name="_Toc496794660"/>
      <w:bookmarkStart w:id="159" w:name="_Toc496794716"/>
      <w:bookmarkStart w:id="160" w:name="_Toc496794651"/>
      <w:bookmarkStart w:id="161" w:name="_Toc492555313"/>
      <w:bookmarkStart w:id="162" w:name="_Toc496797752"/>
      <w:bookmarkStart w:id="163" w:name="_Toc496797766"/>
      <w:bookmarkStart w:id="164" w:name="_Toc492453005"/>
      <w:bookmarkStart w:id="165" w:name="_Toc496794667"/>
      <w:bookmarkStart w:id="166" w:name="_Toc492477449"/>
      <w:bookmarkStart w:id="167" w:name="_Toc496797771"/>
      <w:bookmarkStart w:id="168" w:name="_Toc496794700"/>
      <w:bookmarkStart w:id="169" w:name="_Toc496797763"/>
      <w:bookmarkStart w:id="170" w:name="_Toc496794661"/>
      <w:bookmarkStart w:id="171" w:name="_Toc492452471"/>
      <w:bookmarkStart w:id="172" w:name="_Toc496797753"/>
      <w:bookmarkStart w:id="173" w:name="_Toc496794717"/>
      <w:bookmarkStart w:id="174" w:name="_Toc496794653"/>
      <w:bookmarkStart w:id="175" w:name="_Toc496794662"/>
      <w:bookmarkStart w:id="176" w:name="_Toc492555314"/>
      <w:bookmarkStart w:id="177" w:name="_Toc492555249"/>
      <w:bookmarkStart w:id="178" w:name="_Toc496794671"/>
      <w:bookmarkStart w:id="179" w:name="_Toc492452873"/>
      <w:bookmarkStart w:id="180" w:name="_Toc496797772"/>
      <w:bookmarkStart w:id="181" w:name="_Toc496794712"/>
      <w:bookmarkStart w:id="182" w:name="_Toc496794659"/>
      <w:bookmarkStart w:id="183" w:name="_Toc496794698"/>
      <w:bookmarkStart w:id="184" w:name="_Toc496794654"/>
      <w:bookmarkStart w:id="185" w:name="_Toc496794669"/>
      <w:bookmarkStart w:id="186" w:name="_Toc492555315"/>
      <w:bookmarkStart w:id="187" w:name="_Toc496794656"/>
      <w:bookmarkStart w:id="188" w:name="_Toc496794666"/>
      <w:bookmarkStart w:id="189" w:name="_Toc496794658"/>
      <w:bookmarkStart w:id="190" w:name="_Toc492555245"/>
      <w:bookmarkStart w:id="191" w:name="_Toc496794703"/>
      <w:bookmarkStart w:id="192" w:name="_Toc496794701"/>
      <w:bookmarkStart w:id="193" w:name="_Toc496794655"/>
      <w:bookmarkStart w:id="194" w:name="_Toc496794715"/>
      <w:bookmarkStart w:id="195" w:name="_Toc496797762"/>
      <w:bookmarkStart w:id="196" w:name="_Toc492452470"/>
      <w:bookmarkStart w:id="197" w:name="_Toc492555248"/>
      <w:bookmarkStart w:id="198" w:name="_Toc492452874"/>
      <w:bookmarkStart w:id="199" w:name="_Toc492477378"/>
      <w:bookmarkStart w:id="200" w:name="_Toc492555311"/>
      <w:bookmarkStart w:id="201" w:name="_Toc492452474"/>
      <w:bookmarkStart w:id="202" w:name="_Toc492477379"/>
      <w:bookmarkStart w:id="203" w:name="_Toc496797764"/>
      <w:bookmarkStart w:id="204" w:name="_Toc492555246"/>
      <w:bookmarkStart w:id="205" w:name="_Toc496797770"/>
      <w:bookmarkStart w:id="206" w:name="_Toc492477376"/>
      <w:bookmarkStart w:id="207" w:name="_Toc496794652"/>
      <w:bookmarkStart w:id="208" w:name="_Toc492452473"/>
      <w:bookmarkStart w:id="209" w:name="_Toc496797756"/>
      <w:bookmarkStart w:id="210" w:name="_Toc492452472"/>
      <w:bookmarkStart w:id="211" w:name="_Toc496794711"/>
      <w:bookmarkStart w:id="212" w:name="_Toc496794704"/>
      <w:bookmarkStart w:id="213" w:name="_Toc492555180"/>
      <w:bookmarkStart w:id="214" w:name="_Toc25077"/>
      <w:bookmarkEnd w:id="97"/>
      <w:bookmarkEnd w:id="98"/>
      <w:bookmarkEnd w:id="9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152885">
        <w:rPr>
          <w:rFonts w:asciiTheme="minorEastAsia" w:eastAsiaTheme="minorEastAsia" w:hAnsiTheme="minorEastAsia" w:hint="eastAsia"/>
          <w:color w:val="000000" w:themeColor="text1"/>
          <w:sz w:val="21"/>
          <w:szCs w:val="21"/>
        </w:rPr>
        <w:lastRenderedPageBreak/>
        <w:t>应答</w:t>
      </w:r>
      <w:bookmarkEnd w:id="214"/>
    </w:p>
    <w:p w14:paraId="27D6A050"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215" w:name="_Toc447265529"/>
      <w:bookmarkStart w:id="216" w:name="_Toc447265243"/>
      <w:bookmarkStart w:id="217" w:name="_Toc447188692"/>
      <w:r w:rsidRPr="00152885">
        <w:rPr>
          <w:rFonts w:asciiTheme="minorEastAsia" w:eastAsiaTheme="minorEastAsia" w:hAnsiTheme="minorEastAsia"/>
          <w:b/>
          <w:color w:val="000000" w:themeColor="text1"/>
          <w:szCs w:val="21"/>
        </w:rPr>
        <w:t>4.1</w:t>
      </w:r>
      <w:bookmarkEnd w:id="100"/>
      <w:bookmarkEnd w:id="101"/>
      <w:r w:rsidRPr="00152885">
        <w:rPr>
          <w:rFonts w:asciiTheme="minorEastAsia" w:eastAsiaTheme="minorEastAsia" w:hAnsiTheme="minorEastAsia" w:hint="eastAsia"/>
          <w:b/>
          <w:color w:val="000000" w:themeColor="text1"/>
          <w:szCs w:val="21"/>
        </w:rPr>
        <w:t>应答文件的递交</w:t>
      </w:r>
      <w:bookmarkEnd w:id="102"/>
      <w:bookmarkEnd w:id="103"/>
      <w:bookmarkEnd w:id="215"/>
      <w:bookmarkEnd w:id="216"/>
      <w:bookmarkEnd w:id="217"/>
    </w:p>
    <w:p w14:paraId="6FD0EBCF"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bookmarkStart w:id="218" w:name="_Toc488655849"/>
      <w:bookmarkStart w:id="219" w:name="_Toc107822504"/>
      <w:bookmarkStart w:id="220" w:name="_Toc226969301"/>
      <w:bookmarkStart w:id="221" w:name="_Toc227057907"/>
      <w:bookmarkStart w:id="222" w:name="_Toc488655850"/>
      <w:bookmarkStart w:id="223" w:name="_Toc107822505"/>
      <w:bookmarkStart w:id="224" w:name="_Toc447265244"/>
      <w:bookmarkStart w:id="225" w:name="_Toc447265530"/>
      <w:bookmarkStart w:id="226" w:name="_Toc447188693"/>
      <w:r w:rsidRPr="00152885">
        <w:rPr>
          <w:rFonts w:asciiTheme="minorEastAsia" w:eastAsiaTheme="minorEastAsia" w:hAnsiTheme="minorEastAsia"/>
          <w:color w:val="000000" w:themeColor="text1"/>
          <w:szCs w:val="21"/>
        </w:rPr>
        <w:t>4.1.1</w:t>
      </w:r>
      <w:r w:rsidRPr="00152885">
        <w:rPr>
          <w:rFonts w:asciiTheme="minorEastAsia" w:eastAsiaTheme="minorEastAsia" w:hAnsiTheme="minorEastAsia" w:hint="eastAsia"/>
          <w:color w:val="000000" w:themeColor="text1"/>
          <w:szCs w:val="21"/>
        </w:rPr>
        <w:t>应答文件递交方式、递交截止时间、递交地点</w:t>
      </w:r>
      <w:proofErr w:type="gramStart"/>
      <w:r w:rsidRPr="00152885">
        <w:rPr>
          <w:rFonts w:asciiTheme="minorEastAsia" w:eastAsiaTheme="minorEastAsia" w:hAnsiTheme="minorEastAsia" w:hint="eastAsia"/>
          <w:color w:val="000000" w:themeColor="text1"/>
          <w:szCs w:val="21"/>
        </w:rPr>
        <w:t>见供应</w:t>
      </w:r>
      <w:proofErr w:type="gramEnd"/>
      <w:r w:rsidRPr="00152885">
        <w:rPr>
          <w:rFonts w:asciiTheme="minorEastAsia" w:eastAsiaTheme="minorEastAsia" w:hAnsiTheme="minorEastAsia" w:hint="eastAsia"/>
          <w:color w:val="000000" w:themeColor="text1"/>
          <w:szCs w:val="21"/>
        </w:rPr>
        <w:t>商须知前附表。</w:t>
      </w:r>
    </w:p>
    <w:p w14:paraId="3CF360BB"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4.1.</w:t>
      </w:r>
      <w:r w:rsidRPr="00152885">
        <w:rPr>
          <w:rFonts w:asciiTheme="minorEastAsia" w:eastAsiaTheme="minorEastAsia" w:hAnsiTheme="minorEastAsia" w:hint="eastAsia"/>
          <w:color w:val="000000" w:themeColor="text1"/>
          <w:szCs w:val="21"/>
        </w:rPr>
        <w:t>2采购人收到应答文件后，向供应商出具签收凭证。供应商所递交的应答文件原则上不予退还，除非询价文件另有规定。</w:t>
      </w:r>
    </w:p>
    <w:p w14:paraId="5FD2BB93"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4.1.</w:t>
      </w:r>
      <w:r w:rsidRPr="00152885">
        <w:rPr>
          <w:rFonts w:asciiTheme="minorEastAsia" w:eastAsiaTheme="minorEastAsia" w:hAnsiTheme="minorEastAsia" w:hint="eastAsia"/>
          <w:color w:val="000000" w:themeColor="text1"/>
          <w:szCs w:val="21"/>
        </w:rPr>
        <w:t>3出现以下情形时，不予接收应答文件：</w:t>
      </w:r>
    </w:p>
    <w:p w14:paraId="3272E7D8" w14:textId="77777777" w:rsidR="00DA55EA" w:rsidRPr="00152885" w:rsidRDefault="006E7E37">
      <w:pPr>
        <w:pStyle w:val="aff2"/>
        <w:numPr>
          <w:ilvl w:val="0"/>
          <w:numId w:val="5"/>
        </w:numPr>
        <w:tabs>
          <w:tab w:val="left" w:pos="993"/>
        </w:tabs>
        <w:snapToGrid w:val="0"/>
        <w:spacing w:line="340" w:lineRule="exact"/>
        <w:ind w:left="0"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逾期送达或者未送达指定地点的；</w:t>
      </w:r>
    </w:p>
    <w:p w14:paraId="7D352374" w14:textId="77777777" w:rsidR="00DA55EA" w:rsidRPr="00152885" w:rsidRDefault="006E7E37">
      <w:pPr>
        <w:pStyle w:val="aff2"/>
        <w:numPr>
          <w:ilvl w:val="0"/>
          <w:numId w:val="5"/>
        </w:numPr>
        <w:tabs>
          <w:tab w:val="left" w:pos="993"/>
        </w:tabs>
        <w:snapToGrid w:val="0"/>
        <w:spacing w:line="340" w:lineRule="exact"/>
        <w:ind w:left="0"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未按照第一章“询价公告”或者“询价邀请书”要求获得本项目询价文件的；</w:t>
      </w:r>
    </w:p>
    <w:p w14:paraId="7A9E1F1C" w14:textId="77777777" w:rsidR="00DA55EA" w:rsidRPr="00152885" w:rsidRDefault="006E7E37">
      <w:pPr>
        <w:pStyle w:val="aff2"/>
        <w:numPr>
          <w:ilvl w:val="0"/>
          <w:numId w:val="5"/>
        </w:numPr>
        <w:tabs>
          <w:tab w:val="left" w:pos="993"/>
        </w:tabs>
        <w:snapToGrid w:val="0"/>
        <w:spacing w:line="340" w:lineRule="exact"/>
        <w:ind w:left="0"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其他情形</w:t>
      </w:r>
      <w:proofErr w:type="gramStart"/>
      <w:r w:rsidRPr="00152885">
        <w:rPr>
          <w:rFonts w:asciiTheme="minorEastAsia" w:eastAsiaTheme="minorEastAsia" w:hAnsiTheme="minorEastAsia" w:hint="eastAsia"/>
          <w:color w:val="000000" w:themeColor="text1"/>
          <w:szCs w:val="21"/>
        </w:rPr>
        <w:t>见供应</w:t>
      </w:r>
      <w:proofErr w:type="gramEnd"/>
      <w:r w:rsidRPr="00152885">
        <w:rPr>
          <w:rFonts w:asciiTheme="minorEastAsia" w:eastAsiaTheme="minorEastAsia" w:hAnsiTheme="minorEastAsia" w:hint="eastAsia"/>
          <w:color w:val="000000" w:themeColor="text1"/>
          <w:szCs w:val="21"/>
        </w:rPr>
        <w:t>商须知前附表。</w:t>
      </w:r>
    </w:p>
    <w:bookmarkEnd w:id="218"/>
    <w:bookmarkEnd w:id="219"/>
    <w:p w14:paraId="1F1C6CAF"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r w:rsidRPr="00152885">
        <w:rPr>
          <w:rFonts w:asciiTheme="minorEastAsia" w:eastAsiaTheme="minorEastAsia" w:hAnsiTheme="minorEastAsia"/>
          <w:b/>
          <w:color w:val="000000" w:themeColor="text1"/>
          <w:szCs w:val="21"/>
        </w:rPr>
        <w:t>4.2</w:t>
      </w:r>
      <w:r w:rsidRPr="00152885">
        <w:rPr>
          <w:rFonts w:asciiTheme="minorEastAsia" w:eastAsiaTheme="minorEastAsia" w:hAnsiTheme="minorEastAsia" w:hint="eastAsia"/>
          <w:b/>
          <w:color w:val="000000" w:themeColor="text1"/>
          <w:szCs w:val="21"/>
        </w:rPr>
        <w:t>应答文件的修改、撤回</w:t>
      </w:r>
      <w:bookmarkEnd w:id="220"/>
      <w:bookmarkEnd w:id="221"/>
      <w:bookmarkEnd w:id="222"/>
      <w:bookmarkEnd w:id="223"/>
      <w:r w:rsidRPr="00152885">
        <w:rPr>
          <w:rFonts w:asciiTheme="minorEastAsia" w:eastAsiaTheme="minorEastAsia" w:hAnsiTheme="minorEastAsia" w:hint="eastAsia"/>
          <w:b/>
          <w:color w:val="000000" w:themeColor="text1"/>
          <w:szCs w:val="21"/>
        </w:rPr>
        <w:t>和撤销</w:t>
      </w:r>
      <w:bookmarkEnd w:id="224"/>
      <w:bookmarkEnd w:id="225"/>
      <w:bookmarkEnd w:id="226"/>
    </w:p>
    <w:p w14:paraId="208244A0" w14:textId="77777777" w:rsidR="00DA55EA" w:rsidRPr="00152885" w:rsidRDefault="006E7E37">
      <w:pPr>
        <w:pStyle w:val="ad"/>
        <w:tabs>
          <w:tab w:val="left" w:pos="630"/>
        </w:tabs>
        <w:snapToGrid w:val="0"/>
        <w:spacing w:line="340" w:lineRule="exact"/>
        <w:ind w:firstLineChars="200" w:firstLine="420"/>
        <w:rPr>
          <w:rFonts w:asciiTheme="minorEastAsia" w:eastAsiaTheme="minorEastAsia" w:hAnsiTheme="minorEastAsia"/>
          <w:color w:val="000000" w:themeColor="text1"/>
          <w:szCs w:val="21"/>
        </w:rPr>
      </w:pPr>
      <w:bookmarkStart w:id="227" w:name="_Toc144974527"/>
      <w:bookmarkStart w:id="228" w:name="_Toc447265531"/>
      <w:bookmarkStart w:id="229" w:name="_Toc152045559"/>
      <w:bookmarkStart w:id="230" w:name="_Toc246996203"/>
      <w:bookmarkStart w:id="231" w:name="_Toc447265245"/>
      <w:bookmarkStart w:id="232" w:name="_Toc447188694"/>
      <w:bookmarkStart w:id="233" w:name="_Toc247085717"/>
      <w:bookmarkStart w:id="234" w:name="_Toc179632577"/>
      <w:bookmarkStart w:id="235" w:name="_Toc152042335"/>
      <w:bookmarkStart w:id="236" w:name="_Toc296602447"/>
      <w:bookmarkStart w:id="237" w:name="_Toc246996946"/>
      <w:bookmarkStart w:id="238" w:name="_Toc227057908"/>
      <w:bookmarkStart w:id="239" w:name="_Toc107822506"/>
      <w:bookmarkStart w:id="240" w:name="_Toc488655852"/>
      <w:bookmarkStart w:id="241" w:name="_Toc226969302"/>
      <w:r w:rsidRPr="00152885">
        <w:rPr>
          <w:rFonts w:asciiTheme="minorEastAsia" w:eastAsiaTheme="minorEastAsia" w:hAnsiTheme="minorEastAsia" w:hint="eastAsia"/>
          <w:color w:val="000000" w:themeColor="text1"/>
          <w:szCs w:val="21"/>
        </w:rPr>
        <w:t>供应商可以在规定的应答截止时间前修改或者撤回已递交的应答文件。供应</w:t>
      </w:r>
      <w:proofErr w:type="gramStart"/>
      <w:r w:rsidRPr="00152885">
        <w:rPr>
          <w:rFonts w:asciiTheme="minorEastAsia" w:eastAsiaTheme="minorEastAsia" w:hAnsiTheme="minorEastAsia" w:hint="eastAsia"/>
          <w:color w:val="000000" w:themeColor="text1"/>
          <w:szCs w:val="21"/>
        </w:rPr>
        <w:t>商修改</w:t>
      </w:r>
      <w:proofErr w:type="gramEnd"/>
      <w:r w:rsidRPr="00152885">
        <w:rPr>
          <w:rFonts w:asciiTheme="minorEastAsia" w:eastAsiaTheme="minorEastAsia" w:hAnsiTheme="minorEastAsia" w:hint="eastAsia"/>
          <w:color w:val="000000" w:themeColor="text1"/>
          <w:szCs w:val="21"/>
        </w:rPr>
        <w:t>的应答文件重新提交的，应按照询价文件的规定编制、密封、标记、递交。</w:t>
      </w:r>
      <w:r w:rsidRPr="00152885">
        <w:rPr>
          <w:rFonts w:asciiTheme="minorEastAsia" w:eastAsiaTheme="minorEastAsia" w:hAnsiTheme="minorEastAsia"/>
          <w:color w:val="000000" w:themeColor="text1"/>
          <w:szCs w:val="21"/>
        </w:rPr>
        <w:t>供应商在规定的</w:t>
      </w:r>
      <w:r w:rsidRPr="00152885">
        <w:rPr>
          <w:rFonts w:asciiTheme="minorEastAsia" w:eastAsiaTheme="minorEastAsia" w:hAnsiTheme="minorEastAsia" w:hint="eastAsia"/>
          <w:color w:val="000000" w:themeColor="text1"/>
          <w:szCs w:val="21"/>
        </w:rPr>
        <w:t>应答</w:t>
      </w:r>
      <w:r w:rsidRPr="00152885">
        <w:rPr>
          <w:rFonts w:asciiTheme="minorEastAsia" w:eastAsiaTheme="minorEastAsia" w:hAnsiTheme="minorEastAsia"/>
          <w:color w:val="000000" w:themeColor="text1"/>
          <w:szCs w:val="21"/>
        </w:rPr>
        <w:t>截止时间后，不得在</w:t>
      </w:r>
      <w:r w:rsidRPr="00152885">
        <w:rPr>
          <w:rFonts w:asciiTheme="minorEastAsia" w:eastAsiaTheme="minorEastAsia" w:hAnsiTheme="minorEastAsia" w:hint="eastAsia"/>
          <w:color w:val="000000" w:themeColor="text1"/>
          <w:szCs w:val="21"/>
        </w:rPr>
        <w:t>应答</w:t>
      </w:r>
      <w:r w:rsidRPr="00152885">
        <w:rPr>
          <w:rFonts w:asciiTheme="minorEastAsia" w:eastAsiaTheme="minorEastAsia" w:hAnsiTheme="minorEastAsia"/>
          <w:color w:val="000000" w:themeColor="text1"/>
          <w:szCs w:val="21"/>
        </w:rPr>
        <w:t>有效期内撤销其</w:t>
      </w:r>
      <w:r w:rsidRPr="00152885">
        <w:rPr>
          <w:rFonts w:asciiTheme="minorEastAsia" w:eastAsiaTheme="minorEastAsia" w:hAnsiTheme="minorEastAsia" w:hint="eastAsia"/>
          <w:color w:val="000000" w:themeColor="text1"/>
          <w:szCs w:val="21"/>
        </w:rPr>
        <w:t>应答</w:t>
      </w:r>
      <w:r w:rsidRPr="00152885">
        <w:rPr>
          <w:rFonts w:asciiTheme="minorEastAsia" w:eastAsiaTheme="minorEastAsia" w:hAnsiTheme="minorEastAsia"/>
          <w:color w:val="000000" w:themeColor="text1"/>
          <w:szCs w:val="21"/>
        </w:rPr>
        <w:t>。</w:t>
      </w:r>
    </w:p>
    <w:p w14:paraId="408F79CE"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242" w:name="_Toc21800"/>
      <w:r w:rsidRPr="00152885">
        <w:rPr>
          <w:rFonts w:asciiTheme="minorEastAsia" w:eastAsiaTheme="minorEastAsia" w:hAnsiTheme="minorEastAsia" w:hint="eastAsia"/>
          <w:color w:val="000000" w:themeColor="text1"/>
          <w:sz w:val="21"/>
          <w:szCs w:val="21"/>
        </w:rPr>
        <w:t>唱价</w:t>
      </w:r>
      <w:bookmarkEnd w:id="227"/>
      <w:bookmarkEnd w:id="228"/>
      <w:bookmarkEnd w:id="229"/>
      <w:bookmarkEnd w:id="230"/>
      <w:bookmarkEnd w:id="231"/>
      <w:bookmarkEnd w:id="232"/>
      <w:bookmarkEnd w:id="233"/>
      <w:bookmarkEnd w:id="234"/>
      <w:bookmarkEnd w:id="235"/>
      <w:bookmarkEnd w:id="236"/>
      <w:bookmarkEnd w:id="237"/>
      <w:bookmarkEnd w:id="242"/>
    </w:p>
    <w:p w14:paraId="5B4098D8"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243" w:name="_Toc447265532"/>
      <w:bookmarkStart w:id="244" w:name="_Toc447265246"/>
      <w:bookmarkStart w:id="245" w:name="_Toc447188695"/>
      <w:r w:rsidRPr="00152885">
        <w:rPr>
          <w:rFonts w:asciiTheme="minorEastAsia" w:eastAsiaTheme="minorEastAsia" w:hAnsiTheme="minorEastAsia"/>
          <w:b/>
          <w:color w:val="000000" w:themeColor="text1"/>
          <w:szCs w:val="21"/>
        </w:rPr>
        <w:t>5.1</w:t>
      </w:r>
      <w:r w:rsidRPr="00152885">
        <w:rPr>
          <w:rFonts w:asciiTheme="minorEastAsia" w:eastAsiaTheme="minorEastAsia" w:hAnsiTheme="minorEastAsia" w:hint="eastAsia"/>
          <w:b/>
          <w:color w:val="000000" w:themeColor="text1"/>
          <w:szCs w:val="21"/>
        </w:rPr>
        <w:t>唱</w:t>
      </w:r>
      <w:proofErr w:type="gramStart"/>
      <w:r w:rsidRPr="00152885">
        <w:rPr>
          <w:rFonts w:asciiTheme="minorEastAsia" w:eastAsiaTheme="minorEastAsia" w:hAnsiTheme="minorEastAsia" w:hint="eastAsia"/>
          <w:b/>
          <w:color w:val="000000" w:themeColor="text1"/>
          <w:szCs w:val="21"/>
        </w:rPr>
        <w:t>价</w:t>
      </w:r>
      <w:bookmarkEnd w:id="238"/>
      <w:bookmarkEnd w:id="239"/>
      <w:bookmarkEnd w:id="240"/>
      <w:bookmarkEnd w:id="241"/>
      <w:r w:rsidRPr="00152885">
        <w:rPr>
          <w:rFonts w:asciiTheme="minorEastAsia" w:eastAsiaTheme="minorEastAsia" w:hAnsiTheme="minorEastAsia" w:hint="eastAsia"/>
          <w:b/>
          <w:color w:val="000000" w:themeColor="text1"/>
          <w:szCs w:val="21"/>
        </w:rPr>
        <w:t>时间</w:t>
      </w:r>
      <w:proofErr w:type="gramEnd"/>
      <w:r w:rsidRPr="00152885">
        <w:rPr>
          <w:rFonts w:asciiTheme="minorEastAsia" w:eastAsiaTheme="minorEastAsia" w:hAnsiTheme="minorEastAsia" w:hint="eastAsia"/>
          <w:b/>
          <w:color w:val="000000" w:themeColor="text1"/>
          <w:szCs w:val="21"/>
        </w:rPr>
        <w:t>和地点</w:t>
      </w:r>
      <w:bookmarkEnd w:id="243"/>
      <w:bookmarkEnd w:id="244"/>
      <w:bookmarkEnd w:id="245"/>
    </w:p>
    <w:p w14:paraId="58347B79"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采购人将按照供应商须知前附表规定的时间和地点唱价，并邀请所有的供应商或者其代表出席。供应商可自行决定是否参加唱价，参加唱价的供应商代表应当签名报到，以证明其出席唱价。</w:t>
      </w:r>
    </w:p>
    <w:p w14:paraId="7071A519"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r w:rsidRPr="00152885">
        <w:rPr>
          <w:rFonts w:asciiTheme="minorEastAsia" w:eastAsiaTheme="minorEastAsia" w:hAnsiTheme="minorEastAsia"/>
          <w:b/>
          <w:color w:val="000000" w:themeColor="text1"/>
          <w:szCs w:val="21"/>
        </w:rPr>
        <w:t>5.2</w:t>
      </w:r>
      <w:bookmarkStart w:id="246" w:name="_Toc447265247"/>
      <w:bookmarkStart w:id="247" w:name="_Toc447188696"/>
      <w:bookmarkStart w:id="248" w:name="_Toc447265533"/>
      <w:r w:rsidRPr="00152885">
        <w:rPr>
          <w:rFonts w:asciiTheme="minorEastAsia" w:eastAsiaTheme="minorEastAsia" w:hAnsiTheme="minorEastAsia" w:hint="eastAsia"/>
          <w:b/>
          <w:color w:val="000000" w:themeColor="text1"/>
          <w:szCs w:val="21"/>
        </w:rPr>
        <w:t>唱价程序</w:t>
      </w:r>
      <w:bookmarkEnd w:id="246"/>
      <w:bookmarkEnd w:id="247"/>
      <w:bookmarkEnd w:id="248"/>
    </w:p>
    <w:p w14:paraId="52D7AF9C"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bookmarkStart w:id="249" w:name="_Toc447265536"/>
      <w:bookmarkStart w:id="250" w:name="_Toc447188699"/>
      <w:bookmarkStart w:id="251" w:name="_Toc296602451"/>
      <w:bookmarkStart w:id="252" w:name="_Toc144974530"/>
      <w:bookmarkStart w:id="253" w:name="_Toc152045562"/>
      <w:bookmarkStart w:id="254" w:name="_Toc246996206"/>
      <w:bookmarkStart w:id="255" w:name="_Toc179632580"/>
      <w:bookmarkStart w:id="256" w:name="_Toc247085720"/>
      <w:bookmarkStart w:id="257" w:name="_Toc447265250"/>
      <w:bookmarkStart w:id="258" w:name="_Toc246996949"/>
      <w:bookmarkStart w:id="259" w:name="_Toc152042338"/>
      <w:bookmarkStart w:id="260" w:name="_Toc227057909"/>
      <w:bookmarkStart w:id="261" w:name="_Toc107822507"/>
      <w:bookmarkStart w:id="262" w:name="_Toc226969303"/>
      <w:r w:rsidRPr="00152885">
        <w:rPr>
          <w:rFonts w:asciiTheme="minorEastAsia" w:eastAsiaTheme="minorEastAsia" w:hAnsiTheme="minorEastAsia" w:hint="eastAsia"/>
          <w:color w:val="000000" w:themeColor="text1"/>
          <w:szCs w:val="21"/>
        </w:rPr>
        <w:t>唱价会议由采购人组织并主持，</w:t>
      </w:r>
      <w:r w:rsidRPr="00152885">
        <w:rPr>
          <w:rFonts w:asciiTheme="minorEastAsia" w:eastAsiaTheme="minorEastAsia" w:hAnsiTheme="minorEastAsia"/>
          <w:color w:val="000000" w:themeColor="text1"/>
          <w:szCs w:val="21"/>
        </w:rPr>
        <w:t>在应答文件递交截止时间前收到的所有应答文件</w:t>
      </w:r>
      <w:r w:rsidRPr="00152885">
        <w:rPr>
          <w:rFonts w:asciiTheme="minorEastAsia" w:eastAsiaTheme="minorEastAsia" w:hAnsiTheme="minorEastAsia" w:hint="eastAsia"/>
          <w:color w:val="000000" w:themeColor="text1"/>
          <w:szCs w:val="21"/>
        </w:rPr>
        <w:t>都应进行唱价。唱</w:t>
      </w:r>
      <w:proofErr w:type="gramStart"/>
      <w:r w:rsidRPr="00152885">
        <w:rPr>
          <w:rFonts w:asciiTheme="minorEastAsia" w:eastAsiaTheme="minorEastAsia" w:hAnsiTheme="minorEastAsia" w:hint="eastAsia"/>
          <w:color w:val="000000" w:themeColor="text1"/>
          <w:szCs w:val="21"/>
        </w:rPr>
        <w:t>价内容</w:t>
      </w:r>
      <w:proofErr w:type="gramEnd"/>
      <w:r w:rsidRPr="00152885">
        <w:rPr>
          <w:rFonts w:asciiTheme="minorEastAsia" w:eastAsiaTheme="minorEastAsia" w:hAnsiTheme="minorEastAsia" w:hint="eastAsia"/>
          <w:color w:val="000000" w:themeColor="text1"/>
          <w:szCs w:val="21"/>
        </w:rPr>
        <w:t>填写在“唱价记录表”中，由主持人、唱价人、记录人、供应商代表、监督人签字确认，存档备查。</w:t>
      </w:r>
    </w:p>
    <w:p w14:paraId="3778D382"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263" w:name="_Toc450489307"/>
      <w:bookmarkStart w:id="264" w:name="_Toc447265534"/>
      <w:bookmarkStart w:id="265" w:name="_Toc447265248"/>
      <w:bookmarkStart w:id="266" w:name="_Toc447188697"/>
      <w:r w:rsidRPr="00152885">
        <w:rPr>
          <w:rFonts w:asciiTheme="minorEastAsia" w:eastAsiaTheme="minorEastAsia" w:hAnsiTheme="minorEastAsia"/>
          <w:b/>
          <w:color w:val="000000" w:themeColor="text1"/>
          <w:szCs w:val="21"/>
        </w:rPr>
        <w:t>5.3</w:t>
      </w:r>
      <w:r w:rsidRPr="00152885">
        <w:rPr>
          <w:rFonts w:asciiTheme="minorEastAsia" w:eastAsiaTheme="minorEastAsia" w:hAnsiTheme="minorEastAsia" w:hint="eastAsia"/>
          <w:b/>
          <w:color w:val="000000" w:themeColor="text1"/>
          <w:szCs w:val="21"/>
        </w:rPr>
        <w:t>异议</w:t>
      </w:r>
      <w:bookmarkEnd w:id="263"/>
      <w:bookmarkEnd w:id="264"/>
      <w:bookmarkEnd w:id="265"/>
      <w:bookmarkEnd w:id="266"/>
    </w:p>
    <w:p w14:paraId="3156E1EB"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供应商对唱价有异议的，应当在唱</w:t>
      </w:r>
      <w:proofErr w:type="gramStart"/>
      <w:r w:rsidRPr="00152885">
        <w:rPr>
          <w:rFonts w:asciiTheme="minorEastAsia" w:eastAsiaTheme="minorEastAsia" w:hAnsiTheme="minorEastAsia" w:hint="eastAsia"/>
          <w:color w:val="000000" w:themeColor="text1"/>
          <w:szCs w:val="21"/>
        </w:rPr>
        <w:t>价现场</w:t>
      </w:r>
      <w:proofErr w:type="gramEnd"/>
      <w:r w:rsidRPr="00152885">
        <w:rPr>
          <w:rFonts w:asciiTheme="minorEastAsia" w:eastAsiaTheme="minorEastAsia" w:hAnsiTheme="minorEastAsia" w:hint="eastAsia"/>
          <w:color w:val="000000" w:themeColor="text1"/>
          <w:szCs w:val="21"/>
        </w:rPr>
        <w:t>提出，采购人应当当场做出答复，并制作记录。</w:t>
      </w:r>
    </w:p>
    <w:p w14:paraId="6D25B6FB"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267" w:name="_Toc492452483"/>
      <w:bookmarkStart w:id="268" w:name="_Toc496794674"/>
      <w:bookmarkStart w:id="269" w:name="_Toc492555190"/>
      <w:bookmarkStart w:id="270" w:name="_Toc492477460"/>
      <w:bookmarkStart w:id="271" w:name="_Toc492477388"/>
      <w:bookmarkStart w:id="272" w:name="_Toc492452883"/>
      <w:bookmarkStart w:id="273" w:name="_Toc492555257"/>
      <w:bookmarkStart w:id="274" w:name="_Toc496797775"/>
      <w:bookmarkStart w:id="275" w:name="_Toc496794721"/>
      <w:bookmarkStart w:id="276" w:name="_Toc492555324"/>
      <w:bookmarkStart w:id="277" w:name="_Toc492453016"/>
      <w:bookmarkStart w:id="278" w:name="_Toc28667"/>
      <w:bookmarkEnd w:id="249"/>
      <w:bookmarkEnd w:id="250"/>
      <w:bookmarkEnd w:id="251"/>
      <w:bookmarkEnd w:id="252"/>
      <w:bookmarkEnd w:id="253"/>
      <w:bookmarkEnd w:id="254"/>
      <w:bookmarkEnd w:id="255"/>
      <w:bookmarkEnd w:id="256"/>
      <w:bookmarkEnd w:id="257"/>
      <w:bookmarkEnd w:id="258"/>
      <w:bookmarkEnd w:id="259"/>
      <w:bookmarkEnd w:id="267"/>
      <w:bookmarkEnd w:id="268"/>
      <w:bookmarkEnd w:id="269"/>
      <w:bookmarkEnd w:id="270"/>
      <w:bookmarkEnd w:id="271"/>
      <w:bookmarkEnd w:id="272"/>
      <w:bookmarkEnd w:id="273"/>
      <w:bookmarkEnd w:id="274"/>
      <w:bookmarkEnd w:id="275"/>
      <w:bookmarkEnd w:id="276"/>
      <w:bookmarkEnd w:id="277"/>
      <w:r w:rsidRPr="00152885">
        <w:rPr>
          <w:rFonts w:asciiTheme="minorEastAsia" w:eastAsiaTheme="minorEastAsia" w:hAnsiTheme="minorEastAsia" w:hint="eastAsia"/>
          <w:color w:val="000000" w:themeColor="text1"/>
          <w:sz w:val="21"/>
          <w:szCs w:val="21"/>
        </w:rPr>
        <w:t>评审</w:t>
      </w:r>
      <w:bookmarkEnd w:id="278"/>
    </w:p>
    <w:p w14:paraId="5AE9A761"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279" w:name="_Toc447265537"/>
      <w:bookmarkStart w:id="280" w:name="_Toc447188700"/>
      <w:bookmarkStart w:id="281" w:name="_Toc447265251"/>
      <w:r w:rsidRPr="00152885">
        <w:rPr>
          <w:rFonts w:asciiTheme="minorEastAsia" w:eastAsiaTheme="minorEastAsia" w:hAnsiTheme="minorEastAsia"/>
          <w:b/>
          <w:color w:val="000000" w:themeColor="text1"/>
          <w:szCs w:val="21"/>
        </w:rPr>
        <w:t>6.1</w:t>
      </w:r>
      <w:r w:rsidRPr="00152885">
        <w:rPr>
          <w:rFonts w:asciiTheme="minorEastAsia" w:eastAsiaTheme="minorEastAsia" w:hAnsiTheme="minorEastAsia" w:hint="eastAsia"/>
          <w:b/>
          <w:color w:val="000000" w:themeColor="text1"/>
          <w:szCs w:val="21"/>
        </w:rPr>
        <w:t>询价小组</w:t>
      </w:r>
      <w:bookmarkEnd w:id="260"/>
      <w:bookmarkEnd w:id="261"/>
      <w:bookmarkEnd w:id="262"/>
      <w:bookmarkEnd w:id="279"/>
      <w:bookmarkEnd w:id="280"/>
      <w:bookmarkEnd w:id="281"/>
    </w:p>
    <w:p w14:paraId="50C7192A"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bookmarkStart w:id="282" w:name="_Toc447265255"/>
      <w:bookmarkStart w:id="283" w:name="_Toc447188703"/>
      <w:bookmarkStart w:id="284" w:name="_Toc447265541"/>
      <w:bookmarkStart w:id="285" w:name="_Toc488655860"/>
      <w:bookmarkStart w:id="286" w:name="_Toc226969309"/>
      <w:bookmarkStart w:id="287" w:name="_Toc107822516"/>
      <w:bookmarkStart w:id="288" w:name="_Toc227057915"/>
      <w:r w:rsidRPr="00152885">
        <w:rPr>
          <w:rFonts w:asciiTheme="minorEastAsia" w:eastAsiaTheme="minorEastAsia" w:hAnsiTheme="minorEastAsia" w:hint="eastAsia"/>
          <w:color w:val="000000" w:themeColor="text1"/>
          <w:szCs w:val="21"/>
        </w:rPr>
        <w:t>评审由询价小组负责，任何单位和个人不得非法干预或者影响评审的过程和结果。询价小组成员名单在询价结果确定前应当保密。</w:t>
      </w:r>
    </w:p>
    <w:p w14:paraId="011D53CD"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289" w:name="_Toc447265538"/>
      <w:bookmarkStart w:id="290" w:name="_Toc152042340"/>
      <w:bookmarkStart w:id="291" w:name="_Toc246996951"/>
      <w:bookmarkStart w:id="292" w:name="_Toc296602453"/>
      <w:bookmarkStart w:id="293" w:name="_Toc179632582"/>
      <w:bookmarkStart w:id="294" w:name="_Toc247085722"/>
      <w:bookmarkStart w:id="295" w:name="_Toc447265252"/>
      <w:bookmarkStart w:id="296" w:name="_Toc144974532"/>
      <w:bookmarkStart w:id="297" w:name="_Toc450489311"/>
      <w:bookmarkStart w:id="298" w:name="_Toc152045564"/>
      <w:bookmarkStart w:id="299" w:name="_Toc246996208"/>
      <w:r w:rsidRPr="00152885">
        <w:rPr>
          <w:rFonts w:asciiTheme="minorEastAsia" w:eastAsiaTheme="minorEastAsia" w:hAnsiTheme="minorEastAsia"/>
          <w:b/>
          <w:color w:val="000000" w:themeColor="text1"/>
          <w:szCs w:val="21"/>
        </w:rPr>
        <w:t>6.2</w:t>
      </w:r>
      <w:r w:rsidRPr="00152885">
        <w:rPr>
          <w:rFonts w:asciiTheme="minorEastAsia" w:eastAsiaTheme="minorEastAsia" w:hAnsiTheme="minorEastAsia" w:hint="eastAsia"/>
          <w:b/>
          <w:color w:val="000000" w:themeColor="text1"/>
          <w:szCs w:val="21"/>
        </w:rPr>
        <w:t>评审原则</w:t>
      </w:r>
      <w:bookmarkEnd w:id="289"/>
      <w:bookmarkEnd w:id="290"/>
      <w:bookmarkEnd w:id="291"/>
      <w:bookmarkEnd w:id="292"/>
      <w:bookmarkEnd w:id="293"/>
      <w:bookmarkEnd w:id="294"/>
      <w:bookmarkEnd w:id="295"/>
      <w:bookmarkEnd w:id="296"/>
      <w:bookmarkEnd w:id="297"/>
      <w:bookmarkEnd w:id="298"/>
      <w:bookmarkEnd w:id="299"/>
    </w:p>
    <w:p w14:paraId="5D249665"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询价小组应遵循公平、公正、科学和择优的原则，按照第三章“评审办法”规定的方法、评审因素、标准和程序对应答文件进行评审。</w:t>
      </w:r>
    </w:p>
    <w:p w14:paraId="5FAA8000"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300" w:name="_Toc450489312"/>
      <w:bookmarkStart w:id="301" w:name="_Toc447188701"/>
      <w:bookmarkStart w:id="302" w:name="_Toc447265539"/>
      <w:bookmarkStart w:id="303" w:name="_Toc447265253"/>
      <w:r w:rsidRPr="00152885">
        <w:rPr>
          <w:rFonts w:asciiTheme="minorEastAsia" w:eastAsiaTheme="minorEastAsia" w:hAnsiTheme="minorEastAsia"/>
          <w:b/>
          <w:color w:val="000000" w:themeColor="text1"/>
          <w:szCs w:val="21"/>
        </w:rPr>
        <w:t>6.3</w:t>
      </w:r>
      <w:r w:rsidRPr="00152885">
        <w:rPr>
          <w:rFonts w:asciiTheme="minorEastAsia" w:eastAsiaTheme="minorEastAsia" w:hAnsiTheme="minorEastAsia" w:hint="eastAsia"/>
          <w:b/>
          <w:color w:val="000000" w:themeColor="text1"/>
          <w:szCs w:val="21"/>
        </w:rPr>
        <w:t>评审程序</w:t>
      </w:r>
      <w:bookmarkEnd w:id="300"/>
      <w:bookmarkEnd w:id="301"/>
      <w:bookmarkEnd w:id="302"/>
      <w:bookmarkEnd w:id="303"/>
    </w:p>
    <w:p w14:paraId="2AFD671A"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评审采用经评审的最低价法进行。询价小组应从商务、技术和服务均能满足询价文件实质性要求的供应商中，按照报价由低到高的顺序，提出成交候选供应商，具体推荐原则</w:t>
      </w:r>
      <w:proofErr w:type="gramStart"/>
      <w:r w:rsidRPr="00152885">
        <w:rPr>
          <w:rFonts w:asciiTheme="minorEastAsia" w:eastAsiaTheme="minorEastAsia" w:hAnsiTheme="minorEastAsia" w:hint="eastAsia"/>
          <w:color w:val="000000" w:themeColor="text1"/>
          <w:szCs w:val="21"/>
        </w:rPr>
        <w:t>见供应</w:t>
      </w:r>
      <w:proofErr w:type="gramEnd"/>
      <w:r w:rsidRPr="00152885">
        <w:rPr>
          <w:rFonts w:asciiTheme="minorEastAsia" w:eastAsiaTheme="minorEastAsia" w:hAnsiTheme="minorEastAsia" w:hint="eastAsia"/>
          <w:color w:val="000000" w:themeColor="text1"/>
          <w:szCs w:val="21"/>
        </w:rPr>
        <w:t>商须知前附表。</w:t>
      </w:r>
      <w:r w:rsidRPr="00152885">
        <w:rPr>
          <w:rFonts w:hAnsi="宋体" w:hint="eastAsia"/>
          <w:color w:val="000000" w:themeColor="text1"/>
          <w:szCs w:val="21"/>
        </w:rPr>
        <w:t>出现多家供应商报价最低</w:t>
      </w:r>
      <w:proofErr w:type="gramStart"/>
      <w:r w:rsidRPr="00152885">
        <w:rPr>
          <w:rFonts w:hAnsi="宋体" w:hint="eastAsia"/>
          <w:color w:val="000000" w:themeColor="text1"/>
          <w:szCs w:val="21"/>
        </w:rPr>
        <w:t>且相同</w:t>
      </w:r>
      <w:proofErr w:type="gramEnd"/>
      <w:r w:rsidRPr="00152885">
        <w:rPr>
          <w:rFonts w:hAnsi="宋体" w:hint="eastAsia"/>
          <w:color w:val="000000" w:themeColor="text1"/>
          <w:szCs w:val="21"/>
        </w:rPr>
        <w:t>时，应组织报价最低的供应商只对价格重新报价，直至报价最低供应商仅为一家。</w:t>
      </w:r>
      <w:bookmarkStart w:id="304" w:name="_Toc296602455"/>
      <w:bookmarkStart w:id="305" w:name="_Toc152045566"/>
      <w:bookmarkStart w:id="306" w:name="_Toc246996953"/>
      <w:bookmarkStart w:id="307" w:name="_Toc144974534"/>
      <w:bookmarkStart w:id="308" w:name="_Toc152042342"/>
      <w:bookmarkStart w:id="309" w:name="_Toc179632584"/>
      <w:bookmarkStart w:id="310" w:name="_Toc246996210"/>
      <w:bookmarkStart w:id="311" w:name="_Toc247085724"/>
    </w:p>
    <w:p w14:paraId="566927E3"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询价小组应根据询价评审情况编制询价总结报告并由询价小组全体成员签字。</w:t>
      </w:r>
    </w:p>
    <w:p w14:paraId="1B2C0855"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312" w:name="_Toc488944149"/>
      <w:bookmarkStart w:id="313" w:name="_Toc488944150"/>
      <w:bookmarkStart w:id="314" w:name="_Toc9839"/>
      <w:bookmarkEnd w:id="282"/>
      <w:bookmarkEnd w:id="283"/>
      <w:bookmarkEnd w:id="284"/>
      <w:bookmarkEnd w:id="304"/>
      <w:bookmarkEnd w:id="305"/>
      <w:bookmarkEnd w:id="306"/>
      <w:bookmarkEnd w:id="307"/>
      <w:bookmarkEnd w:id="308"/>
      <w:bookmarkEnd w:id="309"/>
      <w:bookmarkEnd w:id="310"/>
      <w:bookmarkEnd w:id="311"/>
      <w:bookmarkEnd w:id="312"/>
      <w:bookmarkEnd w:id="313"/>
      <w:r w:rsidRPr="00152885">
        <w:rPr>
          <w:rFonts w:asciiTheme="minorEastAsia" w:eastAsiaTheme="minorEastAsia" w:hAnsiTheme="minorEastAsia" w:hint="eastAsia"/>
          <w:color w:val="000000" w:themeColor="text1"/>
          <w:sz w:val="21"/>
          <w:szCs w:val="21"/>
        </w:rPr>
        <w:t>采购结果确定</w:t>
      </w:r>
      <w:bookmarkStart w:id="315" w:name="_Toc450489317"/>
      <w:bookmarkStart w:id="316" w:name="_Toc447265543"/>
      <w:bookmarkStart w:id="317" w:name="_Toc447188705"/>
      <w:bookmarkStart w:id="318" w:name="_Toc447265257"/>
      <w:bookmarkStart w:id="319" w:name="_Toc447265259"/>
      <w:bookmarkStart w:id="320" w:name="_Toc447265545"/>
      <w:bookmarkStart w:id="321" w:name="_Toc246996956"/>
      <w:bookmarkStart w:id="322" w:name="_Toc246996213"/>
      <w:bookmarkStart w:id="323" w:name="_Toc247085727"/>
      <w:bookmarkStart w:id="324" w:name="_Toc152045569"/>
      <w:bookmarkStart w:id="325" w:name="_Toc107822517"/>
      <w:bookmarkStart w:id="326" w:name="_Toc226969310"/>
      <w:bookmarkStart w:id="327" w:name="_Toc296602459"/>
      <w:bookmarkStart w:id="328" w:name="_Toc179632587"/>
      <w:bookmarkStart w:id="329" w:name="_Toc227057916"/>
      <w:bookmarkStart w:id="330" w:name="_Toc144974537"/>
      <w:bookmarkStart w:id="331" w:name="_Toc152042345"/>
      <w:bookmarkEnd w:id="285"/>
      <w:bookmarkEnd w:id="286"/>
      <w:bookmarkEnd w:id="287"/>
      <w:bookmarkEnd w:id="288"/>
      <w:bookmarkEnd w:id="314"/>
    </w:p>
    <w:p w14:paraId="034868B1"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r w:rsidRPr="00152885">
        <w:rPr>
          <w:rFonts w:asciiTheme="minorEastAsia" w:eastAsiaTheme="minorEastAsia" w:hAnsiTheme="minorEastAsia"/>
          <w:b/>
          <w:color w:val="000000" w:themeColor="text1"/>
          <w:szCs w:val="21"/>
        </w:rPr>
        <w:t>7.1</w:t>
      </w:r>
      <w:r w:rsidRPr="00152885">
        <w:rPr>
          <w:rFonts w:asciiTheme="minorEastAsia" w:eastAsiaTheme="minorEastAsia" w:hAnsiTheme="minorEastAsia" w:hint="eastAsia"/>
          <w:b/>
          <w:color w:val="000000" w:themeColor="text1"/>
          <w:szCs w:val="21"/>
        </w:rPr>
        <w:t>确定成交供应商</w:t>
      </w:r>
      <w:bookmarkEnd w:id="315"/>
      <w:bookmarkEnd w:id="316"/>
      <w:bookmarkEnd w:id="317"/>
      <w:bookmarkEnd w:id="318"/>
    </w:p>
    <w:p w14:paraId="0BE5108A"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7.1.1</w:t>
      </w:r>
      <w:r w:rsidRPr="00152885">
        <w:rPr>
          <w:rFonts w:asciiTheme="minorEastAsia" w:eastAsiaTheme="minorEastAsia" w:hAnsiTheme="minorEastAsia" w:hint="eastAsia"/>
          <w:color w:val="000000" w:themeColor="text1"/>
          <w:szCs w:val="21"/>
        </w:rPr>
        <w:t>采购人应在询</w:t>
      </w:r>
      <w:proofErr w:type="gramStart"/>
      <w:r w:rsidRPr="00152885">
        <w:rPr>
          <w:rFonts w:asciiTheme="minorEastAsia" w:eastAsiaTheme="minorEastAsia" w:hAnsiTheme="minorEastAsia" w:hint="eastAsia"/>
          <w:color w:val="000000" w:themeColor="text1"/>
          <w:szCs w:val="21"/>
        </w:rPr>
        <w:t>价小组</w:t>
      </w:r>
      <w:proofErr w:type="gramEnd"/>
      <w:r w:rsidRPr="00152885">
        <w:rPr>
          <w:rFonts w:asciiTheme="minorEastAsia" w:eastAsiaTheme="minorEastAsia" w:hAnsiTheme="minorEastAsia" w:hint="eastAsia"/>
          <w:color w:val="000000" w:themeColor="text1"/>
          <w:szCs w:val="21"/>
        </w:rPr>
        <w:t>推荐的成交候选供应商中确定成交供应商。</w:t>
      </w:r>
      <w:r w:rsidRPr="00152885">
        <w:rPr>
          <w:rFonts w:asciiTheme="minorEastAsia" w:eastAsiaTheme="minorEastAsia" w:hAnsiTheme="minorEastAsia"/>
          <w:color w:val="000000" w:themeColor="text1"/>
          <w:szCs w:val="21"/>
        </w:rPr>
        <w:t>在签订合同之前</w:t>
      </w:r>
      <w:r w:rsidRPr="00152885">
        <w:rPr>
          <w:rFonts w:asciiTheme="minorEastAsia" w:eastAsiaTheme="minorEastAsia" w:hAnsiTheme="minorEastAsia" w:hint="eastAsia"/>
          <w:color w:val="000000" w:themeColor="text1"/>
          <w:szCs w:val="21"/>
        </w:rPr>
        <w:t>，成交供应商放弃成交或者不能履行合同的，采购人可以按照询价小组提出的成交候选人名单</w:t>
      </w:r>
      <w:r w:rsidRPr="00152885">
        <w:rPr>
          <w:rFonts w:asciiTheme="minorEastAsia" w:eastAsiaTheme="minorEastAsia" w:hAnsiTheme="minorEastAsia" w:hint="eastAsia"/>
          <w:color w:val="000000" w:themeColor="text1"/>
          <w:szCs w:val="21"/>
        </w:rPr>
        <w:lastRenderedPageBreak/>
        <w:t>确定其他成交候选供应商为成交供应商，也可以重新询价。</w:t>
      </w:r>
    </w:p>
    <w:p w14:paraId="6DB8477D"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7.1.3</w:t>
      </w:r>
      <w:r w:rsidRPr="00152885">
        <w:rPr>
          <w:rFonts w:asciiTheme="minorEastAsia" w:eastAsiaTheme="minorEastAsia" w:hAnsiTheme="minorEastAsia" w:hint="eastAsia"/>
          <w:color w:val="000000" w:themeColor="text1"/>
          <w:szCs w:val="21"/>
        </w:rPr>
        <w:t>采用公开询价方式的，采购人应在公告发布媒介公示成交供应商，公示期不少于</w:t>
      </w:r>
      <w:r w:rsidRPr="00152885">
        <w:rPr>
          <w:rFonts w:asciiTheme="minorEastAsia" w:eastAsiaTheme="minorEastAsia" w:hAnsiTheme="minorEastAsia"/>
          <w:color w:val="000000" w:themeColor="text1"/>
          <w:szCs w:val="21"/>
        </w:rPr>
        <w:t>3日。</w:t>
      </w:r>
      <w:r w:rsidRPr="00152885">
        <w:rPr>
          <w:rFonts w:asciiTheme="minorEastAsia" w:eastAsiaTheme="minorEastAsia" w:hAnsiTheme="minorEastAsia" w:hint="eastAsia"/>
          <w:color w:val="000000" w:themeColor="text1"/>
          <w:szCs w:val="21"/>
        </w:rPr>
        <w:t>供应商或者其他利害关系人对询价结果有异议的，应当在成交供应商公示期间提出。</w:t>
      </w:r>
    </w:p>
    <w:p w14:paraId="519B7093"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332" w:name="_Toc246996955"/>
      <w:bookmarkStart w:id="333" w:name="_Toc247085726"/>
      <w:bookmarkStart w:id="334" w:name="_Toc179632586"/>
      <w:bookmarkStart w:id="335" w:name="_Toc296602458"/>
      <w:bookmarkStart w:id="336" w:name="_Toc450489318"/>
      <w:bookmarkStart w:id="337" w:name="_Toc144974536"/>
      <w:bookmarkStart w:id="338" w:name="_Toc152045568"/>
      <w:bookmarkStart w:id="339" w:name="_Toc246996212"/>
      <w:bookmarkStart w:id="340" w:name="_Toc152042344"/>
      <w:bookmarkStart w:id="341" w:name="_Toc447265258"/>
      <w:bookmarkStart w:id="342" w:name="_Toc447265544"/>
      <w:bookmarkStart w:id="343" w:name="OLE_LINK6"/>
      <w:bookmarkStart w:id="344" w:name="OLE_LINK7"/>
      <w:r w:rsidRPr="00152885">
        <w:rPr>
          <w:rFonts w:asciiTheme="minorEastAsia" w:eastAsiaTheme="minorEastAsia" w:hAnsiTheme="minorEastAsia"/>
          <w:b/>
          <w:color w:val="000000" w:themeColor="text1"/>
          <w:szCs w:val="21"/>
        </w:rPr>
        <w:t>7.2</w:t>
      </w:r>
      <w:r w:rsidRPr="00152885">
        <w:rPr>
          <w:rFonts w:asciiTheme="minorEastAsia" w:eastAsiaTheme="minorEastAsia" w:hAnsiTheme="minorEastAsia" w:hint="eastAsia"/>
          <w:b/>
          <w:color w:val="000000" w:themeColor="text1"/>
          <w:szCs w:val="21"/>
        </w:rPr>
        <w:t>成交通知</w:t>
      </w:r>
      <w:bookmarkEnd w:id="332"/>
      <w:bookmarkEnd w:id="333"/>
      <w:bookmarkEnd w:id="334"/>
      <w:bookmarkEnd w:id="335"/>
      <w:bookmarkEnd w:id="336"/>
      <w:bookmarkEnd w:id="337"/>
      <w:bookmarkEnd w:id="338"/>
      <w:bookmarkEnd w:id="339"/>
      <w:bookmarkEnd w:id="340"/>
      <w:bookmarkEnd w:id="341"/>
      <w:bookmarkEnd w:id="342"/>
    </w:p>
    <w:p w14:paraId="533A90CA"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 xml:space="preserve">    </w:t>
      </w:r>
      <w:bookmarkEnd w:id="343"/>
      <w:bookmarkEnd w:id="344"/>
      <w:r w:rsidRPr="00152885">
        <w:rPr>
          <w:rFonts w:asciiTheme="minorEastAsia" w:eastAsiaTheme="minorEastAsia" w:hAnsiTheme="minorEastAsia" w:hint="eastAsia"/>
          <w:color w:val="000000" w:themeColor="text1"/>
          <w:szCs w:val="21"/>
        </w:rPr>
        <w:t>成交供应商确定后，采购人应当向成交供应商发出成交通知书，同时通知未成交供应商。成交通知书对采购人和成交供应商具有法律约束力。</w:t>
      </w:r>
    </w:p>
    <w:p w14:paraId="08D189FA"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345" w:name="_Toc440"/>
      <w:r w:rsidRPr="00152885">
        <w:rPr>
          <w:rFonts w:asciiTheme="minorEastAsia" w:eastAsiaTheme="minorEastAsia" w:hAnsiTheme="minorEastAsia" w:hint="eastAsia"/>
          <w:color w:val="000000" w:themeColor="text1"/>
          <w:sz w:val="21"/>
          <w:szCs w:val="21"/>
        </w:rPr>
        <w:t>合同签订</w:t>
      </w:r>
      <w:bookmarkEnd w:id="319"/>
      <w:bookmarkEnd w:id="320"/>
      <w:bookmarkEnd w:id="345"/>
    </w:p>
    <w:p w14:paraId="69A6E135" w14:textId="77777777" w:rsidR="00DA55EA" w:rsidRPr="00152885" w:rsidRDefault="006E7E37">
      <w:pPr>
        <w:pStyle w:val="ad"/>
        <w:tabs>
          <w:tab w:val="left" w:pos="630"/>
        </w:tabs>
        <w:snapToGrid w:val="0"/>
        <w:spacing w:line="340" w:lineRule="exact"/>
        <w:ind w:firstLineChars="202" w:firstLine="424"/>
        <w:rPr>
          <w:rFonts w:asciiTheme="minorEastAsia" w:eastAsiaTheme="minorEastAsia" w:hAnsiTheme="minorEastAsia"/>
          <w:color w:val="000000" w:themeColor="text1"/>
          <w:szCs w:val="21"/>
        </w:rPr>
      </w:pPr>
      <w:bookmarkStart w:id="346" w:name="_Toc227057918"/>
      <w:bookmarkStart w:id="347" w:name="_Toc447265549"/>
      <w:bookmarkStart w:id="348" w:name="_Toc447188707"/>
      <w:bookmarkStart w:id="349" w:name="_Toc488655867"/>
      <w:bookmarkStart w:id="350" w:name="_Toc107822519"/>
      <w:bookmarkStart w:id="351" w:name="_Toc226969312"/>
      <w:bookmarkStart w:id="352" w:name="_Toc447265263"/>
      <w:bookmarkEnd w:id="321"/>
      <w:bookmarkEnd w:id="322"/>
      <w:bookmarkEnd w:id="323"/>
      <w:bookmarkEnd w:id="324"/>
      <w:bookmarkEnd w:id="325"/>
      <w:bookmarkEnd w:id="326"/>
      <w:bookmarkEnd w:id="327"/>
      <w:bookmarkEnd w:id="328"/>
      <w:bookmarkEnd w:id="329"/>
      <w:bookmarkEnd w:id="330"/>
      <w:bookmarkEnd w:id="331"/>
      <w:r w:rsidRPr="00152885">
        <w:rPr>
          <w:rFonts w:asciiTheme="minorEastAsia" w:eastAsiaTheme="minorEastAsia" w:hAnsiTheme="minorEastAsia" w:hint="eastAsia"/>
          <w:color w:val="000000" w:themeColor="text1"/>
          <w:szCs w:val="21"/>
        </w:rPr>
        <w:t>采购人和成交供应商应当根据询价文件和成交供应商的应答文件订立书面合同。采购人和成交供应商不得订立背离合同实质性内容的其他协议。成交</w:t>
      </w:r>
      <w:proofErr w:type="gramStart"/>
      <w:r w:rsidRPr="00152885">
        <w:rPr>
          <w:rFonts w:asciiTheme="minorEastAsia" w:eastAsiaTheme="minorEastAsia" w:hAnsiTheme="minorEastAsia" w:hint="eastAsia"/>
          <w:color w:val="000000" w:themeColor="text1"/>
          <w:szCs w:val="21"/>
        </w:rPr>
        <w:t>供应商无正当</w:t>
      </w:r>
      <w:proofErr w:type="gramEnd"/>
      <w:r w:rsidRPr="00152885">
        <w:rPr>
          <w:rFonts w:asciiTheme="minorEastAsia" w:eastAsiaTheme="minorEastAsia" w:hAnsiTheme="minorEastAsia" w:hint="eastAsia"/>
          <w:color w:val="000000" w:themeColor="text1"/>
          <w:szCs w:val="21"/>
        </w:rPr>
        <w:t>理由拒签合同的，采购人取消其成交资格。</w:t>
      </w:r>
    </w:p>
    <w:p w14:paraId="421AA098"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353" w:name="_Toc31132"/>
      <w:r w:rsidRPr="00152885">
        <w:rPr>
          <w:rFonts w:asciiTheme="minorEastAsia" w:eastAsiaTheme="minorEastAsia" w:hAnsiTheme="minorEastAsia" w:hint="eastAsia"/>
          <w:color w:val="000000" w:themeColor="text1"/>
          <w:sz w:val="21"/>
          <w:szCs w:val="21"/>
        </w:rPr>
        <w:t>采购代理服务费</w:t>
      </w:r>
      <w:bookmarkEnd w:id="346"/>
      <w:bookmarkEnd w:id="347"/>
      <w:bookmarkEnd w:id="348"/>
      <w:bookmarkEnd w:id="349"/>
      <w:bookmarkEnd w:id="350"/>
      <w:bookmarkEnd w:id="351"/>
      <w:bookmarkEnd w:id="352"/>
      <w:bookmarkEnd w:id="353"/>
    </w:p>
    <w:p w14:paraId="128FC81B" w14:textId="77777777" w:rsidR="00DA55EA" w:rsidRPr="00152885" w:rsidRDefault="006E7E37">
      <w:pPr>
        <w:adjustRightInd w:val="0"/>
        <w:snapToGrid w:val="0"/>
        <w:spacing w:line="340" w:lineRule="exact"/>
        <w:ind w:firstLineChars="20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采购人委托采购代理机构的，成交供应商应当按照询价文件规定交纳采购代理服务费。采购代理服务费的金额、交纳方式和时限</w:t>
      </w:r>
      <w:proofErr w:type="gramStart"/>
      <w:r w:rsidRPr="00152885">
        <w:rPr>
          <w:rFonts w:asciiTheme="minorEastAsia" w:eastAsiaTheme="minorEastAsia" w:hAnsiTheme="minorEastAsia" w:cs="宋体" w:hint="eastAsia"/>
          <w:color w:val="000000" w:themeColor="text1"/>
          <w:szCs w:val="21"/>
        </w:rPr>
        <w:t>见供应</w:t>
      </w:r>
      <w:proofErr w:type="gramEnd"/>
      <w:r w:rsidRPr="00152885">
        <w:rPr>
          <w:rFonts w:asciiTheme="minorEastAsia" w:eastAsiaTheme="minorEastAsia" w:hAnsiTheme="minorEastAsia" w:cs="宋体" w:hint="eastAsia"/>
          <w:color w:val="000000" w:themeColor="text1"/>
          <w:szCs w:val="21"/>
        </w:rPr>
        <w:t>商须知前附表。</w:t>
      </w:r>
    </w:p>
    <w:p w14:paraId="30FC61F7"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354" w:name="_Toc447265264"/>
      <w:bookmarkStart w:id="355" w:name="_Toc447188708"/>
      <w:bookmarkStart w:id="356" w:name="_Toc296602461"/>
      <w:bookmarkStart w:id="357" w:name="_Toc447265550"/>
      <w:bookmarkStart w:id="358" w:name="_Toc9124"/>
      <w:r w:rsidRPr="00152885">
        <w:rPr>
          <w:rFonts w:asciiTheme="minorEastAsia" w:eastAsiaTheme="minorEastAsia" w:hAnsiTheme="minorEastAsia" w:hint="eastAsia"/>
          <w:color w:val="000000" w:themeColor="text1"/>
          <w:sz w:val="21"/>
          <w:szCs w:val="21"/>
        </w:rPr>
        <w:t>纪律和监督</w:t>
      </w:r>
      <w:bookmarkEnd w:id="354"/>
      <w:bookmarkEnd w:id="355"/>
      <w:bookmarkEnd w:id="356"/>
      <w:bookmarkEnd w:id="357"/>
      <w:bookmarkEnd w:id="358"/>
    </w:p>
    <w:p w14:paraId="5D47165F"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359" w:name="_Toc447265265"/>
      <w:bookmarkStart w:id="360" w:name="_Toc296590983"/>
      <w:bookmarkStart w:id="361" w:name="_Toc144974543"/>
      <w:bookmarkStart w:id="362" w:name="_Toc247085733"/>
      <w:bookmarkStart w:id="363" w:name="_Toc179632593"/>
      <w:bookmarkStart w:id="364" w:name="_Toc246996962"/>
      <w:bookmarkStart w:id="365" w:name="_Toc447265551"/>
      <w:bookmarkStart w:id="366" w:name="_Toc152045575"/>
      <w:bookmarkStart w:id="367" w:name="_Toc296602462"/>
      <w:bookmarkStart w:id="368" w:name="_Toc152042351"/>
      <w:bookmarkStart w:id="369" w:name="_Toc246996219"/>
      <w:r w:rsidRPr="00152885">
        <w:rPr>
          <w:rFonts w:asciiTheme="minorEastAsia" w:eastAsiaTheme="minorEastAsia" w:hAnsiTheme="minorEastAsia"/>
          <w:b/>
          <w:color w:val="000000" w:themeColor="text1"/>
          <w:szCs w:val="21"/>
        </w:rPr>
        <w:t>10.1</w:t>
      </w:r>
      <w:r w:rsidRPr="00152885">
        <w:rPr>
          <w:rFonts w:asciiTheme="minorEastAsia" w:eastAsiaTheme="minorEastAsia" w:hAnsiTheme="minorEastAsia" w:hint="eastAsia"/>
          <w:b/>
          <w:color w:val="000000" w:themeColor="text1"/>
          <w:szCs w:val="21"/>
        </w:rPr>
        <w:t>对采购人的纪律要求</w:t>
      </w:r>
      <w:bookmarkEnd w:id="359"/>
      <w:bookmarkEnd w:id="360"/>
      <w:bookmarkEnd w:id="361"/>
      <w:bookmarkEnd w:id="362"/>
      <w:bookmarkEnd w:id="363"/>
      <w:bookmarkEnd w:id="364"/>
      <w:bookmarkEnd w:id="365"/>
      <w:bookmarkEnd w:id="366"/>
      <w:bookmarkEnd w:id="367"/>
      <w:bookmarkEnd w:id="368"/>
      <w:bookmarkEnd w:id="369"/>
    </w:p>
    <w:p w14:paraId="0B322BF5" w14:textId="77777777" w:rsidR="00DA55EA" w:rsidRPr="00152885" w:rsidRDefault="006E7E37">
      <w:pPr>
        <w:adjustRightInd w:val="0"/>
        <w:snapToGrid w:val="0"/>
        <w:spacing w:line="340" w:lineRule="exact"/>
        <w:ind w:firstLineChars="20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采购人不得泄漏采购活动中应当保密的情况和资料，不得与供应商串通损害国家利益、社会公共利益或者他人合法权益。</w:t>
      </w:r>
    </w:p>
    <w:p w14:paraId="1ECD09A2"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370" w:name="_Toc246996220"/>
      <w:bookmarkStart w:id="371" w:name="_Toc247085734"/>
      <w:bookmarkStart w:id="372" w:name="_Toc246996963"/>
      <w:bookmarkStart w:id="373" w:name="_Toc447265266"/>
      <w:bookmarkStart w:id="374" w:name="_Toc152045576"/>
      <w:bookmarkStart w:id="375" w:name="_Toc447265552"/>
      <w:bookmarkStart w:id="376" w:name="_Toc152042352"/>
      <w:bookmarkStart w:id="377" w:name="_Toc296602463"/>
      <w:bookmarkStart w:id="378" w:name="_Toc144974544"/>
      <w:bookmarkStart w:id="379" w:name="_Toc179632594"/>
      <w:r w:rsidRPr="00152885">
        <w:rPr>
          <w:rFonts w:asciiTheme="minorEastAsia" w:eastAsiaTheme="minorEastAsia" w:hAnsiTheme="minorEastAsia"/>
          <w:b/>
          <w:color w:val="000000" w:themeColor="text1"/>
          <w:szCs w:val="21"/>
        </w:rPr>
        <w:t>10.2</w:t>
      </w:r>
      <w:r w:rsidRPr="00152885">
        <w:rPr>
          <w:rFonts w:asciiTheme="minorEastAsia" w:eastAsiaTheme="minorEastAsia" w:hAnsiTheme="minorEastAsia" w:hint="eastAsia"/>
          <w:b/>
          <w:color w:val="000000" w:themeColor="text1"/>
          <w:szCs w:val="21"/>
        </w:rPr>
        <w:t>对供应商的纪律要求</w:t>
      </w:r>
      <w:bookmarkEnd w:id="370"/>
      <w:bookmarkEnd w:id="371"/>
      <w:bookmarkEnd w:id="372"/>
      <w:bookmarkEnd w:id="373"/>
      <w:bookmarkEnd w:id="374"/>
      <w:bookmarkEnd w:id="375"/>
      <w:bookmarkEnd w:id="376"/>
      <w:bookmarkEnd w:id="377"/>
      <w:bookmarkEnd w:id="378"/>
      <w:bookmarkEnd w:id="379"/>
    </w:p>
    <w:p w14:paraId="3AF74519" w14:textId="77777777" w:rsidR="00DA55EA" w:rsidRPr="00152885" w:rsidRDefault="006E7E37">
      <w:pPr>
        <w:adjustRightInd w:val="0"/>
        <w:snapToGrid w:val="0"/>
        <w:spacing w:line="340" w:lineRule="exact"/>
        <w:ind w:firstLineChars="20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供应商不得相互串通或者与采购人串通报价，不得向采购人或者询价小组成员行贿谋取成交，不得以他人名义应答或者以其他方式弄虚作假骗取成交；供应商不得以任何方式干扰、影响评审工作。</w:t>
      </w:r>
    </w:p>
    <w:p w14:paraId="3B22A13B"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380" w:name="_Toc247085735"/>
      <w:bookmarkStart w:id="381" w:name="_Toc296602464"/>
      <w:bookmarkStart w:id="382" w:name="_Toc447265267"/>
      <w:bookmarkStart w:id="383" w:name="_Toc179632595"/>
      <w:bookmarkStart w:id="384" w:name="_Toc246996221"/>
      <w:bookmarkStart w:id="385" w:name="_Toc447265553"/>
      <w:bookmarkStart w:id="386" w:name="_Toc246996964"/>
      <w:bookmarkStart w:id="387" w:name="_Toc144974545"/>
      <w:bookmarkStart w:id="388" w:name="_Toc152042353"/>
      <w:bookmarkStart w:id="389" w:name="_Toc152045577"/>
      <w:r w:rsidRPr="00152885">
        <w:rPr>
          <w:rFonts w:asciiTheme="minorEastAsia" w:eastAsiaTheme="minorEastAsia" w:hAnsiTheme="minorEastAsia"/>
          <w:b/>
          <w:color w:val="000000" w:themeColor="text1"/>
          <w:szCs w:val="21"/>
        </w:rPr>
        <w:t>10.3</w:t>
      </w:r>
      <w:r w:rsidRPr="00152885">
        <w:rPr>
          <w:rFonts w:asciiTheme="minorEastAsia" w:eastAsiaTheme="minorEastAsia" w:hAnsiTheme="minorEastAsia" w:hint="eastAsia"/>
          <w:b/>
          <w:color w:val="000000" w:themeColor="text1"/>
          <w:szCs w:val="21"/>
        </w:rPr>
        <w:t>对询价小组成员的纪律要求</w:t>
      </w:r>
      <w:bookmarkEnd w:id="380"/>
      <w:bookmarkEnd w:id="381"/>
      <w:bookmarkEnd w:id="382"/>
      <w:bookmarkEnd w:id="383"/>
      <w:bookmarkEnd w:id="384"/>
      <w:bookmarkEnd w:id="385"/>
      <w:bookmarkEnd w:id="386"/>
      <w:bookmarkEnd w:id="387"/>
      <w:bookmarkEnd w:id="388"/>
      <w:bookmarkEnd w:id="389"/>
    </w:p>
    <w:p w14:paraId="3A902369" w14:textId="77777777" w:rsidR="00DA55EA" w:rsidRPr="00152885" w:rsidRDefault="006E7E37">
      <w:pPr>
        <w:adjustRightInd w:val="0"/>
        <w:snapToGrid w:val="0"/>
        <w:spacing w:line="340" w:lineRule="exact"/>
        <w:ind w:firstLineChars="20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询价小组成员不得收受他人的财物或者其他好处，不得向他人透漏对应答文件的评审和比较、成交候选供应商的推荐情况以及评审有关的其他情况。在评审活动中，询价小组成员应当客观、公正地履行职责，遵守职业道德，不得擅离职守，影响评审程序正常进行，不得使用第三章“评审办法”没有规定的评审因素和标准进行评审。</w:t>
      </w:r>
    </w:p>
    <w:p w14:paraId="46AB37DB" w14:textId="77777777" w:rsidR="00DA55EA" w:rsidRPr="00152885" w:rsidRDefault="006E7E37">
      <w:pPr>
        <w:pStyle w:val="ad"/>
        <w:tabs>
          <w:tab w:val="left" w:pos="630"/>
        </w:tabs>
        <w:snapToGrid w:val="0"/>
        <w:spacing w:line="340" w:lineRule="exact"/>
        <w:rPr>
          <w:rFonts w:asciiTheme="minorEastAsia" w:eastAsiaTheme="minorEastAsia" w:hAnsiTheme="minorEastAsia"/>
          <w:color w:val="000000" w:themeColor="text1"/>
          <w:szCs w:val="21"/>
        </w:rPr>
      </w:pPr>
      <w:bookmarkStart w:id="390" w:name="_Toc152045578"/>
      <w:bookmarkStart w:id="391" w:name="_Toc447265268"/>
      <w:bookmarkStart w:id="392" w:name="_Toc179632596"/>
      <w:bookmarkStart w:id="393" w:name="_Toc246996965"/>
      <w:bookmarkStart w:id="394" w:name="_Toc246996222"/>
      <w:bookmarkStart w:id="395" w:name="_Toc447265554"/>
      <w:bookmarkStart w:id="396" w:name="_Toc296602465"/>
      <w:bookmarkStart w:id="397" w:name="_Toc247085736"/>
      <w:bookmarkStart w:id="398" w:name="_Toc152042354"/>
      <w:bookmarkStart w:id="399" w:name="_Toc144974546"/>
      <w:r w:rsidRPr="00152885">
        <w:rPr>
          <w:rFonts w:asciiTheme="minorEastAsia" w:eastAsiaTheme="minorEastAsia" w:hAnsiTheme="minorEastAsia"/>
          <w:b/>
          <w:color w:val="000000" w:themeColor="text1"/>
          <w:szCs w:val="21"/>
        </w:rPr>
        <w:t>10.4</w:t>
      </w:r>
      <w:r w:rsidRPr="00152885">
        <w:rPr>
          <w:rFonts w:asciiTheme="minorEastAsia" w:eastAsiaTheme="minorEastAsia" w:hAnsiTheme="minorEastAsia" w:hint="eastAsia"/>
          <w:b/>
          <w:color w:val="000000" w:themeColor="text1"/>
          <w:szCs w:val="21"/>
        </w:rPr>
        <w:t>对与评审活动有关的工作人员的纪律要求</w:t>
      </w:r>
      <w:bookmarkEnd w:id="390"/>
      <w:bookmarkEnd w:id="391"/>
      <w:bookmarkEnd w:id="392"/>
      <w:bookmarkEnd w:id="393"/>
      <w:bookmarkEnd w:id="394"/>
      <w:bookmarkEnd w:id="395"/>
      <w:bookmarkEnd w:id="396"/>
      <w:bookmarkEnd w:id="397"/>
      <w:bookmarkEnd w:id="398"/>
    </w:p>
    <w:p w14:paraId="318A95B1" w14:textId="77777777" w:rsidR="00DA55EA" w:rsidRPr="00152885" w:rsidRDefault="006E7E37">
      <w:pPr>
        <w:adjustRightInd w:val="0"/>
        <w:snapToGrid w:val="0"/>
        <w:spacing w:line="340" w:lineRule="exact"/>
        <w:ind w:firstLineChars="200" w:firstLine="420"/>
        <w:rPr>
          <w:rFonts w:asciiTheme="minorEastAsia" w:eastAsiaTheme="minorEastAsia" w:hAnsiTheme="minorEastAsia" w:cs="宋体"/>
          <w:color w:val="000000" w:themeColor="text1"/>
          <w:szCs w:val="21"/>
        </w:rPr>
      </w:pPr>
      <w:bookmarkStart w:id="400" w:name="_Toc152042355"/>
      <w:r w:rsidRPr="00152885">
        <w:rPr>
          <w:rFonts w:asciiTheme="minorEastAsia" w:eastAsiaTheme="minorEastAsia" w:hAnsiTheme="minorEastAsia" w:cs="宋体" w:hint="eastAsia"/>
          <w:color w:val="000000" w:themeColor="text1"/>
          <w:szCs w:val="21"/>
        </w:rPr>
        <w:t>与评审活动有关的工作人员不得收受他人的财物或者其他好处，不得向他人透漏对应答文件的评审和比较、成交候选供应商的推荐情况以及评审有关的其他情况。在评审活动中，与评审活动有关的工作人员不得擅离职守，影响评审程序正常进行。</w:t>
      </w:r>
      <w:bookmarkEnd w:id="400"/>
    </w:p>
    <w:p w14:paraId="2C9D6591" w14:textId="77777777" w:rsidR="00DA55EA" w:rsidRPr="00152885" w:rsidRDefault="006E7E37">
      <w:pPr>
        <w:pStyle w:val="af9"/>
        <w:numPr>
          <w:ilvl w:val="0"/>
          <w:numId w:val="4"/>
        </w:numPr>
        <w:tabs>
          <w:tab w:val="left" w:pos="426"/>
        </w:tabs>
        <w:snapToGrid w:val="0"/>
        <w:spacing w:before="0" w:after="0" w:line="340" w:lineRule="exact"/>
        <w:ind w:left="0" w:firstLine="0"/>
        <w:jc w:val="left"/>
        <w:rPr>
          <w:rFonts w:asciiTheme="minorEastAsia" w:eastAsiaTheme="minorEastAsia" w:hAnsiTheme="minorEastAsia"/>
          <w:color w:val="000000" w:themeColor="text1"/>
          <w:sz w:val="21"/>
          <w:szCs w:val="21"/>
        </w:rPr>
      </w:pPr>
      <w:bookmarkStart w:id="401" w:name="_Toc296602467"/>
      <w:bookmarkStart w:id="402" w:name="_Toc447188709"/>
      <w:bookmarkStart w:id="403" w:name="_Toc179632598"/>
      <w:bookmarkStart w:id="404" w:name="_Toc247085738"/>
      <w:bookmarkStart w:id="405" w:name="_Toc447265270"/>
      <w:bookmarkStart w:id="406" w:name="_Toc152042357"/>
      <w:bookmarkStart w:id="407" w:name="_Toc152045580"/>
      <w:bookmarkStart w:id="408" w:name="_Toc246996224"/>
      <w:bookmarkStart w:id="409" w:name="_Toc20430"/>
      <w:bookmarkStart w:id="410" w:name="_Toc246996967"/>
      <w:bookmarkStart w:id="411" w:name="_Toc447265556"/>
      <w:bookmarkStart w:id="412" w:name="_Toc144974547"/>
      <w:bookmarkEnd w:id="399"/>
      <w:r w:rsidRPr="00152885">
        <w:rPr>
          <w:rFonts w:asciiTheme="minorEastAsia" w:eastAsiaTheme="minorEastAsia" w:hAnsiTheme="minorEastAsia" w:hint="eastAsia"/>
          <w:color w:val="000000" w:themeColor="text1"/>
          <w:sz w:val="21"/>
          <w:szCs w:val="21"/>
        </w:rPr>
        <w:t>需要补充的其他内容</w:t>
      </w:r>
      <w:bookmarkEnd w:id="401"/>
      <w:bookmarkEnd w:id="402"/>
      <w:bookmarkEnd w:id="403"/>
      <w:bookmarkEnd w:id="404"/>
      <w:bookmarkEnd w:id="405"/>
      <w:bookmarkEnd w:id="406"/>
      <w:bookmarkEnd w:id="407"/>
      <w:bookmarkEnd w:id="408"/>
      <w:bookmarkEnd w:id="409"/>
      <w:bookmarkEnd w:id="410"/>
      <w:bookmarkEnd w:id="411"/>
      <w:bookmarkEnd w:id="412"/>
    </w:p>
    <w:p w14:paraId="2D4E4358" w14:textId="77777777" w:rsidR="00DA55EA" w:rsidRPr="00152885" w:rsidRDefault="006E7E37">
      <w:pPr>
        <w:adjustRightInd w:val="0"/>
        <w:snapToGrid w:val="0"/>
        <w:spacing w:line="340" w:lineRule="exact"/>
        <w:ind w:firstLineChars="20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需要补充的其他内容：</w:t>
      </w:r>
      <w:proofErr w:type="gramStart"/>
      <w:r w:rsidRPr="00152885">
        <w:rPr>
          <w:rFonts w:asciiTheme="minorEastAsia" w:eastAsiaTheme="minorEastAsia" w:hAnsiTheme="minorEastAsia" w:cs="宋体" w:hint="eastAsia"/>
          <w:color w:val="000000" w:themeColor="text1"/>
          <w:szCs w:val="21"/>
        </w:rPr>
        <w:t>见供应</w:t>
      </w:r>
      <w:proofErr w:type="gramEnd"/>
      <w:r w:rsidRPr="00152885">
        <w:rPr>
          <w:rFonts w:asciiTheme="minorEastAsia" w:eastAsiaTheme="minorEastAsia" w:hAnsiTheme="minorEastAsia" w:cs="宋体" w:hint="eastAsia"/>
          <w:color w:val="000000" w:themeColor="text1"/>
          <w:szCs w:val="21"/>
        </w:rPr>
        <w:t>商须知前附表。</w:t>
      </w:r>
    </w:p>
    <w:p w14:paraId="2E7A4E60" w14:textId="77777777" w:rsidR="00DA55EA" w:rsidRPr="00152885" w:rsidRDefault="00DA55EA">
      <w:pPr>
        <w:tabs>
          <w:tab w:val="left" w:pos="851"/>
        </w:tabs>
        <w:adjustRightInd w:val="0"/>
        <w:snapToGrid w:val="0"/>
        <w:spacing w:line="440" w:lineRule="exact"/>
        <w:rPr>
          <w:rFonts w:asciiTheme="minorEastAsia" w:eastAsiaTheme="minorEastAsia" w:hAnsiTheme="minorEastAsia" w:cs="宋体"/>
          <w:color w:val="000000" w:themeColor="text1"/>
          <w:sz w:val="24"/>
        </w:rPr>
      </w:pPr>
    </w:p>
    <w:p w14:paraId="251D96B0" w14:textId="77777777" w:rsidR="00DA55EA" w:rsidRPr="00152885" w:rsidRDefault="006E7E37">
      <w:pPr>
        <w:pStyle w:val="bt1bt1"/>
        <w:snapToGrid w:val="0"/>
        <w:spacing w:before="0" w:after="0"/>
        <w:rPr>
          <w:rFonts w:asciiTheme="minorEastAsia" w:eastAsiaTheme="minorEastAsia" w:hAnsiTheme="minorEastAsia" w:cs="宋体"/>
          <w:b/>
          <w:bCs w:val="0"/>
          <w:color w:val="000000" w:themeColor="text1"/>
          <w:kern w:val="0"/>
          <w:sz w:val="28"/>
          <w:szCs w:val="28"/>
        </w:rPr>
      </w:pPr>
      <w:r w:rsidRPr="00152885">
        <w:rPr>
          <w:rFonts w:asciiTheme="minorEastAsia" w:eastAsiaTheme="minorEastAsia" w:hAnsiTheme="minorEastAsia" w:cs="宋体"/>
          <w:color w:val="000000" w:themeColor="text1"/>
          <w:sz w:val="28"/>
          <w:szCs w:val="28"/>
        </w:rPr>
        <w:br w:type="page"/>
      </w:r>
      <w:bookmarkStart w:id="413" w:name="_Toc447265271"/>
      <w:bookmarkStart w:id="414" w:name="_Toc447265557"/>
      <w:bookmarkStart w:id="415" w:name="_Toc4989"/>
      <w:r w:rsidRPr="00152885">
        <w:rPr>
          <w:rFonts w:asciiTheme="minorEastAsia" w:eastAsiaTheme="minorEastAsia" w:hAnsiTheme="minorEastAsia" w:cs="宋体" w:hint="eastAsia"/>
          <w:b/>
          <w:bCs w:val="0"/>
          <w:color w:val="000000" w:themeColor="text1"/>
          <w:kern w:val="0"/>
          <w:sz w:val="28"/>
          <w:szCs w:val="28"/>
        </w:rPr>
        <w:lastRenderedPageBreak/>
        <w:t>第三章</w:t>
      </w:r>
      <w:r w:rsidRPr="00152885">
        <w:rPr>
          <w:rFonts w:asciiTheme="minorEastAsia" w:eastAsiaTheme="minorEastAsia" w:hAnsiTheme="minorEastAsia" w:cs="宋体"/>
          <w:b/>
          <w:bCs w:val="0"/>
          <w:color w:val="000000" w:themeColor="text1"/>
          <w:kern w:val="0"/>
          <w:sz w:val="28"/>
          <w:szCs w:val="28"/>
        </w:rPr>
        <w:t xml:space="preserve"> </w:t>
      </w:r>
      <w:r w:rsidRPr="00152885">
        <w:rPr>
          <w:rFonts w:asciiTheme="minorEastAsia" w:eastAsiaTheme="minorEastAsia" w:hAnsiTheme="minorEastAsia" w:cs="宋体" w:hint="eastAsia"/>
          <w:b/>
          <w:bCs w:val="0"/>
          <w:color w:val="000000" w:themeColor="text1"/>
          <w:kern w:val="0"/>
          <w:sz w:val="28"/>
          <w:szCs w:val="28"/>
        </w:rPr>
        <w:t>评审办法</w:t>
      </w:r>
      <w:bookmarkEnd w:id="413"/>
      <w:bookmarkEnd w:id="414"/>
      <w:bookmarkEnd w:id="415"/>
    </w:p>
    <w:p w14:paraId="7B2AA14B" w14:textId="77777777" w:rsidR="00DA55EA" w:rsidRPr="00152885" w:rsidRDefault="006E7E37">
      <w:pPr>
        <w:pStyle w:val="2"/>
        <w:snapToGrid w:val="0"/>
        <w:spacing w:before="0" w:after="0" w:line="360" w:lineRule="exact"/>
        <w:rPr>
          <w:rFonts w:asciiTheme="minorEastAsia" w:eastAsiaTheme="minorEastAsia" w:hAnsiTheme="minorEastAsia" w:cs="宋体"/>
          <w:bCs w:val="0"/>
          <w:color w:val="000000" w:themeColor="text1"/>
          <w:sz w:val="22"/>
          <w:szCs w:val="21"/>
        </w:rPr>
      </w:pPr>
      <w:bookmarkStart w:id="416" w:name="_Toc450489332"/>
      <w:bookmarkStart w:id="417" w:name="_Toc18904"/>
      <w:r w:rsidRPr="00152885">
        <w:rPr>
          <w:rFonts w:asciiTheme="minorEastAsia" w:eastAsiaTheme="minorEastAsia" w:hAnsiTheme="minorEastAsia" w:cs="宋体" w:hint="eastAsia"/>
          <w:bCs w:val="0"/>
          <w:color w:val="000000" w:themeColor="text1"/>
          <w:sz w:val="22"/>
          <w:szCs w:val="21"/>
        </w:rPr>
        <w:t>评审办法前附表</w:t>
      </w:r>
      <w:bookmarkEnd w:id="416"/>
      <w:bookmarkEnd w:id="417"/>
    </w:p>
    <w:p w14:paraId="2D7AC5C4" w14:textId="77777777" w:rsidR="00DA55EA" w:rsidRPr="00152885" w:rsidRDefault="006E7E37">
      <w:pPr>
        <w:rPr>
          <w:color w:val="000000" w:themeColor="text1"/>
        </w:rPr>
      </w:pPr>
      <w:r w:rsidRPr="00152885">
        <w:rPr>
          <w:rFonts w:ascii="宋体" w:hAnsi="宋体" w:cs="宋体" w:hint="eastAsia"/>
          <w:color w:val="000000" w:themeColor="text1"/>
          <w:szCs w:val="21"/>
        </w:rPr>
        <w:t>评审时，询价小</w:t>
      </w:r>
      <w:r w:rsidRPr="00152885">
        <w:rPr>
          <w:rFonts w:ascii="宋体" w:hAnsi="宋体" w:cs="宋体"/>
          <w:color w:val="000000" w:themeColor="text1"/>
          <w:szCs w:val="21"/>
        </w:rPr>
        <w:t>组</w:t>
      </w:r>
      <w:r w:rsidRPr="00152885">
        <w:rPr>
          <w:rFonts w:ascii="宋体" w:hAnsi="宋体" w:cs="宋体" w:hint="eastAsia"/>
          <w:color w:val="000000" w:themeColor="text1"/>
          <w:kern w:val="0"/>
          <w:szCs w:val="21"/>
        </w:rPr>
        <w:t>按照《中国电信供应商不良行为管理规则》及处理结果，应对供应商的本次应</w:t>
      </w:r>
      <w:r w:rsidRPr="00152885">
        <w:rPr>
          <w:rFonts w:ascii="宋体" w:hAnsi="宋体" w:cs="宋体"/>
          <w:color w:val="000000" w:themeColor="text1"/>
          <w:kern w:val="0"/>
          <w:szCs w:val="21"/>
        </w:rPr>
        <w:t>答</w:t>
      </w:r>
      <w:r w:rsidRPr="00152885">
        <w:rPr>
          <w:rFonts w:ascii="宋体" w:hAnsi="宋体" w:cs="宋体" w:hint="eastAsia"/>
          <w:color w:val="000000" w:themeColor="text1"/>
          <w:kern w:val="0"/>
          <w:szCs w:val="21"/>
        </w:rPr>
        <w:t>执行限制采购处理措施的</w:t>
      </w:r>
      <w:r w:rsidRPr="00152885">
        <w:rPr>
          <w:rFonts w:ascii="宋体" w:hAnsi="宋体" w:cs="宋体"/>
          <w:color w:val="000000" w:themeColor="text1"/>
          <w:kern w:val="0"/>
          <w:szCs w:val="21"/>
        </w:rPr>
        <w:t>,</w:t>
      </w:r>
      <w:r w:rsidRPr="00152885">
        <w:rPr>
          <w:rFonts w:ascii="宋体" w:hAnsi="宋体" w:cs="宋体" w:hint="eastAsia"/>
          <w:color w:val="000000" w:themeColor="text1"/>
          <w:szCs w:val="21"/>
        </w:rPr>
        <w:t>询价小</w:t>
      </w:r>
      <w:r w:rsidRPr="00152885">
        <w:rPr>
          <w:rFonts w:ascii="宋体" w:hAnsi="宋体" w:cs="宋体"/>
          <w:color w:val="000000" w:themeColor="text1"/>
          <w:szCs w:val="21"/>
        </w:rPr>
        <w:t>组</w:t>
      </w:r>
      <w:r w:rsidRPr="00152885">
        <w:rPr>
          <w:rFonts w:ascii="宋体" w:hAnsi="宋体" w:cs="宋体" w:hint="eastAsia"/>
          <w:color w:val="000000" w:themeColor="text1"/>
          <w:kern w:val="0"/>
          <w:szCs w:val="21"/>
        </w:rPr>
        <w:t>应按照该管理规则及处理结果执行。</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862"/>
        <w:gridCol w:w="1294"/>
        <w:gridCol w:w="2221"/>
        <w:gridCol w:w="3798"/>
      </w:tblGrid>
      <w:tr w:rsidR="00152885" w:rsidRPr="00152885" w14:paraId="47A42B14" w14:textId="77777777">
        <w:trPr>
          <w:trHeight w:val="390"/>
        </w:trPr>
        <w:tc>
          <w:tcPr>
            <w:tcW w:w="1725" w:type="dxa"/>
            <w:gridSpan w:val="2"/>
            <w:vAlign w:val="center"/>
          </w:tcPr>
          <w:p w14:paraId="5A01AC12" w14:textId="77777777" w:rsidR="00DA55EA" w:rsidRPr="00152885" w:rsidRDefault="006E7E37">
            <w:pPr>
              <w:snapToGrid w:val="0"/>
              <w:jc w:val="center"/>
              <w:rPr>
                <w:rFonts w:asciiTheme="minorEastAsia" w:eastAsiaTheme="minorEastAsia" w:hAnsiTheme="minorEastAsia" w:cs="宋体"/>
                <w:b/>
                <w:color w:val="000000" w:themeColor="text1"/>
                <w:kern w:val="0"/>
                <w:szCs w:val="21"/>
              </w:rPr>
            </w:pPr>
            <w:r w:rsidRPr="00152885">
              <w:rPr>
                <w:rFonts w:asciiTheme="minorEastAsia" w:eastAsiaTheme="minorEastAsia" w:hAnsiTheme="minorEastAsia" w:cs="宋体" w:hint="eastAsia"/>
                <w:b/>
                <w:color w:val="000000" w:themeColor="text1"/>
                <w:szCs w:val="21"/>
              </w:rPr>
              <w:t>条款号</w:t>
            </w:r>
          </w:p>
        </w:tc>
        <w:tc>
          <w:tcPr>
            <w:tcW w:w="1294" w:type="dxa"/>
            <w:vAlign w:val="center"/>
          </w:tcPr>
          <w:p w14:paraId="0D330D67" w14:textId="77777777" w:rsidR="00DA55EA" w:rsidRPr="00152885" w:rsidRDefault="006E7E37">
            <w:pPr>
              <w:snapToGrid w:val="0"/>
              <w:jc w:val="center"/>
              <w:rPr>
                <w:rFonts w:asciiTheme="minorEastAsia" w:eastAsiaTheme="minorEastAsia" w:hAnsiTheme="minorEastAsia" w:cs="宋体"/>
                <w:b/>
                <w:color w:val="000000" w:themeColor="text1"/>
                <w:szCs w:val="21"/>
              </w:rPr>
            </w:pPr>
            <w:r w:rsidRPr="00152885">
              <w:rPr>
                <w:rFonts w:asciiTheme="minorEastAsia" w:eastAsiaTheme="minorEastAsia" w:hAnsiTheme="minorEastAsia" w:cs="宋体" w:hint="eastAsia"/>
                <w:b/>
                <w:color w:val="000000" w:themeColor="text1"/>
                <w:kern w:val="0"/>
                <w:szCs w:val="21"/>
              </w:rPr>
              <w:t>评审内容</w:t>
            </w:r>
          </w:p>
        </w:tc>
        <w:tc>
          <w:tcPr>
            <w:tcW w:w="2221" w:type="dxa"/>
            <w:vAlign w:val="center"/>
          </w:tcPr>
          <w:p w14:paraId="7A95DA3E" w14:textId="77777777" w:rsidR="00DA55EA" w:rsidRPr="00152885" w:rsidRDefault="006E7E37">
            <w:pPr>
              <w:snapToGrid w:val="0"/>
              <w:jc w:val="center"/>
              <w:rPr>
                <w:rFonts w:asciiTheme="minorEastAsia" w:eastAsiaTheme="minorEastAsia" w:hAnsiTheme="minorEastAsia" w:cs="宋体"/>
                <w:b/>
                <w:color w:val="000000" w:themeColor="text1"/>
                <w:szCs w:val="21"/>
              </w:rPr>
            </w:pPr>
            <w:r w:rsidRPr="00152885">
              <w:rPr>
                <w:rFonts w:asciiTheme="minorEastAsia" w:eastAsiaTheme="minorEastAsia" w:hAnsiTheme="minorEastAsia" w:cs="宋体" w:hint="eastAsia"/>
                <w:b/>
                <w:color w:val="000000" w:themeColor="text1"/>
                <w:kern w:val="0"/>
                <w:szCs w:val="21"/>
              </w:rPr>
              <w:t>评审因素</w:t>
            </w:r>
          </w:p>
        </w:tc>
        <w:tc>
          <w:tcPr>
            <w:tcW w:w="3798" w:type="dxa"/>
            <w:vAlign w:val="center"/>
          </w:tcPr>
          <w:p w14:paraId="61E274B5" w14:textId="77777777" w:rsidR="00DA55EA" w:rsidRPr="00152885" w:rsidRDefault="006E7E37">
            <w:pPr>
              <w:snapToGrid w:val="0"/>
              <w:jc w:val="center"/>
              <w:rPr>
                <w:rFonts w:asciiTheme="minorEastAsia" w:eastAsiaTheme="minorEastAsia" w:hAnsiTheme="minorEastAsia" w:cs="宋体"/>
                <w:b/>
                <w:color w:val="000000" w:themeColor="text1"/>
                <w:szCs w:val="21"/>
              </w:rPr>
            </w:pPr>
            <w:r w:rsidRPr="00152885">
              <w:rPr>
                <w:rFonts w:asciiTheme="minorEastAsia" w:eastAsiaTheme="minorEastAsia" w:hAnsiTheme="minorEastAsia" w:cs="宋体" w:hint="eastAsia"/>
                <w:b/>
                <w:color w:val="000000" w:themeColor="text1"/>
                <w:kern w:val="0"/>
                <w:szCs w:val="21"/>
              </w:rPr>
              <w:t>评审标准</w:t>
            </w:r>
          </w:p>
        </w:tc>
      </w:tr>
      <w:tr w:rsidR="00152885" w:rsidRPr="00152885" w14:paraId="7383CFFD" w14:textId="77777777">
        <w:trPr>
          <w:trHeight w:val="20"/>
        </w:trPr>
        <w:tc>
          <w:tcPr>
            <w:tcW w:w="863" w:type="dxa"/>
            <w:vMerge w:val="restart"/>
            <w:vAlign w:val="center"/>
          </w:tcPr>
          <w:p w14:paraId="00158A9E" w14:textId="77777777" w:rsidR="00DA55EA" w:rsidRPr="00152885" w:rsidRDefault="006E7E37">
            <w:pPr>
              <w:snapToGrid w:val="0"/>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2.1</w:t>
            </w:r>
          </w:p>
        </w:tc>
        <w:tc>
          <w:tcPr>
            <w:tcW w:w="862" w:type="dxa"/>
            <w:vMerge w:val="restart"/>
            <w:vAlign w:val="center"/>
          </w:tcPr>
          <w:p w14:paraId="55737589" w14:textId="77777777" w:rsidR="00DA55EA" w:rsidRPr="00152885" w:rsidRDefault="006E7E37">
            <w:pPr>
              <w:snapToGrid w:val="0"/>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初步评审标准</w:t>
            </w:r>
          </w:p>
        </w:tc>
        <w:tc>
          <w:tcPr>
            <w:tcW w:w="1294" w:type="dxa"/>
            <w:vMerge w:val="restart"/>
            <w:vAlign w:val="center"/>
          </w:tcPr>
          <w:p w14:paraId="4970F411" w14:textId="77777777" w:rsidR="00DA55EA" w:rsidRPr="00152885" w:rsidRDefault="006E7E37">
            <w:pPr>
              <w:snapToGrid w:val="0"/>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kern w:val="0"/>
                <w:szCs w:val="21"/>
              </w:rPr>
              <w:t>形式评审</w:t>
            </w:r>
          </w:p>
        </w:tc>
        <w:tc>
          <w:tcPr>
            <w:tcW w:w="2221" w:type="dxa"/>
            <w:vAlign w:val="center"/>
          </w:tcPr>
          <w:p w14:paraId="0D501BDA" w14:textId="77777777" w:rsidR="00DA55EA" w:rsidRPr="00152885" w:rsidRDefault="006E7E37">
            <w:pPr>
              <w:widowControl/>
              <w:jc w:val="center"/>
              <w:textAlignment w:val="center"/>
              <w:rPr>
                <w:rFonts w:ascii="宋体" w:hAnsi="宋体"/>
                <w:color w:val="000000" w:themeColor="text1"/>
                <w:szCs w:val="21"/>
              </w:rPr>
            </w:pPr>
            <w:r w:rsidRPr="00152885">
              <w:rPr>
                <w:rFonts w:ascii="宋体" w:hAnsi="宋体" w:cs="宋体" w:hint="eastAsia"/>
                <w:color w:val="000000" w:themeColor="text1"/>
                <w:kern w:val="0"/>
                <w:szCs w:val="21"/>
                <w:lang w:bidi="ar"/>
              </w:rPr>
              <w:t>供应商名称</w:t>
            </w:r>
          </w:p>
        </w:tc>
        <w:tc>
          <w:tcPr>
            <w:tcW w:w="3798" w:type="dxa"/>
            <w:vAlign w:val="center"/>
          </w:tcPr>
          <w:p w14:paraId="55492E58" w14:textId="77777777" w:rsidR="00DA55EA" w:rsidRPr="00152885" w:rsidRDefault="006E7E37">
            <w:pPr>
              <w:widowControl/>
              <w:textAlignment w:val="center"/>
              <w:rPr>
                <w:rFonts w:ascii="宋体" w:hAnsi="宋体"/>
                <w:color w:val="000000" w:themeColor="text1"/>
                <w:szCs w:val="21"/>
              </w:rPr>
            </w:pPr>
            <w:r w:rsidRPr="00152885">
              <w:rPr>
                <w:rFonts w:ascii="宋体" w:hAnsi="宋体" w:cs="宋体" w:hint="eastAsia"/>
                <w:color w:val="000000" w:themeColor="text1"/>
                <w:kern w:val="0"/>
                <w:szCs w:val="21"/>
                <w:lang w:bidi="ar"/>
              </w:rPr>
              <w:t>供应商名称与有效的行政管理部门登记的主体资格证件一致。</w:t>
            </w:r>
          </w:p>
        </w:tc>
      </w:tr>
      <w:tr w:rsidR="00152885" w:rsidRPr="00152885" w14:paraId="0F8120FD" w14:textId="77777777">
        <w:trPr>
          <w:trHeight w:val="20"/>
        </w:trPr>
        <w:tc>
          <w:tcPr>
            <w:tcW w:w="863" w:type="dxa"/>
            <w:vMerge/>
            <w:vAlign w:val="center"/>
          </w:tcPr>
          <w:p w14:paraId="22CF1DF0"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862" w:type="dxa"/>
            <w:vMerge/>
          </w:tcPr>
          <w:p w14:paraId="7EBC51EE"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1294" w:type="dxa"/>
            <w:vMerge/>
            <w:vAlign w:val="center"/>
          </w:tcPr>
          <w:p w14:paraId="19A01E2F"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2221" w:type="dxa"/>
            <w:vAlign w:val="center"/>
          </w:tcPr>
          <w:p w14:paraId="2EB2BB54" w14:textId="77777777" w:rsidR="00DA55EA" w:rsidRPr="00152885" w:rsidRDefault="006E7E37">
            <w:pPr>
              <w:widowControl/>
              <w:jc w:val="center"/>
              <w:textAlignment w:val="center"/>
              <w:rPr>
                <w:rFonts w:ascii="宋体" w:hAnsi="宋体"/>
                <w:color w:val="000000" w:themeColor="text1"/>
                <w:szCs w:val="21"/>
              </w:rPr>
            </w:pPr>
            <w:r w:rsidRPr="00152885">
              <w:rPr>
                <w:rFonts w:ascii="宋体" w:hAnsi="宋体" w:cs="宋体" w:hint="eastAsia"/>
                <w:color w:val="000000" w:themeColor="text1"/>
                <w:kern w:val="0"/>
                <w:szCs w:val="21"/>
                <w:lang w:bidi="ar"/>
              </w:rPr>
              <w:t>主体资格证件</w:t>
            </w:r>
          </w:p>
        </w:tc>
        <w:tc>
          <w:tcPr>
            <w:tcW w:w="3798" w:type="dxa"/>
            <w:vAlign w:val="center"/>
          </w:tcPr>
          <w:p w14:paraId="770ED7FE" w14:textId="1DD80983" w:rsidR="00DA55EA" w:rsidRPr="00152885" w:rsidRDefault="006E7E37" w:rsidP="002F74C1">
            <w:pPr>
              <w:spacing w:line="440" w:lineRule="exact"/>
              <w:rPr>
                <w:rFonts w:ascii="宋体" w:hAnsi="宋体"/>
                <w:color w:val="000000" w:themeColor="text1"/>
                <w:szCs w:val="21"/>
              </w:rPr>
            </w:pPr>
            <w:r w:rsidRPr="00152885">
              <w:rPr>
                <w:rFonts w:ascii="宋体" w:hAnsi="宋体" w:hint="eastAsia"/>
                <w:color w:val="000000" w:themeColor="text1"/>
                <w:szCs w:val="21"/>
              </w:rPr>
              <w:t>供应商应为在中华人民共和国境内（不包括香港、澳门特别行政区及台湾地区）法律上和财务上独立的法人或依法登记注册的其他组织，合法运作并独立于采购人和采购代理机构。</w:t>
            </w:r>
            <w:r w:rsidRPr="00152885">
              <w:rPr>
                <w:rFonts w:hint="eastAsia"/>
                <w:color w:val="000000" w:themeColor="text1"/>
              </w:rPr>
              <w:t>提供有效的行政管理部门登记的主体资格证件（包括但不限于营业执照、事业单位法人证书、社会团体法人登记证书等）。</w:t>
            </w:r>
            <w:r w:rsidRPr="00152885">
              <w:rPr>
                <w:rFonts w:ascii="宋体" w:hAnsi="宋体" w:hint="eastAsia"/>
                <w:color w:val="000000" w:themeColor="text1"/>
                <w:szCs w:val="21"/>
              </w:rPr>
              <w:t>法人下属不具备法人资格的分支机构参与应答的，应具备法人针对本项目或覆盖本项目的经营事项的有效授权，并提供具有法人资格的总公司的主体资格证件复印件。</w:t>
            </w:r>
          </w:p>
        </w:tc>
      </w:tr>
      <w:tr w:rsidR="00152885" w:rsidRPr="00152885" w14:paraId="6A329471" w14:textId="77777777">
        <w:trPr>
          <w:trHeight w:val="20"/>
        </w:trPr>
        <w:tc>
          <w:tcPr>
            <w:tcW w:w="863" w:type="dxa"/>
            <w:vMerge/>
            <w:vAlign w:val="center"/>
          </w:tcPr>
          <w:p w14:paraId="67DB4B2C" w14:textId="77777777" w:rsidR="00DA55EA" w:rsidRPr="00152885" w:rsidRDefault="00DA55EA">
            <w:pPr>
              <w:snapToGrid w:val="0"/>
              <w:ind w:firstLineChars="200" w:firstLine="420"/>
              <w:jc w:val="center"/>
              <w:rPr>
                <w:rFonts w:asciiTheme="minorEastAsia" w:eastAsiaTheme="minorEastAsia" w:hAnsiTheme="minorEastAsia" w:cs="宋体"/>
                <w:color w:val="000000" w:themeColor="text1"/>
                <w:szCs w:val="21"/>
              </w:rPr>
            </w:pPr>
          </w:p>
        </w:tc>
        <w:tc>
          <w:tcPr>
            <w:tcW w:w="862" w:type="dxa"/>
            <w:vMerge/>
          </w:tcPr>
          <w:p w14:paraId="62DFB8D7"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1294" w:type="dxa"/>
            <w:vMerge/>
            <w:vAlign w:val="center"/>
          </w:tcPr>
          <w:p w14:paraId="3BC2F27D"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2221" w:type="dxa"/>
            <w:vAlign w:val="center"/>
          </w:tcPr>
          <w:p w14:paraId="40DD6BD8" w14:textId="77777777" w:rsidR="00DA55EA" w:rsidRPr="00152885" w:rsidRDefault="006E7E37">
            <w:pPr>
              <w:widowControl/>
              <w:jc w:val="center"/>
              <w:textAlignment w:val="center"/>
              <w:rPr>
                <w:rFonts w:ascii="宋体" w:hAnsi="宋体"/>
                <w:color w:val="000000" w:themeColor="text1"/>
                <w:szCs w:val="21"/>
              </w:rPr>
            </w:pPr>
            <w:r w:rsidRPr="00152885">
              <w:rPr>
                <w:rFonts w:ascii="宋体" w:hAnsi="宋体" w:cs="宋体" w:hint="eastAsia"/>
                <w:color w:val="000000" w:themeColor="text1"/>
                <w:kern w:val="0"/>
                <w:szCs w:val="21"/>
                <w:lang w:bidi="ar"/>
              </w:rPr>
              <w:t>应答函</w:t>
            </w:r>
          </w:p>
        </w:tc>
        <w:tc>
          <w:tcPr>
            <w:tcW w:w="3798" w:type="dxa"/>
            <w:vAlign w:val="center"/>
          </w:tcPr>
          <w:p w14:paraId="097F0D6C" w14:textId="77777777" w:rsidR="00DA55EA" w:rsidRPr="00152885" w:rsidRDefault="006E7E37">
            <w:pPr>
              <w:widowControl/>
              <w:textAlignment w:val="center"/>
              <w:rPr>
                <w:rFonts w:ascii="宋体" w:hAnsi="宋体"/>
                <w:color w:val="000000" w:themeColor="text1"/>
                <w:szCs w:val="21"/>
              </w:rPr>
            </w:pPr>
            <w:r w:rsidRPr="00152885">
              <w:rPr>
                <w:rFonts w:ascii="宋体" w:hAnsi="宋体" w:cs="宋体" w:hint="eastAsia"/>
                <w:color w:val="000000" w:themeColor="text1"/>
                <w:kern w:val="0"/>
                <w:szCs w:val="21"/>
                <w:lang w:bidi="ar"/>
              </w:rPr>
              <w:t>按询价文件第六章 “应答函”提供。</w:t>
            </w:r>
          </w:p>
        </w:tc>
      </w:tr>
      <w:tr w:rsidR="00152885" w:rsidRPr="00152885" w14:paraId="73F94E09" w14:textId="77777777">
        <w:trPr>
          <w:trHeight w:val="20"/>
        </w:trPr>
        <w:tc>
          <w:tcPr>
            <w:tcW w:w="863" w:type="dxa"/>
            <w:vMerge/>
            <w:vAlign w:val="center"/>
          </w:tcPr>
          <w:p w14:paraId="31759356" w14:textId="77777777" w:rsidR="00DA55EA" w:rsidRPr="00152885" w:rsidRDefault="00DA55EA">
            <w:pPr>
              <w:snapToGrid w:val="0"/>
              <w:ind w:firstLineChars="200" w:firstLine="420"/>
              <w:jc w:val="center"/>
              <w:rPr>
                <w:rFonts w:asciiTheme="minorEastAsia" w:eastAsiaTheme="minorEastAsia" w:hAnsiTheme="minorEastAsia" w:cs="宋体"/>
                <w:color w:val="000000" w:themeColor="text1"/>
                <w:szCs w:val="21"/>
              </w:rPr>
            </w:pPr>
          </w:p>
        </w:tc>
        <w:tc>
          <w:tcPr>
            <w:tcW w:w="862" w:type="dxa"/>
            <w:vMerge/>
          </w:tcPr>
          <w:p w14:paraId="06A20D62"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1294" w:type="dxa"/>
            <w:vMerge/>
            <w:vAlign w:val="center"/>
          </w:tcPr>
          <w:p w14:paraId="11E8127D"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2221" w:type="dxa"/>
            <w:vAlign w:val="center"/>
          </w:tcPr>
          <w:p w14:paraId="0F1A0D7F" w14:textId="77777777" w:rsidR="00DA55EA" w:rsidRPr="00152885" w:rsidRDefault="006E7E37">
            <w:pPr>
              <w:widowControl/>
              <w:jc w:val="center"/>
              <w:textAlignment w:val="center"/>
              <w:rPr>
                <w:rFonts w:ascii="宋体" w:hAnsi="宋体"/>
                <w:color w:val="000000" w:themeColor="text1"/>
                <w:szCs w:val="21"/>
              </w:rPr>
            </w:pPr>
            <w:r w:rsidRPr="00152885">
              <w:rPr>
                <w:rFonts w:ascii="宋体" w:hAnsi="宋体" w:cs="宋体" w:hint="eastAsia"/>
                <w:color w:val="000000" w:themeColor="text1"/>
                <w:kern w:val="0"/>
                <w:szCs w:val="21"/>
                <w:lang w:bidi="ar"/>
              </w:rPr>
              <w:t>法定代表人身份证明及授权委托书</w:t>
            </w:r>
          </w:p>
        </w:tc>
        <w:tc>
          <w:tcPr>
            <w:tcW w:w="3798" w:type="dxa"/>
            <w:vAlign w:val="center"/>
          </w:tcPr>
          <w:p w14:paraId="75846A92" w14:textId="77777777" w:rsidR="00DA55EA" w:rsidRPr="00152885" w:rsidRDefault="006E7E37">
            <w:pPr>
              <w:widowControl/>
              <w:textAlignment w:val="center"/>
              <w:rPr>
                <w:rFonts w:ascii="宋体" w:hAnsi="宋体"/>
                <w:color w:val="000000" w:themeColor="text1"/>
                <w:szCs w:val="21"/>
              </w:rPr>
            </w:pPr>
            <w:r w:rsidRPr="00152885">
              <w:rPr>
                <w:rFonts w:ascii="宋体" w:hAnsi="宋体" w:cs="宋体" w:hint="eastAsia"/>
                <w:color w:val="000000" w:themeColor="text1"/>
                <w:kern w:val="0"/>
                <w:szCs w:val="21"/>
                <w:lang w:bidi="ar"/>
              </w:rPr>
              <w:t>按询价文件第六章“应答文件格式”格式出具法定代表人/负责人身份证明，委托代理人的还应提供法定代表人/负责人授权委托书（原件）。</w:t>
            </w:r>
          </w:p>
        </w:tc>
      </w:tr>
      <w:tr w:rsidR="00152885" w:rsidRPr="00152885" w14:paraId="0DB964D5" w14:textId="77777777">
        <w:trPr>
          <w:trHeight w:val="599"/>
        </w:trPr>
        <w:tc>
          <w:tcPr>
            <w:tcW w:w="863" w:type="dxa"/>
            <w:vMerge/>
            <w:vAlign w:val="center"/>
          </w:tcPr>
          <w:p w14:paraId="3E3397CC" w14:textId="77777777" w:rsidR="00DA55EA" w:rsidRPr="00152885" w:rsidRDefault="00DA55EA">
            <w:pPr>
              <w:snapToGrid w:val="0"/>
              <w:ind w:firstLineChars="200" w:firstLine="420"/>
              <w:jc w:val="center"/>
              <w:rPr>
                <w:rFonts w:asciiTheme="minorEastAsia" w:eastAsiaTheme="minorEastAsia" w:hAnsiTheme="minorEastAsia" w:cs="宋体"/>
                <w:color w:val="000000" w:themeColor="text1"/>
                <w:szCs w:val="21"/>
              </w:rPr>
            </w:pPr>
          </w:p>
        </w:tc>
        <w:tc>
          <w:tcPr>
            <w:tcW w:w="862" w:type="dxa"/>
            <w:vMerge/>
          </w:tcPr>
          <w:p w14:paraId="5C532F92"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1294" w:type="dxa"/>
            <w:vMerge/>
            <w:vAlign w:val="center"/>
          </w:tcPr>
          <w:p w14:paraId="7E54D24C"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2221" w:type="dxa"/>
            <w:vAlign w:val="center"/>
          </w:tcPr>
          <w:p w14:paraId="17149AC8" w14:textId="77777777" w:rsidR="00DA55EA" w:rsidRPr="00152885" w:rsidRDefault="006E7E37">
            <w:pPr>
              <w:widowControl/>
              <w:jc w:val="center"/>
              <w:textAlignment w:val="center"/>
              <w:rPr>
                <w:rFonts w:ascii="宋体" w:hAnsi="宋体"/>
                <w:color w:val="000000" w:themeColor="text1"/>
                <w:szCs w:val="21"/>
              </w:rPr>
            </w:pPr>
            <w:r w:rsidRPr="00152885">
              <w:rPr>
                <w:rFonts w:ascii="宋体" w:hAnsi="宋体" w:cs="宋体" w:hint="eastAsia"/>
                <w:color w:val="000000" w:themeColor="text1"/>
                <w:kern w:val="0"/>
                <w:szCs w:val="21"/>
                <w:lang w:bidi="ar"/>
              </w:rPr>
              <w:t>廉洁应答承诺书</w:t>
            </w:r>
          </w:p>
        </w:tc>
        <w:tc>
          <w:tcPr>
            <w:tcW w:w="3798" w:type="dxa"/>
            <w:vAlign w:val="center"/>
          </w:tcPr>
          <w:p w14:paraId="0C82B729" w14:textId="77777777" w:rsidR="00DA55EA" w:rsidRPr="00152885" w:rsidRDefault="006E7E37">
            <w:pPr>
              <w:widowControl/>
              <w:textAlignment w:val="center"/>
              <w:rPr>
                <w:rFonts w:ascii="宋体" w:hAnsi="宋体"/>
                <w:color w:val="000000" w:themeColor="text1"/>
                <w:szCs w:val="21"/>
              </w:rPr>
            </w:pPr>
            <w:r w:rsidRPr="00152885">
              <w:rPr>
                <w:rFonts w:ascii="宋体" w:hAnsi="宋体" w:cs="宋体" w:hint="eastAsia"/>
                <w:color w:val="000000" w:themeColor="text1"/>
                <w:kern w:val="0"/>
                <w:szCs w:val="21"/>
                <w:lang w:bidi="ar"/>
              </w:rPr>
              <w:t>按询价文件第六章“应答文件格式”提供廉洁应答承诺书。</w:t>
            </w:r>
          </w:p>
        </w:tc>
      </w:tr>
      <w:tr w:rsidR="00152885" w:rsidRPr="00152885" w14:paraId="64638D92" w14:textId="77777777">
        <w:trPr>
          <w:trHeight w:val="20"/>
        </w:trPr>
        <w:tc>
          <w:tcPr>
            <w:tcW w:w="863" w:type="dxa"/>
            <w:vMerge/>
            <w:vAlign w:val="center"/>
          </w:tcPr>
          <w:p w14:paraId="1C5DF70E" w14:textId="77777777" w:rsidR="00DA55EA" w:rsidRPr="00152885" w:rsidRDefault="00DA55EA">
            <w:pPr>
              <w:snapToGrid w:val="0"/>
              <w:ind w:firstLineChars="200" w:firstLine="420"/>
              <w:jc w:val="center"/>
              <w:rPr>
                <w:rFonts w:asciiTheme="minorEastAsia" w:eastAsiaTheme="minorEastAsia" w:hAnsiTheme="minorEastAsia" w:cs="宋体"/>
                <w:color w:val="000000" w:themeColor="text1"/>
                <w:szCs w:val="21"/>
              </w:rPr>
            </w:pPr>
          </w:p>
        </w:tc>
        <w:tc>
          <w:tcPr>
            <w:tcW w:w="862" w:type="dxa"/>
            <w:vMerge/>
          </w:tcPr>
          <w:p w14:paraId="5BDB85FD"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1294" w:type="dxa"/>
            <w:vMerge/>
            <w:vAlign w:val="center"/>
          </w:tcPr>
          <w:p w14:paraId="0FB013B4"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2221" w:type="dxa"/>
            <w:vAlign w:val="center"/>
          </w:tcPr>
          <w:p w14:paraId="70F09D3B" w14:textId="77777777" w:rsidR="00DA55EA" w:rsidRPr="00152885" w:rsidRDefault="006E7E37">
            <w:pPr>
              <w:snapToGrid w:val="0"/>
              <w:jc w:val="center"/>
              <w:rPr>
                <w:rFonts w:ascii="宋体" w:hAnsi="宋体"/>
                <w:color w:val="000000" w:themeColor="text1"/>
                <w:szCs w:val="21"/>
              </w:rPr>
            </w:pPr>
            <w:r w:rsidRPr="00152885">
              <w:rPr>
                <w:rFonts w:ascii="宋体" w:hAnsi="宋体" w:hint="eastAsia"/>
                <w:color w:val="000000" w:themeColor="text1"/>
                <w:szCs w:val="21"/>
              </w:rPr>
              <w:t>应答文件签字盖章</w:t>
            </w:r>
          </w:p>
        </w:tc>
        <w:tc>
          <w:tcPr>
            <w:tcW w:w="3798" w:type="dxa"/>
            <w:vAlign w:val="center"/>
          </w:tcPr>
          <w:p w14:paraId="59CCCD27" w14:textId="77777777" w:rsidR="00DA55EA" w:rsidRPr="00152885" w:rsidRDefault="006E7E37">
            <w:pPr>
              <w:snapToGrid w:val="0"/>
              <w:jc w:val="left"/>
              <w:rPr>
                <w:color w:val="000000" w:themeColor="text1"/>
              </w:rPr>
            </w:pPr>
            <w:r w:rsidRPr="00152885">
              <w:rPr>
                <w:rFonts w:hint="eastAsia"/>
                <w:color w:val="000000" w:themeColor="text1"/>
              </w:rPr>
              <w:t>1</w:t>
            </w:r>
            <w:r w:rsidRPr="00152885">
              <w:rPr>
                <w:rFonts w:hint="eastAsia"/>
                <w:color w:val="000000" w:themeColor="text1"/>
              </w:rPr>
              <w:t>、应答函、法定代表人</w:t>
            </w:r>
            <w:r w:rsidRPr="00152885">
              <w:rPr>
                <w:rFonts w:hint="eastAsia"/>
                <w:color w:val="000000" w:themeColor="text1"/>
              </w:rPr>
              <w:t>/</w:t>
            </w:r>
            <w:r w:rsidRPr="00152885">
              <w:rPr>
                <w:rFonts w:hint="eastAsia"/>
                <w:color w:val="000000" w:themeColor="text1"/>
              </w:rPr>
              <w:t>负责人授权委托书（如有）、报价一览表须盖单位公章或专用印章，其中法定代表人</w:t>
            </w:r>
            <w:r w:rsidRPr="00152885">
              <w:rPr>
                <w:rFonts w:hint="eastAsia"/>
                <w:color w:val="000000" w:themeColor="text1"/>
              </w:rPr>
              <w:t>/</w:t>
            </w:r>
            <w:r w:rsidRPr="00152885">
              <w:rPr>
                <w:rFonts w:hint="eastAsia"/>
                <w:color w:val="000000" w:themeColor="text1"/>
              </w:rPr>
              <w:t>负责人授权委托书还须由法定代表人和其委托代理人签字或盖人名章。</w:t>
            </w:r>
          </w:p>
          <w:p w14:paraId="20E74097" w14:textId="77777777" w:rsidR="00DA55EA" w:rsidRPr="00152885" w:rsidRDefault="006E7E37">
            <w:pPr>
              <w:snapToGrid w:val="0"/>
              <w:jc w:val="left"/>
              <w:rPr>
                <w:color w:val="000000" w:themeColor="text1"/>
              </w:rPr>
            </w:pPr>
            <w:r w:rsidRPr="00152885">
              <w:rPr>
                <w:rFonts w:hint="eastAsia"/>
                <w:color w:val="000000" w:themeColor="text1"/>
              </w:rPr>
              <w:t>2</w:t>
            </w:r>
            <w:r w:rsidRPr="00152885">
              <w:rPr>
                <w:rFonts w:hint="eastAsia"/>
                <w:color w:val="000000" w:themeColor="text1"/>
              </w:rPr>
              <w:t>、使用专用印章时，须提供专用印章的授权函，</w:t>
            </w:r>
            <w:proofErr w:type="gramStart"/>
            <w:r w:rsidRPr="00152885">
              <w:rPr>
                <w:rFonts w:hint="eastAsia"/>
                <w:color w:val="000000" w:themeColor="text1"/>
              </w:rPr>
              <w:t>授权函须同时</w:t>
            </w:r>
            <w:proofErr w:type="gramEnd"/>
            <w:r w:rsidRPr="00152885">
              <w:rPr>
                <w:rFonts w:hint="eastAsia"/>
                <w:color w:val="000000" w:themeColor="text1"/>
              </w:rPr>
              <w:t>加盖单位公章和专用印章。</w:t>
            </w:r>
          </w:p>
          <w:p w14:paraId="62A59827" w14:textId="77777777" w:rsidR="00DA55EA" w:rsidRPr="00152885" w:rsidRDefault="006E7E37">
            <w:pPr>
              <w:snapToGrid w:val="0"/>
              <w:jc w:val="left"/>
              <w:rPr>
                <w:color w:val="000000" w:themeColor="text1"/>
              </w:rPr>
            </w:pPr>
            <w:r w:rsidRPr="00152885">
              <w:rPr>
                <w:rFonts w:hint="eastAsia"/>
                <w:color w:val="000000" w:themeColor="text1"/>
              </w:rPr>
              <w:t>3</w:t>
            </w:r>
            <w:r w:rsidRPr="00152885">
              <w:rPr>
                <w:rFonts w:hint="eastAsia"/>
                <w:color w:val="000000" w:themeColor="text1"/>
              </w:rPr>
              <w:t>、此外应答文件的签字盖章必须符合</w:t>
            </w:r>
            <w:proofErr w:type="gramStart"/>
            <w:r w:rsidRPr="00152885">
              <w:rPr>
                <w:rFonts w:hint="eastAsia"/>
                <w:color w:val="000000" w:themeColor="text1"/>
              </w:rPr>
              <w:t>以下其中</w:t>
            </w:r>
            <w:proofErr w:type="gramEnd"/>
            <w:r w:rsidRPr="00152885">
              <w:rPr>
                <w:rFonts w:hint="eastAsia"/>
                <w:color w:val="000000" w:themeColor="text1"/>
              </w:rPr>
              <w:t>一种：</w:t>
            </w:r>
          </w:p>
          <w:p w14:paraId="05CAEBF6" w14:textId="77777777" w:rsidR="00DA55EA" w:rsidRPr="00152885" w:rsidRDefault="006E7E37">
            <w:pPr>
              <w:snapToGrid w:val="0"/>
              <w:jc w:val="left"/>
              <w:rPr>
                <w:color w:val="000000" w:themeColor="text1"/>
              </w:rPr>
            </w:pPr>
            <w:r w:rsidRPr="00152885">
              <w:rPr>
                <w:rFonts w:hint="eastAsia"/>
                <w:color w:val="000000" w:themeColor="text1"/>
              </w:rPr>
              <w:t>（</w:t>
            </w:r>
            <w:r w:rsidRPr="00152885">
              <w:rPr>
                <w:rFonts w:hint="eastAsia"/>
                <w:color w:val="000000" w:themeColor="text1"/>
              </w:rPr>
              <w:t>1</w:t>
            </w:r>
            <w:r w:rsidRPr="00152885">
              <w:rPr>
                <w:rFonts w:hint="eastAsia"/>
                <w:color w:val="000000" w:themeColor="text1"/>
              </w:rPr>
              <w:t>）加盖骑缝章（公章或专用印章）；</w:t>
            </w:r>
          </w:p>
          <w:p w14:paraId="54CADD09" w14:textId="77777777" w:rsidR="00DA55EA" w:rsidRPr="00152885" w:rsidRDefault="006E7E37">
            <w:pPr>
              <w:snapToGrid w:val="0"/>
              <w:jc w:val="left"/>
              <w:rPr>
                <w:color w:val="000000" w:themeColor="text1"/>
              </w:rPr>
            </w:pPr>
            <w:r w:rsidRPr="00152885">
              <w:rPr>
                <w:rFonts w:hint="eastAsia"/>
                <w:color w:val="000000" w:themeColor="text1"/>
              </w:rPr>
              <w:t>（</w:t>
            </w:r>
            <w:r w:rsidRPr="00152885">
              <w:rPr>
                <w:rFonts w:hint="eastAsia"/>
                <w:color w:val="000000" w:themeColor="text1"/>
              </w:rPr>
              <w:t>2</w:t>
            </w:r>
            <w:r w:rsidRPr="00152885">
              <w:rPr>
                <w:rFonts w:hint="eastAsia"/>
                <w:color w:val="000000" w:themeColor="text1"/>
              </w:rPr>
              <w:t>）逐页加盖单位公章或专用印章；</w:t>
            </w:r>
          </w:p>
          <w:p w14:paraId="058E839B" w14:textId="77777777" w:rsidR="00DA55EA" w:rsidRPr="00152885" w:rsidRDefault="006E7E37">
            <w:pPr>
              <w:snapToGrid w:val="0"/>
              <w:jc w:val="left"/>
              <w:rPr>
                <w:color w:val="000000" w:themeColor="text1"/>
              </w:rPr>
            </w:pPr>
            <w:r w:rsidRPr="00152885">
              <w:rPr>
                <w:rFonts w:hint="eastAsia"/>
                <w:color w:val="000000" w:themeColor="text1"/>
              </w:rPr>
              <w:lastRenderedPageBreak/>
              <w:t>（</w:t>
            </w:r>
            <w:r w:rsidRPr="00152885">
              <w:rPr>
                <w:rFonts w:hint="eastAsia"/>
                <w:color w:val="000000" w:themeColor="text1"/>
              </w:rPr>
              <w:t>3</w:t>
            </w:r>
            <w:r w:rsidRPr="00152885">
              <w:rPr>
                <w:rFonts w:hint="eastAsia"/>
                <w:color w:val="000000" w:themeColor="text1"/>
              </w:rPr>
              <w:t>）供应商的法定代表人或其授权的代理人逐页手签或盖人名章。</w:t>
            </w:r>
          </w:p>
          <w:p w14:paraId="475B82E9" w14:textId="77777777" w:rsidR="00DA55EA" w:rsidRPr="00152885" w:rsidRDefault="006E7E37">
            <w:pPr>
              <w:snapToGrid w:val="0"/>
              <w:jc w:val="left"/>
              <w:rPr>
                <w:color w:val="000000" w:themeColor="text1"/>
              </w:rPr>
            </w:pPr>
            <w:r w:rsidRPr="00152885">
              <w:rPr>
                <w:rFonts w:hint="eastAsia"/>
                <w:color w:val="000000" w:themeColor="text1"/>
              </w:rPr>
              <w:t>（</w:t>
            </w:r>
            <w:r w:rsidRPr="00152885">
              <w:rPr>
                <w:rFonts w:hint="eastAsia"/>
                <w:color w:val="000000" w:themeColor="text1"/>
              </w:rPr>
              <w:t>4</w:t>
            </w:r>
            <w:r w:rsidRPr="00152885">
              <w:rPr>
                <w:rFonts w:hint="eastAsia"/>
                <w:color w:val="000000" w:themeColor="text1"/>
              </w:rPr>
              <w:t>）制造商注册地在中华人民共和国境外（与中华人民共和国有正常贸易与往来的国家或地区）及香港、澳门、台湾地区且无法加盖单位公章的，应由具有签字权的代表签字确认，并提供该签字人具有签字权的有效证明文件。</w:t>
            </w:r>
          </w:p>
          <w:p w14:paraId="1CBA07ED" w14:textId="77777777" w:rsidR="00DA55EA" w:rsidRPr="00152885" w:rsidRDefault="006E7E37">
            <w:pPr>
              <w:snapToGrid w:val="0"/>
              <w:jc w:val="left"/>
              <w:rPr>
                <w:color w:val="000000" w:themeColor="text1"/>
              </w:rPr>
            </w:pPr>
            <w:r w:rsidRPr="00152885">
              <w:rPr>
                <w:rFonts w:hint="eastAsia"/>
                <w:color w:val="000000" w:themeColor="text1"/>
              </w:rPr>
              <w:t>4</w:t>
            </w:r>
            <w:r w:rsidRPr="00152885">
              <w:rPr>
                <w:rFonts w:hint="eastAsia"/>
                <w:color w:val="000000" w:themeColor="text1"/>
              </w:rPr>
              <w:t>、上述</w:t>
            </w:r>
            <w:r w:rsidRPr="00152885">
              <w:rPr>
                <w:rFonts w:hint="eastAsia"/>
                <w:color w:val="000000" w:themeColor="text1"/>
              </w:rPr>
              <w:t>1-3</w:t>
            </w:r>
            <w:r w:rsidRPr="00152885">
              <w:rPr>
                <w:rFonts w:hint="eastAsia"/>
                <w:color w:val="000000" w:themeColor="text1"/>
              </w:rPr>
              <w:t>点适用于纸质应答文件的签章要求，电子应答文件签章要求如下：</w:t>
            </w:r>
          </w:p>
          <w:p w14:paraId="27CEDC6D" w14:textId="77777777" w:rsidR="00DA55EA" w:rsidRPr="00152885" w:rsidRDefault="006E7E37">
            <w:pPr>
              <w:snapToGrid w:val="0"/>
              <w:jc w:val="left"/>
              <w:rPr>
                <w:color w:val="000000" w:themeColor="text1"/>
              </w:rPr>
            </w:pPr>
            <w:r w:rsidRPr="00152885">
              <w:rPr>
                <w:rFonts w:hint="eastAsia"/>
                <w:color w:val="000000" w:themeColor="text1"/>
              </w:rPr>
              <w:t>（</w:t>
            </w:r>
            <w:r w:rsidRPr="00152885">
              <w:rPr>
                <w:rFonts w:hint="eastAsia"/>
                <w:color w:val="000000" w:themeColor="text1"/>
              </w:rPr>
              <w:t>1</w:t>
            </w:r>
            <w:r w:rsidRPr="00152885">
              <w:rPr>
                <w:rFonts w:hint="eastAsia"/>
                <w:color w:val="000000" w:themeColor="text1"/>
              </w:rPr>
              <w:t>）需要第三方签字</w:t>
            </w:r>
            <w:r w:rsidRPr="00152885">
              <w:rPr>
                <w:rFonts w:hint="eastAsia"/>
                <w:color w:val="000000" w:themeColor="text1"/>
              </w:rPr>
              <w:t>/</w:t>
            </w:r>
            <w:r w:rsidRPr="00152885">
              <w:rPr>
                <w:rFonts w:hint="eastAsia"/>
                <w:color w:val="000000" w:themeColor="text1"/>
              </w:rPr>
              <w:t>盖章确认的证明文件，如制造商授权函等，须上传签字</w:t>
            </w:r>
            <w:r w:rsidRPr="00152885">
              <w:rPr>
                <w:rFonts w:hint="eastAsia"/>
                <w:color w:val="000000" w:themeColor="text1"/>
              </w:rPr>
              <w:t>/</w:t>
            </w:r>
            <w:r w:rsidRPr="00152885">
              <w:rPr>
                <w:rFonts w:hint="eastAsia"/>
                <w:color w:val="000000" w:themeColor="text1"/>
              </w:rPr>
              <w:t>盖章后的扫描件。</w:t>
            </w:r>
          </w:p>
          <w:p w14:paraId="45EB0675" w14:textId="77777777" w:rsidR="00DA55EA" w:rsidRPr="00152885" w:rsidRDefault="006E7E37">
            <w:pPr>
              <w:snapToGrid w:val="0"/>
              <w:jc w:val="left"/>
              <w:rPr>
                <w:color w:val="000000" w:themeColor="text1"/>
              </w:rPr>
            </w:pPr>
            <w:r w:rsidRPr="00152885">
              <w:rPr>
                <w:rFonts w:asciiTheme="minorEastAsia" w:eastAsiaTheme="minorEastAsia" w:hAnsiTheme="minorEastAsia" w:hint="eastAsia"/>
                <w:color w:val="000000" w:themeColor="text1"/>
                <w:szCs w:val="21"/>
              </w:rPr>
              <w:t>（2）</w:t>
            </w:r>
            <w:r w:rsidRPr="00152885">
              <w:rPr>
                <w:rFonts w:hint="eastAsia"/>
                <w:color w:val="000000" w:themeColor="text1"/>
              </w:rPr>
              <w:t>制造商注册地在中华人民共和国境外（与中华人民共和国有正常贸易与往来的国家或地区）及香港、澳门、台湾地区</w:t>
            </w:r>
            <w:r w:rsidRPr="00152885">
              <w:rPr>
                <w:rFonts w:hint="eastAsia"/>
                <w:b/>
                <w:bCs/>
                <w:color w:val="000000" w:themeColor="text1"/>
              </w:rPr>
              <w:t>且无法加盖单位公章的，应由具有签字权的代表签字确认，并提供该签字人具有签字权的有效证明文件。</w:t>
            </w:r>
          </w:p>
        </w:tc>
      </w:tr>
      <w:tr w:rsidR="00152885" w:rsidRPr="00152885" w14:paraId="48BB02BB" w14:textId="77777777">
        <w:trPr>
          <w:trHeight w:val="20"/>
        </w:trPr>
        <w:tc>
          <w:tcPr>
            <w:tcW w:w="863" w:type="dxa"/>
            <w:vMerge/>
            <w:vAlign w:val="center"/>
          </w:tcPr>
          <w:p w14:paraId="3A622E78" w14:textId="77777777" w:rsidR="00DA55EA" w:rsidRPr="00152885" w:rsidRDefault="00DA55EA">
            <w:pPr>
              <w:snapToGrid w:val="0"/>
              <w:ind w:firstLineChars="200" w:firstLine="420"/>
              <w:jc w:val="center"/>
              <w:rPr>
                <w:rFonts w:asciiTheme="minorEastAsia" w:eastAsiaTheme="minorEastAsia" w:hAnsiTheme="minorEastAsia" w:cs="宋体"/>
                <w:color w:val="000000" w:themeColor="text1"/>
                <w:szCs w:val="21"/>
              </w:rPr>
            </w:pPr>
          </w:p>
        </w:tc>
        <w:tc>
          <w:tcPr>
            <w:tcW w:w="862" w:type="dxa"/>
            <w:vMerge/>
          </w:tcPr>
          <w:p w14:paraId="639D953F" w14:textId="77777777" w:rsidR="00DA55EA" w:rsidRPr="00152885" w:rsidRDefault="00DA55EA">
            <w:pPr>
              <w:snapToGrid w:val="0"/>
              <w:jc w:val="center"/>
              <w:rPr>
                <w:rFonts w:asciiTheme="minorEastAsia" w:eastAsiaTheme="minorEastAsia" w:hAnsiTheme="minorEastAsia" w:cs="宋体"/>
                <w:color w:val="000000" w:themeColor="text1"/>
                <w:kern w:val="0"/>
                <w:szCs w:val="21"/>
              </w:rPr>
            </w:pPr>
          </w:p>
        </w:tc>
        <w:tc>
          <w:tcPr>
            <w:tcW w:w="1294" w:type="dxa"/>
            <w:vMerge w:val="restart"/>
            <w:vAlign w:val="center"/>
          </w:tcPr>
          <w:p w14:paraId="2F73820E" w14:textId="77777777" w:rsidR="00DA55EA" w:rsidRPr="00152885" w:rsidRDefault="006E7E37">
            <w:pPr>
              <w:snapToGrid w:val="0"/>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资格评审</w:t>
            </w:r>
          </w:p>
        </w:tc>
        <w:tc>
          <w:tcPr>
            <w:tcW w:w="2221" w:type="dxa"/>
            <w:vAlign w:val="center"/>
          </w:tcPr>
          <w:p w14:paraId="7D5129B3" w14:textId="77777777" w:rsidR="00DA55EA" w:rsidRPr="00152885" w:rsidRDefault="006E7E37">
            <w:pPr>
              <w:widowControl/>
              <w:jc w:val="center"/>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不得存在的情形</w:t>
            </w:r>
          </w:p>
        </w:tc>
        <w:tc>
          <w:tcPr>
            <w:tcW w:w="3798" w:type="dxa"/>
            <w:vAlign w:val="center"/>
          </w:tcPr>
          <w:p w14:paraId="2DB9B755" w14:textId="77777777" w:rsidR="00DA55EA" w:rsidRPr="00152885" w:rsidRDefault="006E7E37">
            <w:pPr>
              <w:widowControl/>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详见第三章评审办法“2.1.2” 。</w:t>
            </w:r>
          </w:p>
        </w:tc>
      </w:tr>
      <w:tr w:rsidR="00152885" w:rsidRPr="00152885" w14:paraId="70DF2452" w14:textId="77777777">
        <w:trPr>
          <w:trHeight w:val="20"/>
        </w:trPr>
        <w:tc>
          <w:tcPr>
            <w:tcW w:w="863" w:type="dxa"/>
            <w:vMerge/>
            <w:vAlign w:val="center"/>
          </w:tcPr>
          <w:p w14:paraId="4964AB61" w14:textId="77777777" w:rsidR="00DA55EA" w:rsidRPr="00152885" w:rsidRDefault="00DA55EA">
            <w:pPr>
              <w:snapToGrid w:val="0"/>
              <w:ind w:firstLineChars="200" w:firstLine="420"/>
              <w:jc w:val="center"/>
              <w:rPr>
                <w:rFonts w:asciiTheme="minorEastAsia" w:eastAsiaTheme="minorEastAsia" w:hAnsiTheme="minorEastAsia" w:cs="宋体"/>
                <w:color w:val="000000" w:themeColor="text1"/>
                <w:szCs w:val="21"/>
              </w:rPr>
            </w:pPr>
          </w:p>
        </w:tc>
        <w:tc>
          <w:tcPr>
            <w:tcW w:w="862" w:type="dxa"/>
            <w:vMerge/>
          </w:tcPr>
          <w:p w14:paraId="360F9436" w14:textId="77777777" w:rsidR="00DA55EA" w:rsidRPr="00152885" w:rsidRDefault="00DA55EA">
            <w:pPr>
              <w:snapToGrid w:val="0"/>
              <w:jc w:val="center"/>
              <w:rPr>
                <w:rFonts w:asciiTheme="minorEastAsia" w:eastAsiaTheme="minorEastAsia" w:hAnsiTheme="minorEastAsia" w:cs="宋体"/>
                <w:color w:val="000000" w:themeColor="text1"/>
                <w:kern w:val="0"/>
                <w:szCs w:val="21"/>
              </w:rPr>
            </w:pPr>
          </w:p>
        </w:tc>
        <w:tc>
          <w:tcPr>
            <w:tcW w:w="1294" w:type="dxa"/>
            <w:vMerge/>
            <w:vAlign w:val="center"/>
          </w:tcPr>
          <w:p w14:paraId="0EB5ABA5" w14:textId="77777777" w:rsidR="00DA55EA" w:rsidRPr="00152885" w:rsidRDefault="00DA55EA">
            <w:pPr>
              <w:snapToGrid w:val="0"/>
              <w:jc w:val="center"/>
              <w:rPr>
                <w:rFonts w:asciiTheme="minorEastAsia" w:eastAsiaTheme="minorEastAsia" w:hAnsiTheme="minorEastAsia" w:cs="宋体"/>
                <w:color w:val="000000" w:themeColor="text1"/>
                <w:kern w:val="0"/>
                <w:szCs w:val="21"/>
              </w:rPr>
            </w:pPr>
          </w:p>
        </w:tc>
        <w:tc>
          <w:tcPr>
            <w:tcW w:w="2221" w:type="dxa"/>
            <w:vAlign w:val="center"/>
          </w:tcPr>
          <w:p w14:paraId="6A868C1D" w14:textId="77777777" w:rsidR="00DA55EA" w:rsidRPr="00152885" w:rsidRDefault="006E7E37">
            <w:pPr>
              <w:widowControl/>
              <w:jc w:val="center"/>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控股管理关系</w:t>
            </w:r>
          </w:p>
        </w:tc>
        <w:tc>
          <w:tcPr>
            <w:tcW w:w="3798" w:type="dxa"/>
            <w:vAlign w:val="center"/>
          </w:tcPr>
          <w:p w14:paraId="46BA370F" w14:textId="77777777" w:rsidR="00DA55EA" w:rsidRPr="00152885" w:rsidRDefault="006E7E37">
            <w:pPr>
              <w:widowControl/>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供应</w:t>
            </w:r>
            <w:proofErr w:type="gramStart"/>
            <w:r w:rsidRPr="00152885">
              <w:rPr>
                <w:rFonts w:ascii="宋体" w:hAnsi="宋体" w:cs="宋体" w:hint="eastAsia"/>
                <w:color w:val="000000" w:themeColor="text1"/>
                <w:kern w:val="0"/>
                <w:szCs w:val="21"/>
                <w:lang w:bidi="ar"/>
              </w:rPr>
              <w:t>商法定</w:t>
            </w:r>
            <w:proofErr w:type="gramEnd"/>
            <w:r w:rsidRPr="00152885">
              <w:rPr>
                <w:rFonts w:ascii="宋体" w:hAnsi="宋体" w:cs="宋体" w:hint="eastAsia"/>
                <w:color w:val="000000" w:themeColor="text1"/>
                <w:kern w:val="0"/>
                <w:szCs w:val="21"/>
                <w:lang w:bidi="ar"/>
              </w:rPr>
              <w:t>代表人或单位负责人为同一人或者存在控股、管理关系的不同单位，不得同时参加本项目中同一分包（标包）询价或者未划分分包（标包）的同一项目询价。</w:t>
            </w:r>
          </w:p>
        </w:tc>
      </w:tr>
      <w:tr w:rsidR="00152885" w:rsidRPr="00152885" w14:paraId="346F984F" w14:textId="77777777">
        <w:trPr>
          <w:trHeight w:val="20"/>
        </w:trPr>
        <w:tc>
          <w:tcPr>
            <w:tcW w:w="863" w:type="dxa"/>
            <w:vMerge/>
            <w:vAlign w:val="center"/>
          </w:tcPr>
          <w:p w14:paraId="3B8150E1" w14:textId="77777777" w:rsidR="00DA55EA" w:rsidRPr="00152885" w:rsidRDefault="00DA55EA">
            <w:pPr>
              <w:snapToGrid w:val="0"/>
              <w:ind w:firstLineChars="200" w:firstLine="420"/>
              <w:jc w:val="center"/>
              <w:rPr>
                <w:rFonts w:asciiTheme="minorEastAsia" w:eastAsiaTheme="minorEastAsia" w:hAnsiTheme="minorEastAsia" w:cs="宋体"/>
                <w:color w:val="000000" w:themeColor="text1"/>
                <w:szCs w:val="21"/>
              </w:rPr>
            </w:pPr>
          </w:p>
        </w:tc>
        <w:tc>
          <w:tcPr>
            <w:tcW w:w="862" w:type="dxa"/>
            <w:vMerge/>
          </w:tcPr>
          <w:p w14:paraId="6B08A193" w14:textId="77777777" w:rsidR="00DA55EA" w:rsidRPr="00152885" w:rsidRDefault="00DA55EA">
            <w:pPr>
              <w:snapToGrid w:val="0"/>
              <w:jc w:val="center"/>
              <w:rPr>
                <w:rFonts w:asciiTheme="minorEastAsia" w:eastAsiaTheme="minorEastAsia" w:hAnsiTheme="minorEastAsia" w:cs="宋体"/>
                <w:color w:val="000000" w:themeColor="text1"/>
                <w:kern w:val="0"/>
                <w:szCs w:val="21"/>
              </w:rPr>
            </w:pPr>
          </w:p>
        </w:tc>
        <w:tc>
          <w:tcPr>
            <w:tcW w:w="1294" w:type="dxa"/>
            <w:vMerge/>
            <w:vAlign w:val="center"/>
          </w:tcPr>
          <w:p w14:paraId="452B7C70" w14:textId="77777777" w:rsidR="00DA55EA" w:rsidRPr="00152885" w:rsidRDefault="00DA55EA">
            <w:pPr>
              <w:snapToGrid w:val="0"/>
              <w:jc w:val="center"/>
              <w:rPr>
                <w:rFonts w:asciiTheme="minorEastAsia" w:eastAsiaTheme="minorEastAsia" w:hAnsiTheme="minorEastAsia" w:cs="宋体"/>
                <w:color w:val="000000" w:themeColor="text1"/>
                <w:kern w:val="0"/>
                <w:szCs w:val="21"/>
              </w:rPr>
            </w:pPr>
          </w:p>
        </w:tc>
        <w:tc>
          <w:tcPr>
            <w:tcW w:w="2221" w:type="dxa"/>
            <w:vAlign w:val="center"/>
          </w:tcPr>
          <w:p w14:paraId="3051AE3A" w14:textId="77777777" w:rsidR="00DA55EA" w:rsidRPr="00152885" w:rsidRDefault="006E7E37">
            <w:pPr>
              <w:widowControl/>
              <w:jc w:val="center"/>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联合体</w:t>
            </w:r>
          </w:p>
        </w:tc>
        <w:tc>
          <w:tcPr>
            <w:tcW w:w="3798" w:type="dxa"/>
            <w:vAlign w:val="center"/>
          </w:tcPr>
          <w:p w14:paraId="4895C33B" w14:textId="77777777" w:rsidR="00DA55EA" w:rsidRPr="00152885" w:rsidRDefault="006E7E37">
            <w:pPr>
              <w:widowControl/>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不允许联合体参加询价。</w:t>
            </w:r>
          </w:p>
        </w:tc>
      </w:tr>
      <w:tr w:rsidR="00152885" w:rsidRPr="00152885" w14:paraId="59B256BD" w14:textId="77777777">
        <w:trPr>
          <w:trHeight w:val="20"/>
        </w:trPr>
        <w:tc>
          <w:tcPr>
            <w:tcW w:w="863" w:type="dxa"/>
            <w:vMerge/>
            <w:vAlign w:val="center"/>
          </w:tcPr>
          <w:p w14:paraId="034E7FCB" w14:textId="77777777" w:rsidR="00B76F95" w:rsidRPr="00152885" w:rsidRDefault="00B76F95" w:rsidP="00B76F95">
            <w:pPr>
              <w:snapToGrid w:val="0"/>
              <w:ind w:firstLineChars="200" w:firstLine="420"/>
              <w:jc w:val="center"/>
              <w:rPr>
                <w:rFonts w:asciiTheme="minorEastAsia" w:eastAsiaTheme="minorEastAsia" w:hAnsiTheme="minorEastAsia" w:cs="宋体"/>
                <w:color w:val="000000" w:themeColor="text1"/>
                <w:szCs w:val="21"/>
              </w:rPr>
            </w:pPr>
          </w:p>
        </w:tc>
        <w:tc>
          <w:tcPr>
            <w:tcW w:w="862" w:type="dxa"/>
            <w:vMerge/>
          </w:tcPr>
          <w:p w14:paraId="7589387A" w14:textId="77777777" w:rsidR="00B76F95" w:rsidRPr="00152885" w:rsidRDefault="00B76F95" w:rsidP="00B76F95">
            <w:pPr>
              <w:snapToGrid w:val="0"/>
              <w:jc w:val="center"/>
              <w:rPr>
                <w:rFonts w:asciiTheme="minorEastAsia" w:eastAsiaTheme="minorEastAsia" w:hAnsiTheme="minorEastAsia" w:cs="宋体"/>
                <w:color w:val="000000" w:themeColor="text1"/>
                <w:kern w:val="0"/>
                <w:szCs w:val="21"/>
              </w:rPr>
            </w:pPr>
          </w:p>
        </w:tc>
        <w:tc>
          <w:tcPr>
            <w:tcW w:w="1294" w:type="dxa"/>
            <w:vMerge/>
            <w:vAlign w:val="center"/>
          </w:tcPr>
          <w:p w14:paraId="2C48A732" w14:textId="77777777" w:rsidR="00B76F95" w:rsidRPr="00152885" w:rsidRDefault="00B76F95" w:rsidP="00B76F95">
            <w:pPr>
              <w:snapToGrid w:val="0"/>
              <w:jc w:val="center"/>
              <w:rPr>
                <w:rFonts w:asciiTheme="minorEastAsia" w:eastAsiaTheme="minorEastAsia" w:hAnsiTheme="minorEastAsia" w:cs="宋体"/>
                <w:color w:val="000000" w:themeColor="text1"/>
                <w:kern w:val="0"/>
                <w:szCs w:val="21"/>
              </w:rPr>
            </w:pPr>
          </w:p>
        </w:tc>
        <w:tc>
          <w:tcPr>
            <w:tcW w:w="2221" w:type="dxa"/>
            <w:vAlign w:val="center"/>
          </w:tcPr>
          <w:p w14:paraId="7A42F1EB" w14:textId="2E3D6677" w:rsidR="00B76F95" w:rsidRPr="00152885" w:rsidRDefault="00B76F95" w:rsidP="00B76F95">
            <w:pPr>
              <w:widowControl/>
              <w:jc w:val="center"/>
              <w:textAlignment w:val="center"/>
              <w:rPr>
                <w:rFonts w:asciiTheme="minorEastAsia" w:eastAsiaTheme="minorEastAsia" w:hAnsiTheme="minorEastAsia" w:cs="宋体"/>
                <w:color w:val="000000" w:themeColor="text1"/>
                <w:kern w:val="0"/>
                <w:szCs w:val="21"/>
                <w:lang w:bidi="ar"/>
              </w:rPr>
            </w:pPr>
            <w:r w:rsidRPr="00152885">
              <w:rPr>
                <w:rFonts w:asciiTheme="minorEastAsia" w:eastAsiaTheme="minorEastAsia" w:hAnsiTheme="minorEastAsia" w:hint="eastAsia"/>
                <w:color w:val="000000" w:themeColor="text1"/>
                <w:szCs w:val="21"/>
              </w:rPr>
              <w:t>项目团队</w:t>
            </w:r>
          </w:p>
        </w:tc>
        <w:tc>
          <w:tcPr>
            <w:tcW w:w="3798" w:type="dxa"/>
            <w:vAlign w:val="center"/>
          </w:tcPr>
          <w:p w14:paraId="7547AC85" w14:textId="0490B043" w:rsidR="00B76F95" w:rsidRPr="00152885" w:rsidRDefault="00B76F95" w:rsidP="00B76F95">
            <w:pPr>
              <w:widowControl/>
              <w:textAlignment w:val="center"/>
              <w:rPr>
                <w:rFonts w:asciiTheme="minorEastAsia" w:eastAsiaTheme="minorEastAsia" w:hAnsiTheme="minorEastAsia" w:cs="宋体"/>
                <w:color w:val="000000" w:themeColor="text1"/>
                <w:kern w:val="0"/>
                <w:szCs w:val="21"/>
                <w:lang w:bidi="ar"/>
              </w:rPr>
            </w:pPr>
            <w:r w:rsidRPr="00152885">
              <w:rPr>
                <w:rFonts w:asciiTheme="minorEastAsia" w:eastAsiaTheme="minorEastAsia" w:hAnsiTheme="minorEastAsia" w:hint="eastAsia"/>
                <w:color w:val="000000" w:themeColor="text1"/>
                <w:szCs w:val="21"/>
              </w:rPr>
              <w:t>项目团队不少于1人，包含一名项目经理，同时提供</w:t>
            </w:r>
            <w:proofErr w:type="gramStart"/>
            <w:r w:rsidRPr="00152885">
              <w:rPr>
                <w:rFonts w:asciiTheme="minorEastAsia" w:eastAsiaTheme="minorEastAsia" w:hAnsiTheme="minorEastAsia" w:hint="eastAsia"/>
                <w:color w:val="000000" w:themeColor="text1"/>
                <w:szCs w:val="21"/>
              </w:rPr>
              <w:t>社保证明</w:t>
            </w:r>
            <w:proofErr w:type="gramEnd"/>
            <w:r w:rsidRPr="00152885">
              <w:rPr>
                <w:rFonts w:asciiTheme="minorEastAsia" w:eastAsiaTheme="minorEastAsia" w:hAnsiTheme="minorEastAsia" w:hint="eastAsia"/>
                <w:color w:val="000000" w:themeColor="text1"/>
                <w:szCs w:val="21"/>
              </w:rPr>
              <w:t>。（社保局出具的2021年8月1日之后的任意月份的</w:t>
            </w:r>
            <w:proofErr w:type="gramStart"/>
            <w:r w:rsidRPr="00152885">
              <w:rPr>
                <w:rFonts w:asciiTheme="minorEastAsia" w:eastAsiaTheme="minorEastAsia" w:hAnsiTheme="minorEastAsia" w:hint="eastAsia"/>
                <w:color w:val="000000" w:themeColor="text1"/>
                <w:szCs w:val="21"/>
              </w:rPr>
              <w:t>社保证明</w:t>
            </w:r>
            <w:proofErr w:type="gramEnd"/>
            <w:r w:rsidRPr="00152885">
              <w:rPr>
                <w:rFonts w:asciiTheme="minorEastAsia" w:eastAsiaTheme="minorEastAsia" w:hAnsiTheme="minorEastAsia" w:hint="eastAsia"/>
                <w:color w:val="000000" w:themeColor="text1"/>
                <w:szCs w:val="21"/>
              </w:rPr>
              <w:t>，项目经理必须由参选单位缴纳社保，如为第三方公司代缴社保，则对应人员不计入其内。）</w:t>
            </w:r>
          </w:p>
        </w:tc>
      </w:tr>
      <w:tr w:rsidR="00152885" w:rsidRPr="00152885" w14:paraId="4A4B2EB1" w14:textId="77777777">
        <w:trPr>
          <w:trHeight w:val="20"/>
        </w:trPr>
        <w:tc>
          <w:tcPr>
            <w:tcW w:w="863" w:type="dxa"/>
            <w:vMerge/>
            <w:vAlign w:val="center"/>
          </w:tcPr>
          <w:p w14:paraId="712F6947" w14:textId="77777777" w:rsidR="00DA55EA" w:rsidRPr="00152885" w:rsidRDefault="00DA55EA">
            <w:pPr>
              <w:snapToGrid w:val="0"/>
              <w:ind w:firstLineChars="200" w:firstLine="420"/>
              <w:jc w:val="center"/>
              <w:rPr>
                <w:rFonts w:asciiTheme="minorEastAsia" w:eastAsiaTheme="minorEastAsia" w:hAnsiTheme="minorEastAsia" w:cs="宋体"/>
                <w:color w:val="000000" w:themeColor="text1"/>
                <w:szCs w:val="21"/>
              </w:rPr>
            </w:pPr>
          </w:p>
        </w:tc>
        <w:tc>
          <w:tcPr>
            <w:tcW w:w="862" w:type="dxa"/>
            <w:vMerge/>
          </w:tcPr>
          <w:p w14:paraId="42E6B810" w14:textId="77777777" w:rsidR="00DA55EA" w:rsidRPr="00152885" w:rsidRDefault="00DA55EA">
            <w:pPr>
              <w:snapToGrid w:val="0"/>
              <w:jc w:val="center"/>
              <w:rPr>
                <w:rFonts w:asciiTheme="minorEastAsia" w:eastAsiaTheme="minorEastAsia" w:hAnsiTheme="minorEastAsia" w:cs="宋体"/>
                <w:color w:val="000000" w:themeColor="text1"/>
                <w:kern w:val="0"/>
                <w:szCs w:val="21"/>
              </w:rPr>
            </w:pPr>
          </w:p>
        </w:tc>
        <w:tc>
          <w:tcPr>
            <w:tcW w:w="1294" w:type="dxa"/>
            <w:vMerge w:val="restart"/>
            <w:vAlign w:val="center"/>
          </w:tcPr>
          <w:p w14:paraId="28300D9D" w14:textId="77777777" w:rsidR="00DA55EA" w:rsidRPr="00152885" w:rsidRDefault="006E7E37">
            <w:pPr>
              <w:snapToGrid w:val="0"/>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kern w:val="0"/>
                <w:szCs w:val="21"/>
              </w:rPr>
              <w:t>响应性评审</w:t>
            </w:r>
          </w:p>
        </w:tc>
        <w:tc>
          <w:tcPr>
            <w:tcW w:w="2221" w:type="dxa"/>
            <w:vAlign w:val="center"/>
          </w:tcPr>
          <w:p w14:paraId="568704AB" w14:textId="77777777" w:rsidR="00DA55EA" w:rsidRPr="00152885" w:rsidRDefault="006E7E37">
            <w:pPr>
              <w:widowControl/>
              <w:jc w:val="center"/>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商务规范书</w:t>
            </w:r>
          </w:p>
        </w:tc>
        <w:tc>
          <w:tcPr>
            <w:tcW w:w="3798" w:type="dxa"/>
            <w:vAlign w:val="center"/>
          </w:tcPr>
          <w:p w14:paraId="14CAFCA6" w14:textId="77777777" w:rsidR="00DA55EA" w:rsidRPr="00152885" w:rsidRDefault="006E7E37">
            <w:pPr>
              <w:widowControl/>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按询价文件第六章提供“商务规范书偏离表”，且不存在负偏离。</w:t>
            </w:r>
          </w:p>
        </w:tc>
      </w:tr>
      <w:tr w:rsidR="00152885" w:rsidRPr="00152885" w14:paraId="754B6B67" w14:textId="77777777">
        <w:trPr>
          <w:trHeight w:val="20"/>
        </w:trPr>
        <w:tc>
          <w:tcPr>
            <w:tcW w:w="863" w:type="dxa"/>
            <w:vMerge/>
            <w:vAlign w:val="center"/>
          </w:tcPr>
          <w:p w14:paraId="414B1398"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862" w:type="dxa"/>
            <w:vMerge/>
          </w:tcPr>
          <w:p w14:paraId="783B7925"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1294" w:type="dxa"/>
            <w:vMerge/>
            <w:vAlign w:val="center"/>
          </w:tcPr>
          <w:p w14:paraId="1CA372DC"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2221" w:type="dxa"/>
            <w:vAlign w:val="center"/>
          </w:tcPr>
          <w:p w14:paraId="457A237C" w14:textId="77777777" w:rsidR="00DA55EA" w:rsidRPr="00152885" w:rsidRDefault="006E7E37">
            <w:pPr>
              <w:widowControl/>
              <w:jc w:val="center"/>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技术规范书</w:t>
            </w:r>
          </w:p>
        </w:tc>
        <w:tc>
          <w:tcPr>
            <w:tcW w:w="3798" w:type="dxa"/>
            <w:vAlign w:val="center"/>
          </w:tcPr>
          <w:p w14:paraId="79B02369" w14:textId="77777777" w:rsidR="00DA55EA" w:rsidRPr="00152885" w:rsidRDefault="006E7E37">
            <w:pPr>
              <w:widowControl/>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对第五章“技术规范书”进行点对点应答且不存在负偏离；或按询价文件第六章提供“技术规范书偏离表”，且不存在负偏离。</w:t>
            </w:r>
          </w:p>
        </w:tc>
      </w:tr>
      <w:tr w:rsidR="00152885" w:rsidRPr="00152885" w14:paraId="1F9625D8" w14:textId="77777777">
        <w:trPr>
          <w:trHeight w:val="20"/>
        </w:trPr>
        <w:tc>
          <w:tcPr>
            <w:tcW w:w="863" w:type="dxa"/>
            <w:vMerge/>
            <w:vAlign w:val="center"/>
          </w:tcPr>
          <w:p w14:paraId="69643CC9"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862" w:type="dxa"/>
            <w:vMerge/>
          </w:tcPr>
          <w:p w14:paraId="457CDA4A"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1294" w:type="dxa"/>
            <w:vMerge/>
            <w:vAlign w:val="center"/>
          </w:tcPr>
          <w:p w14:paraId="61CF189B"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2221" w:type="dxa"/>
            <w:vAlign w:val="center"/>
          </w:tcPr>
          <w:p w14:paraId="60EFD656" w14:textId="77777777" w:rsidR="00DA55EA" w:rsidRPr="00152885" w:rsidRDefault="006E7E37">
            <w:pPr>
              <w:widowControl/>
              <w:jc w:val="center"/>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报价一览表</w:t>
            </w:r>
          </w:p>
        </w:tc>
        <w:tc>
          <w:tcPr>
            <w:tcW w:w="3798" w:type="dxa"/>
            <w:vAlign w:val="center"/>
          </w:tcPr>
          <w:p w14:paraId="6BFE8DE3" w14:textId="77777777" w:rsidR="00DA55EA" w:rsidRPr="00152885" w:rsidRDefault="006E7E37">
            <w:pPr>
              <w:widowControl/>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供应商对“报价一览表”中关键信息进行实质性应答，且应答承诺开具增值税专用发票</w:t>
            </w:r>
          </w:p>
        </w:tc>
      </w:tr>
      <w:tr w:rsidR="00152885" w:rsidRPr="00152885" w14:paraId="745710A0" w14:textId="77777777">
        <w:trPr>
          <w:trHeight w:val="20"/>
        </w:trPr>
        <w:tc>
          <w:tcPr>
            <w:tcW w:w="863" w:type="dxa"/>
            <w:vMerge/>
            <w:vAlign w:val="center"/>
          </w:tcPr>
          <w:p w14:paraId="5E3683FE"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862" w:type="dxa"/>
            <w:vMerge/>
          </w:tcPr>
          <w:p w14:paraId="6C728DC6"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1294" w:type="dxa"/>
            <w:vMerge/>
            <w:vAlign w:val="center"/>
          </w:tcPr>
          <w:p w14:paraId="01B5D15B"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2221" w:type="dxa"/>
            <w:vAlign w:val="center"/>
          </w:tcPr>
          <w:p w14:paraId="372D3D3E" w14:textId="77777777" w:rsidR="00DA55EA" w:rsidRPr="00152885" w:rsidRDefault="006E7E37">
            <w:pPr>
              <w:widowControl/>
              <w:jc w:val="center"/>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应答有效期</w:t>
            </w:r>
          </w:p>
        </w:tc>
        <w:tc>
          <w:tcPr>
            <w:tcW w:w="3798" w:type="dxa"/>
            <w:vAlign w:val="center"/>
          </w:tcPr>
          <w:p w14:paraId="5D933B4E" w14:textId="77777777" w:rsidR="00DA55EA" w:rsidRPr="00152885" w:rsidRDefault="006E7E37">
            <w:pPr>
              <w:widowControl/>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120天。</w:t>
            </w:r>
          </w:p>
        </w:tc>
      </w:tr>
      <w:tr w:rsidR="00152885" w:rsidRPr="00152885" w14:paraId="09992DA8" w14:textId="77777777">
        <w:trPr>
          <w:trHeight w:val="20"/>
        </w:trPr>
        <w:tc>
          <w:tcPr>
            <w:tcW w:w="863" w:type="dxa"/>
            <w:vMerge/>
            <w:vAlign w:val="center"/>
          </w:tcPr>
          <w:p w14:paraId="4B25BC8A"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862" w:type="dxa"/>
            <w:vMerge/>
          </w:tcPr>
          <w:p w14:paraId="01BEE210"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1294" w:type="dxa"/>
            <w:vMerge/>
            <w:vAlign w:val="center"/>
          </w:tcPr>
          <w:p w14:paraId="12F330D2"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2221" w:type="dxa"/>
            <w:vAlign w:val="center"/>
          </w:tcPr>
          <w:p w14:paraId="16A493D4" w14:textId="77777777" w:rsidR="00DA55EA" w:rsidRPr="00152885" w:rsidRDefault="006E7E37">
            <w:pPr>
              <w:widowControl/>
              <w:jc w:val="center"/>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应答保证金</w:t>
            </w:r>
          </w:p>
        </w:tc>
        <w:tc>
          <w:tcPr>
            <w:tcW w:w="3798" w:type="dxa"/>
            <w:vAlign w:val="center"/>
          </w:tcPr>
          <w:p w14:paraId="42C7E496" w14:textId="77777777" w:rsidR="00DA55EA" w:rsidRPr="00152885" w:rsidRDefault="006E7E37">
            <w:pPr>
              <w:widowControl/>
              <w:textAlignment w:val="center"/>
              <w:rPr>
                <w:rFonts w:ascii="宋体" w:hAnsi="宋体" w:cs="宋体"/>
                <w:color w:val="000000" w:themeColor="text1"/>
                <w:kern w:val="0"/>
                <w:szCs w:val="21"/>
              </w:rPr>
            </w:pPr>
            <w:r w:rsidRPr="00152885">
              <w:rPr>
                <w:rFonts w:ascii="宋体" w:hAnsi="宋体" w:cs="宋体" w:hint="eastAsia"/>
                <w:color w:val="000000" w:themeColor="text1"/>
                <w:kern w:val="0"/>
                <w:szCs w:val="21"/>
                <w:lang w:bidi="ar"/>
              </w:rPr>
              <w:t>提供符合询价文件要求的应答保证金。</w:t>
            </w:r>
          </w:p>
        </w:tc>
      </w:tr>
      <w:tr w:rsidR="00152885" w:rsidRPr="00152885" w14:paraId="2B735426" w14:textId="77777777">
        <w:trPr>
          <w:trHeight w:val="20"/>
        </w:trPr>
        <w:tc>
          <w:tcPr>
            <w:tcW w:w="863" w:type="dxa"/>
            <w:vAlign w:val="center"/>
          </w:tcPr>
          <w:p w14:paraId="7FCBACEA" w14:textId="77777777" w:rsidR="00DA55EA" w:rsidRPr="00152885" w:rsidRDefault="006E7E37">
            <w:pPr>
              <w:snapToGrid w:val="0"/>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2.2</w:t>
            </w:r>
          </w:p>
        </w:tc>
        <w:tc>
          <w:tcPr>
            <w:tcW w:w="862" w:type="dxa"/>
            <w:vAlign w:val="center"/>
          </w:tcPr>
          <w:p w14:paraId="43B59587" w14:textId="77777777" w:rsidR="00DA55EA" w:rsidRPr="00152885" w:rsidRDefault="006E7E37">
            <w:pPr>
              <w:snapToGrid w:val="0"/>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详细评审标准</w:t>
            </w:r>
          </w:p>
        </w:tc>
        <w:tc>
          <w:tcPr>
            <w:tcW w:w="1294" w:type="dxa"/>
            <w:vAlign w:val="center"/>
          </w:tcPr>
          <w:p w14:paraId="28363416" w14:textId="77777777" w:rsidR="00DA55EA" w:rsidRPr="00152885" w:rsidRDefault="006E7E37">
            <w:pPr>
              <w:snapToGrid w:val="0"/>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评审内容</w:t>
            </w:r>
          </w:p>
        </w:tc>
        <w:tc>
          <w:tcPr>
            <w:tcW w:w="2221" w:type="dxa"/>
            <w:vAlign w:val="center"/>
          </w:tcPr>
          <w:p w14:paraId="4278F3E1" w14:textId="77777777" w:rsidR="00DA55EA" w:rsidRPr="00152885" w:rsidRDefault="006E7E37">
            <w:pPr>
              <w:snapToGrid w:val="0"/>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量化因素</w:t>
            </w:r>
          </w:p>
        </w:tc>
        <w:tc>
          <w:tcPr>
            <w:tcW w:w="3798" w:type="dxa"/>
            <w:vAlign w:val="center"/>
          </w:tcPr>
          <w:p w14:paraId="3530C7F2" w14:textId="77777777" w:rsidR="00DA55EA" w:rsidRPr="00152885" w:rsidRDefault="006E7E37">
            <w:pPr>
              <w:snapToGrid w:val="0"/>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量化标准</w:t>
            </w:r>
          </w:p>
        </w:tc>
      </w:tr>
      <w:tr w:rsidR="00152885" w:rsidRPr="00152885" w14:paraId="23EE8061" w14:textId="77777777">
        <w:trPr>
          <w:trHeight w:val="20"/>
        </w:trPr>
        <w:tc>
          <w:tcPr>
            <w:tcW w:w="863" w:type="dxa"/>
            <w:vAlign w:val="center"/>
          </w:tcPr>
          <w:p w14:paraId="0270095B"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862" w:type="dxa"/>
            <w:vAlign w:val="center"/>
          </w:tcPr>
          <w:p w14:paraId="1F23897B" w14:textId="77777777" w:rsidR="00DA55EA" w:rsidRPr="00152885" w:rsidRDefault="00DA55EA">
            <w:pPr>
              <w:snapToGrid w:val="0"/>
              <w:jc w:val="center"/>
              <w:rPr>
                <w:rFonts w:asciiTheme="minorEastAsia" w:eastAsiaTheme="minorEastAsia" w:hAnsiTheme="minorEastAsia" w:cs="宋体"/>
                <w:color w:val="000000" w:themeColor="text1"/>
                <w:kern w:val="0"/>
                <w:szCs w:val="21"/>
              </w:rPr>
            </w:pPr>
          </w:p>
        </w:tc>
        <w:tc>
          <w:tcPr>
            <w:tcW w:w="1294" w:type="dxa"/>
            <w:vAlign w:val="center"/>
          </w:tcPr>
          <w:p w14:paraId="315DE79D" w14:textId="77777777" w:rsidR="00DA55EA" w:rsidRPr="00152885" w:rsidRDefault="006E7E37">
            <w:pPr>
              <w:snapToGrid w:val="0"/>
              <w:jc w:val="center"/>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kern w:val="0"/>
                <w:szCs w:val="21"/>
              </w:rPr>
              <w:t>价格</w:t>
            </w:r>
          </w:p>
        </w:tc>
        <w:tc>
          <w:tcPr>
            <w:tcW w:w="2221" w:type="dxa"/>
            <w:vAlign w:val="center"/>
          </w:tcPr>
          <w:p w14:paraId="7A8B37CA" w14:textId="77777777" w:rsidR="00DA55EA" w:rsidRPr="00152885" w:rsidRDefault="006E7E37">
            <w:pPr>
              <w:snapToGrid w:val="0"/>
              <w:spacing w:line="276" w:lineRule="auto"/>
              <w:jc w:val="left"/>
              <w:rPr>
                <w:rFonts w:ascii="宋体" w:hAnsi="宋体" w:cs="宋体"/>
                <w:b/>
                <w:color w:val="000000" w:themeColor="text1"/>
                <w:kern w:val="0"/>
                <w:szCs w:val="21"/>
              </w:rPr>
            </w:pPr>
            <w:r w:rsidRPr="00152885">
              <w:rPr>
                <w:rFonts w:asciiTheme="minorEastAsia" w:eastAsiaTheme="minorEastAsia" w:hAnsiTheme="minorEastAsia" w:hint="eastAsia"/>
                <w:color w:val="000000" w:themeColor="text1"/>
                <w:szCs w:val="21"/>
              </w:rPr>
              <w:t>评审采用经评审的最</w:t>
            </w:r>
            <w:r w:rsidRPr="00152885">
              <w:rPr>
                <w:rFonts w:asciiTheme="minorEastAsia" w:eastAsiaTheme="minorEastAsia" w:hAnsiTheme="minorEastAsia" w:hint="eastAsia"/>
                <w:color w:val="000000" w:themeColor="text1"/>
                <w:szCs w:val="21"/>
              </w:rPr>
              <w:lastRenderedPageBreak/>
              <w:t>低价法进行。询价小组应从商务、技术和服务均能满足询价文件实质性要求的供应商中，按照报价由低到高的顺序，提出成交候选供应商。</w:t>
            </w:r>
          </w:p>
        </w:tc>
        <w:tc>
          <w:tcPr>
            <w:tcW w:w="3798" w:type="dxa"/>
            <w:vAlign w:val="center"/>
          </w:tcPr>
          <w:p w14:paraId="49E844B5" w14:textId="77777777" w:rsidR="00DA55EA" w:rsidRPr="00152885" w:rsidRDefault="006E7E37">
            <w:pPr>
              <w:snapToGrid w:val="0"/>
              <w:jc w:val="left"/>
              <w:rPr>
                <w:rFonts w:ascii="宋体" w:hAnsi="宋体" w:cs="宋体"/>
                <w:b/>
                <w:color w:val="000000" w:themeColor="text1"/>
                <w:kern w:val="0"/>
                <w:szCs w:val="21"/>
              </w:rPr>
            </w:pPr>
            <w:r w:rsidRPr="00152885">
              <w:rPr>
                <w:rFonts w:ascii="宋体" w:hAnsi="宋体" w:cs="宋体"/>
                <w:b/>
                <w:color w:val="000000" w:themeColor="text1"/>
                <w:kern w:val="0"/>
                <w:szCs w:val="21"/>
              </w:rPr>
              <w:lastRenderedPageBreak/>
              <w:t>1．</w:t>
            </w:r>
            <w:r w:rsidRPr="00152885">
              <w:rPr>
                <w:rFonts w:ascii="宋体" w:hAnsi="宋体" w:cs="宋体"/>
                <w:b/>
                <w:color w:val="000000" w:themeColor="text1"/>
                <w:kern w:val="0"/>
                <w:szCs w:val="21"/>
              </w:rPr>
              <w:tab/>
            </w:r>
            <w:r w:rsidRPr="00152885">
              <w:rPr>
                <w:rFonts w:ascii="宋体" w:hAnsi="宋体" w:cs="宋体" w:hint="eastAsia"/>
                <w:b/>
                <w:color w:val="000000" w:themeColor="text1"/>
                <w:kern w:val="0"/>
                <w:szCs w:val="21"/>
              </w:rPr>
              <w:t>承诺开具增值税专用发票的供应</w:t>
            </w:r>
            <w:r w:rsidRPr="00152885">
              <w:rPr>
                <w:rFonts w:ascii="宋体" w:hAnsi="宋体" w:cs="宋体" w:hint="eastAsia"/>
                <w:b/>
                <w:color w:val="000000" w:themeColor="text1"/>
                <w:kern w:val="0"/>
                <w:szCs w:val="21"/>
              </w:rPr>
              <w:lastRenderedPageBreak/>
              <w:t>商，价格评审以其报价的“价款”作为评审依据；</w:t>
            </w:r>
          </w:p>
          <w:p w14:paraId="6EA0A533" w14:textId="77777777" w:rsidR="00DA55EA" w:rsidRPr="00152885" w:rsidRDefault="00DA55EA">
            <w:pPr>
              <w:snapToGrid w:val="0"/>
              <w:spacing w:line="276" w:lineRule="auto"/>
              <w:jc w:val="left"/>
              <w:rPr>
                <w:rFonts w:ascii="宋体" w:hAnsi="宋体" w:cs="宋体"/>
                <w:b/>
                <w:color w:val="000000" w:themeColor="text1"/>
                <w:kern w:val="0"/>
                <w:szCs w:val="21"/>
              </w:rPr>
            </w:pPr>
          </w:p>
        </w:tc>
      </w:tr>
      <w:tr w:rsidR="00DA55EA" w:rsidRPr="00152885" w14:paraId="22ED27F9" w14:textId="77777777">
        <w:trPr>
          <w:trHeight w:val="20"/>
        </w:trPr>
        <w:tc>
          <w:tcPr>
            <w:tcW w:w="863" w:type="dxa"/>
            <w:vAlign w:val="center"/>
          </w:tcPr>
          <w:p w14:paraId="0FBFBD9E" w14:textId="77777777" w:rsidR="00DA55EA" w:rsidRPr="00152885" w:rsidRDefault="00DA55EA">
            <w:pPr>
              <w:snapToGrid w:val="0"/>
              <w:jc w:val="center"/>
              <w:rPr>
                <w:rFonts w:asciiTheme="minorEastAsia" w:eastAsiaTheme="minorEastAsia" w:hAnsiTheme="minorEastAsia" w:cs="宋体"/>
                <w:color w:val="000000" w:themeColor="text1"/>
                <w:szCs w:val="21"/>
              </w:rPr>
            </w:pPr>
          </w:p>
        </w:tc>
        <w:tc>
          <w:tcPr>
            <w:tcW w:w="862" w:type="dxa"/>
            <w:vAlign w:val="center"/>
          </w:tcPr>
          <w:p w14:paraId="49DA089A" w14:textId="77777777" w:rsidR="00DA55EA" w:rsidRPr="00152885" w:rsidRDefault="00DA55EA">
            <w:pPr>
              <w:snapToGrid w:val="0"/>
              <w:jc w:val="center"/>
              <w:rPr>
                <w:rFonts w:asciiTheme="minorEastAsia" w:eastAsiaTheme="minorEastAsia" w:hAnsiTheme="minorEastAsia" w:cs="宋体"/>
                <w:color w:val="000000" w:themeColor="text1"/>
                <w:kern w:val="0"/>
                <w:szCs w:val="21"/>
              </w:rPr>
            </w:pPr>
          </w:p>
        </w:tc>
        <w:tc>
          <w:tcPr>
            <w:tcW w:w="1294" w:type="dxa"/>
            <w:vAlign w:val="center"/>
          </w:tcPr>
          <w:p w14:paraId="4C88CA3F" w14:textId="77777777" w:rsidR="00DA55EA" w:rsidRPr="00152885" w:rsidRDefault="006E7E37">
            <w:pPr>
              <w:snapToGrid w:val="0"/>
              <w:jc w:val="center"/>
              <w:rPr>
                <w:rFonts w:asciiTheme="minorEastAsia" w:eastAsiaTheme="minorEastAsia" w:hAnsiTheme="minorEastAsia" w:cs="宋体"/>
                <w:color w:val="000000" w:themeColor="text1"/>
                <w:kern w:val="0"/>
                <w:szCs w:val="21"/>
              </w:rPr>
            </w:pPr>
            <w:r w:rsidRPr="00152885">
              <w:rPr>
                <w:rFonts w:ascii="宋体" w:hAnsi="宋体" w:cs="宋体" w:hint="eastAsia"/>
                <w:color w:val="000000" w:themeColor="text1"/>
                <w:kern w:val="0"/>
                <w:szCs w:val="21"/>
              </w:rPr>
              <w:t>供应商不良行为</w:t>
            </w:r>
          </w:p>
        </w:tc>
        <w:tc>
          <w:tcPr>
            <w:tcW w:w="2221" w:type="dxa"/>
            <w:vAlign w:val="center"/>
          </w:tcPr>
          <w:p w14:paraId="36C3A59C" w14:textId="77777777" w:rsidR="00DA55EA" w:rsidRPr="00152885" w:rsidRDefault="006E7E37">
            <w:pPr>
              <w:snapToGrid w:val="0"/>
              <w:spacing w:line="276" w:lineRule="auto"/>
              <w:jc w:val="left"/>
              <w:rPr>
                <w:rFonts w:asciiTheme="minorEastAsia" w:eastAsiaTheme="minorEastAsia" w:hAnsiTheme="minorEastAsia"/>
                <w:color w:val="000000" w:themeColor="text1"/>
                <w:szCs w:val="21"/>
              </w:rPr>
            </w:pPr>
            <w:r w:rsidRPr="00152885">
              <w:rPr>
                <w:rFonts w:ascii="宋体" w:hAnsi="宋体" w:cs="宋体" w:hint="eastAsia"/>
                <w:color w:val="000000" w:themeColor="text1"/>
                <w:kern w:val="0"/>
                <w:szCs w:val="21"/>
              </w:rPr>
              <w:t>《中国电信供应商不良行为管理规则》及处理结果应用</w:t>
            </w:r>
          </w:p>
        </w:tc>
        <w:tc>
          <w:tcPr>
            <w:tcW w:w="3798" w:type="dxa"/>
            <w:vAlign w:val="center"/>
          </w:tcPr>
          <w:p w14:paraId="0AB51988" w14:textId="77777777" w:rsidR="00DA55EA" w:rsidRPr="00152885" w:rsidRDefault="006E7E37">
            <w:pPr>
              <w:snapToGrid w:val="0"/>
              <w:ind w:firstLineChars="200" w:firstLine="420"/>
              <w:jc w:val="left"/>
              <w:rPr>
                <w:rFonts w:asciiTheme="minorEastAsia" w:eastAsiaTheme="minorEastAsia" w:hAnsiTheme="minorEastAsia"/>
                <w:color w:val="000000" w:themeColor="text1"/>
                <w:szCs w:val="21"/>
              </w:rPr>
            </w:pPr>
            <w:r w:rsidRPr="00152885">
              <w:rPr>
                <w:rFonts w:asciiTheme="minorEastAsia" w:eastAsiaTheme="minorEastAsia" w:hAnsiTheme="minorEastAsia" w:cs="宋体" w:hint="eastAsia"/>
                <w:color w:val="000000" w:themeColor="text1"/>
                <w:szCs w:val="21"/>
              </w:rPr>
              <w:t>按照《中国电信供应商不良行为管理规则》及处理结果，应对供应商的本次应答执行限制采购的处理措施的</w:t>
            </w:r>
            <w:r w:rsidRPr="00152885">
              <w:rPr>
                <w:rFonts w:asciiTheme="minorEastAsia" w:eastAsiaTheme="minorEastAsia" w:hAnsiTheme="minorEastAsia" w:cs="宋体"/>
                <w:color w:val="000000" w:themeColor="text1"/>
                <w:szCs w:val="21"/>
              </w:rPr>
              <w:t>,</w:t>
            </w:r>
            <w:r w:rsidRPr="00152885">
              <w:rPr>
                <w:rFonts w:asciiTheme="minorEastAsia" w:eastAsiaTheme="minorEastAsia" w:hAnsiTheme="minorEastAsia" w:cs="宋体" w:hint="eastAsia"/>
                <w:color w:val="000000" w:themeColor="text1"/>
                <w:kern w:val="0"/>
                <w:szCs w:val="21"/>
              </w:rPr>
              <w:t>询价小</w:t>
            </w:r>
            <w:r w:rsidRPr="00152885">
              <w:rPr>
                <w:rFonts w:asciiTheme="minorEastAsia" w:eastAsiaTheme="minorEastAsia" w:hAnsiTheme="minorEastAsia" w:cs="宋体"/>
                <w:color w:val="000000" w:themeColor="text1"/>
                <w:kern w:val="0"/>
                <w:szCs w:val="21"/>
              </w:rPr>
              <w:t>组</w:t>
            </w:r>
            <w:r w:rsidRPr="00152885">
              <w:rPr>
                <w:rFonts w:asciiTheme="minorEastAsia" w:eastAsiaTheme="minorEastAsia" w:hAnsiTheme="minorEastAsia" w:cs="宋体" w:hint="eastAsia"/>
                <w:color w:val="000000" w:themeColor="text1"/>
                <w:kern w:val="0"/>
                <w:szCs w:val="21"/>
              </w:rPr>
              <w:t>会应按照规则及</w:t>
            </w:r>
            <w:r w:rsidRPr="00152885">
              <w:rPr>
                <w:rFonts w:asciiTheme="minorEastAsia" w:eastAsiaTheme="minorEastAsia" w:hAnsiTheme="minorEastAsia" w:cs="宋体"/>
                <w:color w:val="000000" w:themeColor="text1"/>
                <w:kern w:val="0"/>
                <w:szCs w:val="21"/>
              </w:rPr>
              <w:t>处理结果</w:t>
            </w:r>
            <w:r w:rsidRPr="00152885">
              <w:rPr>
                <w:rFonts w:asciiTheme="minorEastAsia" w:eastAsiaTheme="minorEastAsia" w:hAnsiTheme="minorEastAsia" w:cs="宋体" w:hint="eastAsia"/>
                <w:color w:val="000000" w:themeColor="text1"/>
                <w:kern w:val="0"/>
                <w:szCs w:val="21"/>
              </w:rPr>
              <w:t>上浮评审价格的比例</w:t>
            </w:r>
            <w:r w:rsidRPr="00152885">
              <w:rPr>
                <w:rFonts w:asciiTheme="minorEastAsia" w:eastAsiaTheme="minorEastAsia" w:hAnsiTheme="minorEastAsia" w:hint="eastAsia"/>
                <w:color w:val="000000" w:themeColor="text1"/>
                <w:szCs w:val="21"/>
              </w:rPr>
              <w:t>；供应</w:t>
            </w:r>
            <w:proofErr w:type="gramStart"/>
            <w:r w:rsidRPr="00152885">
              <w:rPr>
                <w:rFonts w:asciiTheme="minorEastAsia" w:eastAsiaTheme="minorEastAsia" w:hAnsiTheme="minorEastAsia" w:hint="eastAsia"/>
                <w:color w:val="000000" w:themeColor="text1"/>
                <w:szCs w:val="21"/>
              </w:rPr>
              <w:t>商存在</w:t>
            </w:r>
            <w:proofErr w:type="gramEnd"/>
            <w:r w:rsidRPr="00152885">
              <w:rPr>
                <w:rFonts w:asciiTheme="minorEastAsia" w:eastAsiaTheme="minorEastAsia" w:hAnsiTheme="minorEastAsia" w:hint="eastAsia"/>
                <w:color w:val="000000" w:themeColor="text1"/>
                <w:szCs w:val="21"/>
              </w:rPr>
              <w:t>多例相关</w:t>
            </w:r>
            <w:r w:rsidRPr="00152885">
              <w:rPr>
                <w:rFonts w:asciiTheme="minorEastAsia" w:eastAsiaTheme="minorEastAsia" w:hAnsiTheme="minorEastAsia"/>
                <w:color w:val="000000" w:themeColor="text1"/>
                <w:szCs w:val="21"/>
              </w:rPr>
              <w:t>处理结果</w:t>
            </w:r>
            <w:r w:rsidRPr="00152885">
              <w:rPr>
                <w:rFonts w:asciiTheme="minorEastAsia" w:eastAsiaTheme="minorEastAsia" w:hAnsiTheme="minorEastAsia" w:hint="eastAsia"/>
                <w:color w:val="000000" w:themeColor="text1"/>
                <w:szCs w:val="21"/>
              </w:rPr>
              <w:t>的，累计</w:t>
            </w:r>
            <w:r w:rsidRPr="00152885">
              <w:rPr>
                <w:rFonts w:asciiTheme="minorEastAsia" w:eastAsiaTheme="minorEastAsia" w:hAnsiTheme="minorEastAsia" w:cs="宋体" w:hint="eastAsia"/>
                <w:color w:val="000000" w:themeColor="text1"/>
                <w:kern w:val="0"/>
                <w:szCs w:val="21"/>
              </w:rPr>
              <w:t>上浮评审价格</w:t>
            </w:r>
            <w:r w:rsidRPr="00152885">
              <w:rPr>
                <w:rFonts w:asciiTheme="minorEastAsia" w:eastAsiaTheme="minorEastAsia" w:hAnsiTheme="minorEastAsia" w:hint="eastAsia"/>
                <w:color w:val="000000" w:themeColor="text1"/>
                <w:szCs w:val="21"/>
              </w:rPr>
              <w:t>。</w:t>
            </w:r>
          </w:p>
          <w:p w14:paraId="60A1314C" w14:textId="77777777" w:rsidR="00DA55EA" w:rsidRPr="00152885" w:rsidRDefault="006E7E37">
            <w:pPr>
              <w:snapToGrid w:val="0"/>
              <w:ind w:firstLineChars="200" w:firstLine="420"/>
              <w:jc w:val="left"/>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hint="eastAsia"/>
                <w:color w:val="000000" w:themeColor="text1"/>
                <w:szCs w:val="21"/>
              </w:rPr>
              <w:t>同一分包（标包）或未划分分包（标包）的同一招标项目涉及多个产品评估品类的，供应商</w:t>
            </w:r>
            <w:r w:rsidRPr="00152885">
              <w:rPr>
                <w:rFonts w:asciiTheme="minorEastAsia" w:eastAsiaTheme="minorEastAsia" w:hAnsiTheme="minorEastAsia"/>
                <w:color w:val="000000" w:themeColor="text1"/>
                <w:szCs w:val="21"/>
              </w:rPr>
              <w:t>及其</w:t>
            </w:r>
            <w:r w:rsidRPr="00152885">
              <w:rPr>
                <w:rFonts w:asciiTheme="minorEastAsia" w:eastAsiaTheme="minorEastAsia" w:hAnsiTheme="minorEastAsia" w:hint="eastAsia"/>
                <w:color w:val="000000" w:themeColor="text1"/>
                <w:szCs w:val="21"/>
              </w:rPr>
              <w:t>任</w:t>
            </w:r>
            <w:proofErr w:type="gramStart"/>
            <w:r w:rsidRPr="00152885">
              <w:rPr>
                <w:rFonts w:asciiTheme="minorEastAsia" w:eastAsiaTheme="minorEastAsia" w:hAnsiTheme="minorEastAsia" w:hint="eastAsia"/>
                <w:color w:val="000000" w:themeColor="text1"/>
                <w:szCs w:val="21"/>
              </w:rPr>
              <w:t>一</w:t>
            </w:r>
            <w:proofErr w:type="gramEnd"/>
            <w:r w:rsidRPr="00152885">
              <w:rPr>
                <w:rFonts w:asciiTheme="minorEastAsia" w:eastAsiaTheme="minorEastAsia" w:hAnsiTheme="minorEastAsia" w:hint="eastAsia"/>
                <w:color w:val="000000" w:themeColor="text1"/>
                <w:szCs w:val="21"/>
              </w:rPr>
              <w:t>产品品类</w:t>
            </w:r>
            <w:r w:rsidRPr="00152885">
              <w:rPr>
                <w:rFonts w:asciiTheme="minorEastAsia" w:eastAsiaTheme="minorEastAsia" w:hAnsiTheme="minorEastAsia" w:cs="宋体" w:hint="eastAsia"/>
                <w:color w:val="000000" w:themeColor="text1"/>
                <w:kern w:val="0"/>
                <w:szCs w:val="21"/>
              </w:rPr>
              <w:t>涉及相关限制采购处理</w:t>
            </w:r>
            <w:r w:rsidRPr="00152885">
              <w:rPr>
                <w:rFonts w:asciiTheme="minorEastAsia" w:eastAsiaTheme="minorEastAsia" w:hAnsiTheme="minorEastAsia" w:cs="宋体"/>
                <w:color w:val="000000" w:themeColor="text1"/>
                <w:kern w:val="0"/>
                <w:szCs w:val="21"/>
              </w:rPr>
              <w:t>结果的</w:t>
            </w:r>
            <w:r w:rsidRPr="00152885">
              <w:rPr>
                <w:rFonts w:asciiTheme="minorEastAsia" w:eastAsiaTheme="minorEastAsia" w:hAnsiTheme="minorEastAsia" w:cs="宋体" w:hint="eastAsia"/>
                <w:color w:val="000000" w:themeColor="text1"/>
                <w:kern w:val="0"/>
                <w:szCs w:val="21"/>
              </w:rPr>
              <w:t>，该分包（标包）或询价项目均应适用相关的限制</w:t>
            </w:r>
            <w:r w:rsidRPr="00152885">
              <w:rPr>
                <w:rFonts w:asciiTheme="minorEastAsia" w:eastAsiaTheme="minorEastAsia" w:hAnsiTheme="minorEastAsia" w:cs="宋体"/>
                <w:color w:val="000000" w:themeColor="text1"/>
                <w:kern w:val="0"/>
                <w:szCs w:val="21"/>
              </w:rPr>
              <w:t>采购处理措施</w:t>
            </w:r>
            <w:r w:rsidRPr="00152885">
              <w:rPr>
                <w:rFonts w:asciiTheme="minorEastAsia" w:eastAsiaTheme="minorEastAsia" w:hAnsiTheme="minorEastAsia" w:cs="宋体" w:hint="eastAsia"/>
                <w:color w:val="000000" w:themeColor="text1"/>
                <w:kern w:val="0"/>
                <w:szCs w:val="21"/>
              </w:rPr>
              <w:t>。</w:t>
            </w:r>
          </w:p>
        </w:tc>
      </w:tr>
    </w:tbl>
    <w:p w14:paraId="7F233C7E" w14:textId="77777777" w:rsidR="00DA55EA" w:rsidRPr="00152885" w:rsidRDefault="00DA55EA">
      <w:pPr>
        <w:spacing w:after="120"/>
        <w:ind w:firstLineChars="201" w:firstLine="424"/>
        <w:rPr>
          <w:rFonts w:asciiTheme="minorEastAsia" w:eastAsiaTheme="minorEastAsia" w:hAnsiTheme="minorEastAsia"/>
          <w:b/>
          <w:color w:val="000000" w:themeColor="text1"/>
          <w:szCs w:val="21"/>
        </w:rPr>
      </w:pPr>
    </w:p>
    <w:p w14:paraId="05D4A118" w14:textId="77777777" w:rsidR="00DA55EA" w:rsidRPr="00152885" w:rsidRDefault="006E7E37">
      <w:pPr>
        <w:widowControl/>
        <w:jc w:val="left"/>
        <w:rPr>
          <w:rFonts w:asciiTheme="minorEastAsia" w:eastAsiaTheme="minorEastAsia" w:hAnsiTheme="minorEastAsia"/>
          <w:b/>
          <w:bCs/>
          <w:color w:val="000000" w:themeColor="text1"/>
          <w:szCs w:val="21"/>
        </w:rPr>
      </w:pPr>
      <w:bookmarkStart w:id="418" w:name="_Toc488944169"/>
      <w:bookmarkStart w:id="419" w:name="_Toc488944170"/>
      <w:bookmarkStart w:id="420" w:name="_Toc450489334"/>
      <w:bookmarkEnd w:id="418"/>
      <w:bookmarkEnd w:id="419"/>
      <w:r w:rsidRPr="00152885">
        <w:rPr>
          <w:rFonts w:asciiTheme="minorEastAsia" w:eastAsiaTheme="minorEastAsia" w:hAnsiTheme="minorEastAsia"/>
          <w:color w:val="000000" w:themeColor="text1"/>
          <w:szCs w:val="21"/>
        </w:rPr>
        <w:br w:type="page"/>
      </w:r>
    </w:p>
    <w:p w14:paraId="4934B7D0" w14:textId="77777777" w:rsidR="00DA55EA" w:rsidRPr="00152885" w:rsidRDefault="006E7E37">
      <w:pPr>
        <w:pStyle w:val="af9"/>
        <w:numPr>
          <w:ilvl w:val="0"/>
          <w:numId w:val="6"/>
        </w:numPr>
        <w:tabs>
          <w:tab w:val="left" w:pos="602"/>
        </w:tabs>
        <w:snapToGrid w:val="0"/>
        <w:spacing w:before="40" w:after="40" w:line="400" w:lineRule="exact"/>
        <w:ind w:left="426" w:hangingChars="202" w:hanging="426"/>
        <w:jc w:val="left"/>
        <w:rPr>
          <w:rFonts w:asciiTheme="minorEastAsia" w:eastAsiaTheme="minorEastAsia" w:hAnsiTheme="minorEastAsia"/>
          <w:color w:val="000000" w:themeColor="text1"/>
          <w:sz w:val="21"/>
          <w:szCs w:val="21"/>
        </w:rPr>
      </w:pPr>
      <w:bookmarkStart w:id="421" w:name="_Toc21699"/>
      <w:r w:rsidRPr="00152885">
        <w:rPr>
          <w:rFonts w:asciiTheme="minorEastAsia" w:eastAsiaTheme="minorEastAsia" w:hAnsiTheme="minorEastAsia" w:hint="eastAsia"/>
          <w:color w:val="000000" w:themeColor="text1"/>
          <w:sz w:val="21"/>
          <w:szCs w:val="21"/>
        </w:rPr>
        <w:lastRenderedPageBreak/>
        <w:t>评审标准</w:t>
      </w:r>
      <w:bookmarkEnd w:id="420"/>
      <w:bookmarkEnd w:id="421"/>
    </w:p>
    <w:p w14:paraId="067C72D8" w14:textId="77777777" w:rsidR="00DA55EA" w:rsidRPr="00152885" w:rsidRDefault="006E7E37">
      <w:pPr>
        <w:adjustRightInd w:val="0"/>
        <w:snapToGrid w:val="0"/>
        <w:spacing w:line="360" w:lineRule="exact"/>
        <w:ind w:firstLineChars="20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评审标准见评审办法前附表。</w:t>
      </w:r>
    </w:p>
    <w:p w14:paraId="6F4E787F" w14:textId="77777777" w:rsidR="00DA55EA" w:rsidRPr="00152885" w:rsidRDefault="006E7E37">
      <w:pPr>
        <w:pStyle w:val="af9"/>
        <w:numPr>
          <w:ilvl w:val="0"/>
          <w:numId w:val="6"/>
        </w:numPr>
        <w:tabs>
          <w:tab w:val="left" w:pos="602"/>
        </w:tabs>
        <w:snapToGrid w:val="0"/>
        <w:spacing w:before="40" w:after="40" w:line="400" w:lineRule="exact"/>
        <w:ind w:left="426" w:hangingChars="202" w:hanging="426"/>
        <w:jc w:val="left"/>
        <w:rPr>
          <w:rFonts w:asciiTheme="minorEastAsia" w:eastAsiaTheme="minorEastAsia" w:hAnsiTheme="minorEastAsia"/>
          <w:color w:val="000000" w:themeColor="text1"/>
          <w:sz w:val="21"/>
          <w:szCs w:val="21"/>
        </w:rPr>
      </w:pPr>
      <w:bookmarkStart w:id="422" w:name="_Toc450489337"/>
      <w:bookmarkStart w:id="423" w:name="_Toc21374"/>
      <w:r w:rsidRPr="00152885">
        <w:rPr>
          <w:rFonts w:asciiTheme="minorEastAsia" w:eastAsiaTheme="minorEastAsia" w:hAnsiTheme="minorEastAsia" w:hint="eastAsia"/>
          <w:color w:val="000000" w:themeColor="text1"/>
          <w:sz w:val="21"/>
          <w:szCs w:val="21"/>
        </w:rPr>
        <w:t>评审程序</w:t>
      </w:r>
      <w:bookmarkEnd w:id="422"/>
      <w:bookmarkEnd w:id="423"/>
    </w:p>
    <w:p w14:paraId="30718A89" w14:textId="77777777" w:rsidR="00DA55EA" w:rsidRPr="00152885" w:rsidRDefault="006E7E37">
      <w:pPr>
        <w:pStyle w:val="ad"/>
        <w:tabs>
          <w:tab w:val="left" w:pos="630"/>
        </w:tabs>
        <w:snapToGrid w:val="0"/>
        <w:spacing w:line="360" w:lineRule="exact"/>
        <w:rPr>
          <w:rFonts w:asciiTheme="minorEastAsia" w:eastAsiaTheme="minorEastAsia" w:hAnsiTheme="minorEastAsia"/>
          <w:color w:val="000000" w:themeColor="text1"/>
          <w:szCs w:val="21"/>
        </w:rPr>
      </w:pPr>
      <w:bookmarkStart w:id="424" w:name="_Toc450489338"/>
      <w:r w:rsidRPr="00152885">
        <w:rPr>
          <w:rFonts w:asciiTheme="minorEastAsia" w:eastAsiaTheme="minorEastAsia" w:hAnsiTheme="minorEastAsia"/>
          <w:b/>
          <w:color w:val="000000" w:themeColor="text1"/>
          <w:szCs w:val="21"/>
        </w:rPr>
        <w:t>2.1</w:t>
      </w:r>
      <w:r w:rsidRPr="00152885">
        <w:rPr>
          <w:rFonts w:asciiTheme="minorEastAsia" w:eastAsiaTheme="minorEastAsia" w:hAnsiTheme="minorEastAsia" w:hint="eastAsia"/>
          <w:b/>
          <w:color w:val="000000" w:themeColor="text1"/>
          <w:szCs w:val="21"/>
        </w:rPr>
        <w:t>初步评审</w:t>
      </w:r>
      <w:bookmarkEnd w:id="424"/>
    </w:p>
    <w:p w14:paraId="0EDC80EA" w14:textId="77777777" w:rsidR="00DA55EA" w:rsidRPr="00152885" w:rsidRDefault="006E7E37">
      <w:pPr>
        <w:pStyle w:val="ad"/>
        <w:tabs>
          <w:tab w:val="left" w:pos="630"/>
        </w:tabs>
        <w:snapToGrid w:val="0"/>
        <w:spacing w:line="36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2.1.1</w:t>
      </w:r>
      <w:r w:rsidRPr="00152885">
        <w:rPr>
          <w:rFonts w:asciiTheme="minorEastAsia" w:eastAsiaTheme="minorEastAsia" w:hAnsiTheme="minorEastAsia" w:hint="eastAsia"/>
          <w:color w:val="000000" w:themeColor="text1"/>
          <w:szCs w:val="21"/>
        </w:rPr>
        <w:t>询价小组根据本章</w:t>
      </w:r>
      <w:r w:rsidRPr="00152885">
        <w:rPr>
          <w:rFonts w:asciiTheme="minorEastAsia" w:eastAsiaTheme="minorEastAsia" w:hAnsiTheme="minorEastAsia" w:cs="宋体" w:hint="eastAsia"/>
          <w:color w:val="000000" w:themeColor="text1"/>
          <w:szCs w:val="21"/>
        </w:rPr>
        <w:t>评审办法前附表</w:t>
      </w:r>
      <w:r w:rsidRPr="00152885">
        <w:rPr>
          <w:rFonts w:asciiTheme="minorEastAsia" w:eastAsiaTheme="minorEastAsia" w:hAnsiTheme="minorEastAsia" w:hint="eastAsia"/>
          <w:color w:val="000000" w:themeColor="text1"/>
          <w:szCs w:val="21"/>
        </w:rPr>
        <w:t>规定的初步评审标准对应答文件进行评审。有一项不符合评审标准的，询价小组应当否决其报价。</w:t>
      </w:r>
    </w:p>
    <w:p w14:paraId="3C4A4E00" w14:textId="77777777" w:rsidR="00DA55EA" w:rsidRPr="00152885" w:rsidRDefault="006E7E37">
      <w:pPr>
        <w:pStyle w:val="ad"/>
        <w:tabs>
          <w:tab w:val="left" w:pos="630"/>
        </w:tabs>
        <w:snapToGrid w:val="0"/>
        <w:spacing w:line="36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2.1.2</w:t>
      </w:r>
      <w:r w:rsidRPr="00152885">
        <w:rPr>
          <w:rFonts w:asciiTheme="minorEastAsia" w:eastAsiaTheme="minorEastAsia" w:hAnsiTheme="minorEastAsia" w:hint="eastAsia"/>
          <w:color w:val="000000" w:themeColor="text1"/>
          <w:szCs w:val="21"/>
        </w:rPr>
        <w:t>供应商有以下情形之一的，询价小组应当否决其报价：</w:t>
      </w:r>
    </w:p>
    <w:p w14:paraId="099F2A4C" w14:textId="77777777" w:rsidR="00DA55EA" w:rsidRPr="00152885" w:rsidRDefault="006E7E37">
      <w:pPr>
        <w:pStyle w:val="aff2"/>
        <w:numPr>
          <w:ilvl w:val="0"/>
          <w:numId w:val="7"/>
        </w:numPr>
        <w:tabs>
          <w:tab w:val="left" w:pos="993"/>
        </w:tabs>
        <w:adjustRightInd w:val="0"/>
        <w:snapToGrid w:val="0"/>
        <w:spacing w:line="360" w:lineRule="exact"/>
        <w:ind w:left="0" w:firstLineChars="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询价公告“供应商不得存在的情形”中规定的任何一种情形；</w:t>
      </w:r>
    </w:p>
    <w:p w14:paraId="3A266659" w14:textId="77777777" w:rsidR="00DA55EA" w:rsidRPr="00152885" w:rsidRDefault="006E7E37">
      <w:pPr>
        <w:pStyle w:val="aff2"/>
        <w:numPr>
          <w:ilvl w:val="0"/>
          <w:numId w:val="7"/>
        </w:numPr>
        <w:tabs>
          <w:tab w:val="left" w:pos="993"/>
        </w:tabs>
        <w:adjustRightInd w:val="0"/>
        <w:snapToGrid w:val="0"/>
        <w:spacing w:line="360" w:lineRule="exact"/>
        <w:ind w:left="0" w:firstLineChars="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应答文件未按照询价文件要求盖章和签字；</w:t>
      </w:r>
    </w:p>
    <w:p w14:paraId="6E313BC5" w14:textId="77777777" w:rsidR="00DA55EA" w:rsidRPr="00152885" w:rsidRDefault="006E7E37">
      <w:pPr>
        <w:pStyle w:val="aff2"/>
        <w:numPr>
          <w:ilvl w:val="0"/>
          <w:numId w:val="7"/>
        </w:numPr>
        <w:tabs>
          <w:tab w:val="left" w:pos="993"/>
        </w:tabs>
        <w:adjustRightInd w:val="0"/>
        <w:snapToGrid w:val="0"/>
        <w:spacing w:line="360" w:lineRule="exact"/>
        <w:ind w:left="0" w:firstLineChars="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报价低于成本或者高于询价文件设定的最高限价；</w:t>
      </w:r>
    </w:p>
    <w:p w14:paraId="71CEF3CB" w14:textId="77777777" w:rsidR="00DA55EA" w:rsidRPr="00152885" w:rsidRDefault="006E7E37">
      <w:pPr>
        <w:pStyle w:val="aff2"/>
        <w:numPr>
          <w:ilvl w:val="0"/>
          <w:numId w:val="7"/>
        </w:numPr>
        <w:tabs>
          <w:tab w:val="left" w:pos="993"/>
        </w:tabs>
        <w:adjustRightInd w:val="0"/>
        <w:snapToGrid w:val="0"/>
        <w:spacing w:line="360" w:lineRule="exact"/>
        <w:ind w:left="0" w:firstLineChars="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供应商有串通询价、弄虚作假、行贿等违法行为；</w:t>
      </w:r>
    </w:p>
    <w:p w14:paraId="2B6B9D12" w14:textId="77777777" w:rsidR="00DA55EA" w:rsidRPr="00152885" w:rsidRDefault="006E7E37">
      <w:pPr>
        <w:pStyle w:val="aff2"/>
        <w:numPr>
          <w:ilvl w:val="0"/>
          <w:numId w:val="7"/>
        </w:numPr>
        <w:tabs>
          <w:tab w:val="left" w:pos="993"/>
        </w:tabs>
        <w:adjustRightInd w:val="0"/>
        <w:snapToGrid w:val="0"/>
        <w:spacing w:line="360" w:lineRule="exact"/>
        <w:ind w:left="0" w:firstLineChars="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不符合询价文件中规定的实质性要求；</w:t>
      </w:r>
    </w:p>
    <w:p w14:paraId="5A758BC9" w14:textId="77777777" w:rsidR="00DA55EA" w:rsidRPr="00152885" w:rsidRDefault="006E7E37">
      <w:pPr>
        <w:pStyle w:val="aff2"/>
        <w:numPr>
          <w:ilvl w:val="0"/>
          <w:numId w:val="7"/>
        </w:numPr>
        <w:tabs>
          <w:tab w:val="left" w:pos="993"/>
        </w:tabs>
        <w:adjustRightInd w:val="0"/>
        <w:snapToGrid w:val="0"/>
        <w:spacing w:line="360" w:lineRule="exact"/>
        <w:ind w:left="0" w:firstLineChars="0" w:firstLine="420"/>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附有采购人不能接受的条件。</w:t>
      </w:r>
    </w:p>
    <w:p w14:paraId="6A808C76" w14:textId="77777777" w:rsidR="00DA55EA" w:rsidRPr="00152885" w:rsidRDefault="006E7E37">
      <w:pPr>
        <w:pStyle w:val="ad"/>
        <w:tabs>
          <w:tab w:val="left" w:pos="630"/>
        </w:tabs>
        <w:snapToGrid w:val="0"/>
        <w:spacing w:line="36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2.1.3</w:t>
      </w:r>
      <w:r w:rsidRPr="00152885">
        <w:rPr>
          <w:rFonts w:asciiTheme="minorEastAsia" w:eastAsiaTheme="minorEastAsia" w:hAnsiTheme="minorEastAsia" w:hint="eastAsia"/>
          <w:color w:val="000000" w:themeColor="text1"/>
          <w:szCs w:val="21"/>
        </w:rPr>
        <w:t>评审过程中，询价小组认为供应商应答报价可能低于其个别成本的，应当书面要求该供应商做出书面说明并提供相关证明材料。供应商不能合理说明或者不能提供相应证明材料的，由询价小组认定该供应商以低于成本报价竞争，询价小组应当否决其报价。</w:t>
      </w:r>
    </w:p>
    <w:p w14:paraId="60998107" w14:textId="77777777" w:rsidR="00DA55EA" w:rsidRPr="00152885" w:rsidRDefault="006E7E37">
      <w:pPr>
        <w:pStyle w:val="ad"/>
        <w:tabs>
          <w:tab w:val="left" w:pos="630"/>
        </w:tabs>
        <w:snapToGrid w:val="0"/>
        <w:spacing w:line="36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2.1.4</w:t>
      </w:r>
      <w:r w:rsidRPr="00152885">
        <w:rPr>
          <w:rFonts w:asciiTheme="minorEastAsia" w:eastAsiaTheme="minorEastAsia" w:hAnsiTheme="minorEastAsia" w:hint="eastAsia"/>
          <w:color w:val="000000" w:themeColor="text1"/>
          <w:szCs w:val="21"/>
        </w:rPr>
        <w:t>应答报价有算术错误的，询价小组按照以下原则对应答报价进行修正，修正的价格</w:t>
      </w:r>
      <w:proofErr w:type="gramStart"/>
      <w:r w:rsidRPr="00152885">
        <w:rPr>
          <w:rFonts w:asciiTheme="minorEastAsia" w:eastAsiaTheme="minorEastAsia" w:hAnsiTheme="minorEastAsia" w:hint="eastAsia"/>
          <w:color w:val="000000" w:themeColor="text1"/>
          <w:szCs w:val="21"/>
        </w:rPr>
        <w:t>经供应</w:t>
      </w:r>
      <w:proofErr w:type="gramEnd"/>
      <w:r w:rsidRPr="00152885">
        <w:rPr>
          <w:rFonts w:asciiTheme="minorEastAsia" w:eastAsiaTheme="minorEastAsia" w:hAnsiTheme="minorEastAsia" w:hint="eastAsia"/>
          <w:color w:val="000000" w:themeColor="text1"/>
          <w:szCs w:val="21"/>
        </w:rPr>
        <w:t>商书面确认后具有约束力。供应商不接受修正价格的，询价小组应当否决其报价。</w:t>
      </w:r>
    </w:p>
    <w:p w14:paraId="7BF7D48A" w14:textId="77777777" w:rsidR="00DA55EA" w:rsidRPr="00152885" w:rsidRDefault="006E7E37">
      <w:pPr>
        <w:adjustRightInd w:val="0"/>
        <w:snapToGrid w:val="0"/>
        <w:spacing w:line="36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w:t>
      </w:r>
      <w:r w:rsidRPr="00152885">
        <w:rPr>
          <w:rFonts w:asciiTheme="minorEastAsia" w:eastAsiaTheme="minorEastAsia" w:hAnsiTheme="minorEastAsia" w:cs="宋体"/>
          <w:color w:val="000000" w:themeColor="text1"/>
          <w:szCs w:val="21"/>
        </w:rPr>
        <w:t>1）</w:t>
      </w:r>
      <w:r w:rsidRPr="00152885">
        <w:rPr>
          <w:rFonts w:asciiTheme="minorEastAsia" w:eastAsiaTheme="minorEastAsia" w:hAnsiTheme="minorEastAsia" w:cs="宋体" w:hint="eastAsia"/>
          <w:color w:val="000000" w:themeColor="text1"/>
          <w:szCs w:val="21"/>
        </w:rPr>
        <w:t>应答文件中的大写金额与小写金额不一致的，以大写金额为准；</w:t>
      </w:r>
    </w:p>
    <w:p w14:paraId="6DA19AA8" w14:textId="77777777" w:rsidR="00DA55EA" w:rsidRPr="00152885" w:rsidRDefault="006E7E37">
      <w:pPr>
        <w:adjustRightInd w:val="0"/>
        <w:snapToGrid w:val="0"/>
        <w:spacing w:line="360" w:lineRule="exact"/>
        <w:ind w:firstLineChars="202" w:firstLine="424"/>
        <w:rPr>
          <w:rFonts w:asciiTheme="minorEastAsia" w:eastAsiaTheme="minorEastAsia" w:hAnsiTheme="minorEastAsia" w:cs="宋体"/>
          <w:color w:val="000000" w:themeColor="text1"/>
          <w:szCs w:val="21"/>
        </w:rPr>
      </w:pPr>
      <w:r w:rsidRPr="00152885">
        <w:rPr>
          <w:rFonts w:asciiTheme="minorEastAsia" w:eastAsiaTheme="minorEastAsia" w:hAnsiTheme="minorEastAsia" w:cs="宋体" w:hint="eastAsia"/>
          <w:color w:val="000000" w:themeColor="text1"/>
          <w:szCs w:val="21"/>
        </w:rPr>
        <w:t>（</w:t>
      </w:r>
      <w:r w:rsidRPr="00152885">
        <w:rPr>
          <w:rFonts w:asciiTheme="minorEastAsia" w:eastAsiaTheme="minorEastAsia" w:hAnsiTheme="minorEastAsia" w:cs="宋体"/>
          <w:color w:val="000000" w:themeColor="text1"/>
          <w:szCs w:val="21"/>
        </w:rPr>
        <w:t>2）总价金额与根据单价计算出的结果不一致的，以单价金额为准修正总价，但单价金额小数点有明显错误的除外。</w:t>
      </w:r>
    </w:p>
    <w:p w14:paraId="6BB707DB" w14:textId="77777777" w:rsidR="00DA55EA" w:rsidRPr="00152885" w:rsidRDefault="006E7E37">
      <w:pPr>
        <w:pStyle w:val="ad"/>
        <w:tabs>
          <w:tab w:val="left" w:pos="630"/>
        </w:tabs>
        <w:snapToGrid w:val="0"/>
        <w:spacing w:line="360" w:lineRule="exact"/>
        <w:rPr>
          <w:rFonts w:asciiTheme="minorEastAsia" w:eastAsiaTheme="minorEastAsia" w:hAnsiTheme="minorEastAsia"/>
          <w:color w:val="000000" w:themeColor="text1"/>
          <w:szCs w:val="21"/>
        </w:rPr>
      </w:pPr>
      <w:bookmarkStart w:id="425" w:name="_Toc450489339"/>
      <w:r w:rsidRPr="00152885">
        <w:rPr>
          <w:rFonts w:asciiTheme="minorEastAsia" w:eastAsiaTheme="minorEastAsia" w:hAnsiTheme="minorEastAsia"/>
          <w:b/>
          <w:color w:val="000000" w:themeColor="text1"/>
          <w:szCs w:val="21"/>
        </w:rPr>
        <w:t>2.2</w:t>
      </w:r>
      <w:r w:rsidRPr="00152885">
        <w:rPr>
          <w:rFonts w:asciiTheme="minorEastAsia" w:eastAsiaTheme="minorEastAsia" w:hAnsiTheme="minorEastAsia" w:hint="eastAsia"/>
          <w:b/>
          <w:color w:val="000000" w:themeColor="text1"/>
          <w:szCs w:val="21"/>
        </w:rPr>
        <w:t>详细评审</w:t>
      </w:r>
      <w:bookmarkEnd w:id="425"/>
    </w:p>
    <w:p w14:paraId="67B53AE4" w14:textId="77777777" w:rsidR="00DA55EA" w:rsidRPr="00152885" w:rsidRDefault="006E7E37">
      <w:pPr>
        <w:pStyle w:val="ad"/>
        <w:tabs>
          <w:tab w:val="left" w:pos="630"/>
        </w:tabs>
        <w:snapToGrid w:val="0"/>
        <w:spacing w:line="360" w:lineRule="exact"/>
        <w:ind w:firstLineChars="200" w:firstLine="420"/>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询价小组按照本章</w:t>
      </w:r>
      <w:r w:rsidRPr="00152885">
        <w:rPr>
          <w:rFonts w:asciiTheme="minorEastAsia" w:eastAsiaTheme="minorEastAsia" w:hAnsiTheme="minorEastAsia" w:cs="宋体" w:hint="eastAsia"/>
          <w:color w:val="000000" w:themeColor="text1"/>
          <w:szCs w:val="21"/>
        </w:rPr>
        <w:t>评审办法前附表</w:t>
      </w:r>
      <w:r w:rsidRPr="00152885">
        <w:rPr>
          <w:rFonts w:asciiTheme="minorEastAsia" w:eastAsiaTheme="minorEastAsia" w:hAnsiTheme="minorEastAsia" w:hint="eastAsia"/>
          <w:color w:val="000000" w:themeColor="text1"/>
          <w:szCs w:val="21"/>
        </w:rPr>
        <w:t>规定的详细评审标准进行价格折算，计算出评审价，并编制价格比较一览表。</w:t>
      </w:r>
    </w:p>
    <w:p w14:paraId="2EA1310B" w14:textId="77777777" w:rsidR="00DA55EA" w:rsidRPr="00152885" w:rsidRDefault="006E7E37">
      <w:pPr>
        <w:pStyle w:val="ad"/>
        <w:tabs>
          <w:tab w:val="left" w:pos="630"/>
        </w:tabs>
        <w:snapToGrid w:val="0"/>
        <w:spacing w:line="360" w:lineRule="exact"/>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在评审过程中，询价小组应当以书面形式要求供应商对所递交的应答文件中不明确的内容进行书面澄清、说明或者对应答文件中的细微偏差进行补正。询价小组不接受供应商主动提出的澄清、说明或者补正。必要时可以要求供应商递交有关证明和证件的原件，以便核验。</w:t>
      </w:r>
    </w:p>
    <w:p w14:paraId="78E34244" w14:textId="77777777" w:rsidR="00DA55EA" w:rsidRPr="00152885" w:rsidRDefault="006E7E37">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r w:rsidRPr="00152885">
        <w:rPr>
          <w:rFonts w:asciiTheme="minorEastAsia" w:eastAsiaTheme="minorEastAsia" w:hAnsiTheme="minorEastAsia"/>
          <w:color w:val="000000" w:themeColor="text1"/>
        </w:rPr>
        <w:br w:type="page"/>
      </w:r>
    </w:p>
    <w:p w14:paraId="417231A6"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54E78C63" w14:textId="77777777" w:rsidR="00DA55EA" w:rsidRPr="00152885" w:rsidRDefault="006E7E37">
      <w:pPr>
        <w:pStyle w:val="bt1bt1"/>
        <w:snapToGrid w:val="0"/>
        <w:spacing w:before="120" w:after="120"/>
        <w:rPr>
          <w:rFonts w:asciiTheme="minorEastAsia" w:eastAsiaTheme="minorEastAsia" w:hAnsiTheme="minorEastAsia" w:cs="宋体"/>
          <w:b/>
          <w:bCs w:val="0"/>
          <w:color w:val="000000" w:themeColor="text1"/>
          <w:kern w:val="0"/>
          <w:sz w:val="28"/>
          <w:szCs w:val="28"/>
        </w:rPr>
      </w:pPr>
      <w:bookmarkStart w:id="426" w:name="_Toc475472623"/>
      <w:bookmarkStart w:id="427" w:name="_Toc15495"/>
      <w:bookmarkStart w:id="428" w:name="_Toc447265599"/>
      <w:bookmarkStart w:id="429" w:name="_Toc447265313"/>
      <w:bookmarkStart w:id="430" w:name="_Toc226969353"/>
      <w:bookmarkStart w:id="431" w:name="_Toc107822570"/>
      <w:bookmarkStart w:id="432" w:name="_Toc227057959"/>
      <w:r w:rsidRPr="00152885">
        <w:rPr>
          <w:rFonts w:asciiTheme="minorEastAsia" w:eastAsiaTheme="minorEastAsia" w:hAnsiTheme="minorEastAsia" w:cs="宋体" w:hint="eastAsia"/>
          <w:b/>
          <w:bCs w:val="0"/>
          <w:color w:val="000000" w:themeColor="text1"/>
          <w:kern w:val="0"/>
          <w:sz w:val="28"/>
          <w:szCs w:val="28"/>
        </w:rPr>
        <w:t>第四章 商务规范书</w:t>
      </w:r>
      <w:bookmarkEnd w:id="426"/>
      <w:r w:rsidRPr="00152885">
        <w:rPr>
          <w:rFonts w:asciiTheme="minorEastAsia" w:eastAsiaTheme="minorEastAsia" w:hAnsiTheme="minorEastAsia" w:cs="宋体" w:hint="eastAsia"/>
          <w:b/>
          <w:bCs w:val="0"/>
          <w:color w:val="000000" w:themeColor="text1"/>
          <w:kern w:val="0"/>
          <w:sz w:val="28"/>
          <w:szCs w:val="28"/>
        </w:rPr>
        <w:t>[即合同文本]</w:t>
      </w:r>
      <w:bookmarkEnd w:id="427"/>
    </w:p>
    <w:p w14:paraId="52019F0F" w14:textId="77777777" w:rsidR="00DA55EA" w:rsidRPr="00152885" w:rsidRDefault="006E7E37">
      <w:pPr>
        <w:pStyle w:val="00"/>
        <w:ind w:left="420" w:firstLineChars="0" w:firstLine="0"/>
        <w:rPr>
          <w:rFonts w:ascii="宋体" w:hAnsi="宋体"/>
          <w:b/>
          <w:color w:val="000000" w:themeColor="text1"/>
          <w:sz w:val="21"/>
        </w:rPr>
      </w:pPr>
      <w:r w:rsidRPr="00152885">
        <w:rPr>
          <w:rFonts w:ascii="宋体" w:hAnsi="宋体" w:hint="eastAsia"/>
          <w:b/>
          <w:color w:val="000000" w:themeColor="text1"/>
          <w:sz w:val="21"/>
        </w:rPr>
        <w:t>详见</w:t>
      </w:r>
      <w:r w:rsidRPr="00152885">
        <w:rPr>
          <w:rFonts w:ascii="宋体" w:hAnsi="宋体"/>
          <w:b/>
          <w:color w:val="000000" w:themeColor="text1"/>
          <w:sz w:val="21"/>
        </w:rPr>
        <w:t>附件</w:t>
      </w:r>
      <w:r w:rsidRPr="00152885">
        <w:rPr>
          <w:rFonts w:ascii="宋体" w:hAnsi="宋体" w:hint="eastAsia"/>
          <w:b/>
          <w:color w:val="000000" w:themeColor="text1"/>
          <w:sz w:val="21"/>
        </w:rPr>
        <w:t>一：※合同</w:t>
      </w:r>
    </w:p>
    <w:p w14:paraId="233FEE46"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66A4B584"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57D46ABC"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0B0F89B7"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6E22D5AB"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496BF70F"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4DF1D0B1"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50DFF2C3"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3A710239"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1C6F2751"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6F440366"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1F434A01"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737ADC35"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4B5EC0E8"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0D1B749A"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7154F622"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63736D69" w14:textId="77777777" w:rsidR="00DA55EA" w:rsidRPr="00152885" w:rsidRDefault="00DA55EA">
      <w:pPr>
        <w:pStyle w:val="ad"/>
        <w:tabs>
          <w:tab w:val="left" w:pos="630"/>
        </w:tabs>
        <w:snapToGrid w:val="0"/>
        <w:spacing w:line="440" w:lineRule="exact"/>
        <w:rPr>
          <w:rFonts w:asciiTheme="minorEastAsia" w:eastAsiaTheme="minorEastAsia" w:hAnsiTheme="minorEastAsia"/>
          <w:color w:val="000000" w:themeColor="text1"/>
        </w:rPr>
      </w:pPr>
    </w:p>
    <w:p w14:paraId="5E39471C" w14:textId="77777777" w:rsidR="00DA55EA" w:rsidRPr="00152885" w:rsidRDefault="006E7E37">
      <w:pPr>
        <w:rPr>
          <w:rFonts w:asciiTheme="minorEastAsia" w:eastAsiaTheme="minorEastAsia" w:hAnsiTheme="minorEastAsia"/>
          <w:color w:val="000000" w:themeColor="text1"/>
        </w:rPr>
      </w:pPr>
      <w:r w:rsidRPr="00152885">
        <w:rPr>
          <w:rFonts w:asciiTheme="minorEastAsia" w:eastAsiaTheme="minorEastAsia" w:hAnsiTheme="minorEastAsia"/>
          <w:color w:val="000000" w:themeColor="text1"/>
        </w:rPr>
        <w:br w:type="page"/>
      </w:r>
    </w:p>
    <w:p w14:paraId="5669E193" w14:textId="77777777" w:rsidR="00DA55EA" w:rsidRPr="00152885" w:rsidRDefault="00DA55EA">
      <w:pPr>
        <w:pStyle w:val="ad"/>
        <w:tabs>
          <w:tab w:val="left" w:pos="630"/>
        </w:tabs>
        <w:snapToGrid w:val="0"/>
        <w:spacing w:line="440" w:lineRule="exact"/>
        <w:ind w:firstLineChars="202" w:firstLine="424"/>
        <w:rPr>
          <w:rFonts w:asciiTheme="minorEastAsia" w:eastAsiaTheme="minorEastAsia" w:hAnsiTheme="minorEastAsia"/>
          <w:color w:val="000000" w:themeColor="text1"/>
        </w:rPr>
      </w:pPr>
    </w:p>
    <w:p w14:paraId="36FFAD87" w14:textId="77777777" w:rsidR="00DA55EA" w:rsidRPr="00152885" w:rsidRDefault="006E7E37">
      <w:pPr>
        <w:pStyle w:val="bt1bt1"/>
        <w:snapToGrid w:val="0"/>
        <w:spacing w:before="120" w:after="120"/>
        <w:rPr>
          <w:rFonts w:asciiTheme="minorEastAsia" w:eastAsiaTheme="minorEastAsia" w:hAnsiTheme="minorEastAsia" w:cs="宋体"/>
          <w:b/>
          <w:bCs w:val="0"/>
          <w:color w:val="000000" w:themeColor="text1"/>
          <w:kern w:val="0"/>
          <w:sz w:val="28"/>
          <w:szCs w:val="28"/>
        </w:rPr>
      </w:pPr>
      <w:bookmarkStart w:id="433" w:name="_Toc18099"/>
      <w:bookmarkStart w:id="434" w:name="_Toc475472662"/>
      <w:bookmarkStart w:id="435" w:name="_Toc447265316"/>
      <w:bookmarkStart w:id="436" w:name="_Toc447265602"/>
      <w:bookmarkStart w:id="437" w:name="_Toc475472669"/>
      <w:bookmarkEnd w:id="428"/>
      <w:bookmarkEnd w:id="429"/>
      <w:bookmarkEnd w:id="430"/>
      <w:bookmarkEnd w:id="431"/>
      <w:bookmarkEnd w:id="432"/>
      <w:r w:rsidRPr="00152885">
        <w:rPr>
          <w:rFonts w:asciiTheme="minorEastAsia" w:eastAsiaTheme="minorEastAsia" w:hAnsiTheme="minorEastAsia" w:cs="宋体" w:hint="eastAsia"/>
          <w:b/>
          <w:bCs w:val="0"/>
          <w:color w:val="000000" w:themeColor="text1"/>
          <w:kern w:val="0"/>
          <w:sz w:val="28"/>
          <w:szCs w:val="28"/>
        </w:rPr>
        <w:t>第五章 技术规范书</w:t>
      </w:r>
      <w:bookmarkEnd w:id="433"/>
    </w:p>
    <w:p w14:paraId="09B0E7D1" w14:textId="77777777" w:rsidR="00DA55EA" w:rsidRPr="00152885" w:rsidRDefault="006E7E37">
      <w:pPr>
        <w:pStyle w:val="00"/>
        <w:ind w:left="420" w:firstLineChars="0" w:firstLine="0"/>
        <w:rPr>
          <w:rFonts w:ascii="宋体" w:hAnsi="宋体"/>
          <w:b/>
          <w:color w:val="000000" w:themeColor="text1"/>
          <w:sz w:val="21"/>
        </w:rPr>
        <w:sectPr w:rsidR="00DA55EA" w:rsidRPr="00152885">
          <w:pgSz w:w="11906" w:h="16838"/>
          <w:pgMar w:top="1440" w:right="1800" w:bottom="1440" w:left="1800" w:header="851" w:footer="992" w:gutter="0"/>
          <w:cols w:space="425"/>
          <w:docGrid w:type="lines" w:linePitch="312"/>
        </w:sectPr>
      </w:pPr>
      <w:r w:rsidRPr="00152885">
        <w:rPr>
          <w:rFonts w:ascii="宋体" w:hAnsi="宋体" w:hint="eastAsia"/>
          <w:b/>
          <w:color w:val="000000" w:themeColor="text1"/>
          <w:sz w:val="21"/>
        </w:rPr>
        <w:t>详见</w:t>
      </w:r>
      <w:r w:rsidRPr="00152885">
        <w:rPr>
          <w:rFonts w:ascii="宋体" w:hAnsi="宋体"/>
          <w:b/>
          <w:color w:val="000000" w:themeColor="text1"/>
          <w:sz w:val="21"/>
        </w:rPr>
        <w:t>附件</w:t>
      </w:r>
      <w:r w:rsidRPr="00152885">
        <w:rPr>
          <w:rFonts w:ascii="宋体" w:hAnsi="宋体" w:hint="eastAsia"/>
          <w:b/>
          <w:color w:val="000000" w:themeColor="text1"/>
          <w:sz w:val="21"/>
        </w:rPr>
        <w:t>二：※技术</w:t>
      </w:r>
      <w:r w:rsidRPr="00152885">
        <w:rPr>
          <w:rFonts w:ascii="宋体" w:hAnsi="宋体"/>
          <w:b/>
          <w:color w:val="000000" w:themeColor="text1"/>
          <w:sz w:val="21"/>
        </w:rPr>
        <w:t>规范书</w:t>
      </w:r>
      <w:r w:rsidRPr="00152885">
        <w:rPr>
          <w:rFonts w:ascii="宋体" w:hAnsi="宋体" w:hint="eastAsia"/>
          <w:b/>
          <w:color w:val="000000" w:themeColor="text1"/>
          <w:sz w:val="21"/>
        </w:rPr>
        <w:t>。</w:t>
      </w:r>
    </w:p>
    <w:p w14:paraId="62B9F33F" w14:textId="77777777" w:rsidR="00DA55EA" w:rsidRPr="00152885" w:rsidRDefault="006E7E37">
      <w:pPr>
        <w:pStyle w:val="bt1bt1"/>
        <w:snapToGrid w:val="0"/>
        <w:spacing w:before="120" w:after="120"/>
        <w:rPr>
          <w:rFonts w:asciiTheme="minorEastAsia" w:eastAsiaTheme="minorEastAsia" w:hAnsiTheme="minorEastAsia" w:cs="宋体"/>
          <w:b/>
          <w:bCs w:val="0"/>
          <w:color w:val="000000" w:themeColor="text1"/>
          <w:kern w:val="0"/>
          <w:sz w:val="28"/>
          <w:szCs w:val="28"/>
        </w:rPr>
      </w:pPr>
      <w:bookmarkStart w:id="438" w:name="_Toc14730"/>
      <w:bookmarkEnd w:id="434"/>
      <w:r w:rsidRPr="00152885">
        <w:rPr>
          <w:rFonts w:asciiTheme="minorEastAsia" w:eastAsiaTheme="minorEastAsia" w:hAnsiTheme="minorEastAsia" w:cs="宋体" w:hint="eastAsia"/>
          <w:b/>
          <w:bCs w:val="0"/>
          <w:color w:val="000000" w:themeColor="text1"/>
          <w:kern w:val="0"/>
          <w:sz w:val="28"/>
          <w:szCs w:val="28"/>
        </w:rPr>
        <w:lastRenderedPageBreak/>
        <w:t>第六章  应答文件格式</w:t>
      </w:r>
      <w:bookmarkEnd w:id="435"/>
      <w:bookmarkEnd w:id="436"/>
      <w:bookmarkEnd w:id="437"/>
      <w:bookmarkEnd w:id="438"/>
    </w:p>
    <w:p w14:paraId="12B5AC2E" w14:textId="77777777" w:rsidR="00DA55EA" w:rsidRPr="00152885" w:rsidRDefault="006E7E37">
      <w:pPr>
        <w:pStyle w:val="aff2"/>
        <w:tabs>
          <w:tab w:val="left" w:pos="567"/>
          <w:tab w:val="left" w:pos="795"/>
        </w:tabs>
        <w:adjustRightInd w:val="0"/>
        <w:snapToGrid w:val="0"/>
        <w:spacing w:line="440" w:lineRule="exact"/>
        <w:ind w:firstLineChars="0" w:firstLine="0"/>
        <w:jc w:val="left"/>
        <w:rPr>
          <w:rFonts w:ascii="宋体" w:hAnsi="宋体"/>
          <w:b/>
          <w:color w:val="000000" w:themeColor="text1"/>
          <w:szCs w:val="21"/>
        </w:rPr>
      </w:pPr>
      <w:r w:rsidRPr="00152885">
        <w:rPr>
          <w:rFonts w:ascii="宋体" w:hAnsi="宋体" w:hint="eastAsia"/>
          <w:b/>
          <w:color w:val="000000" w:themeColor="text1"/>
          <w:szCs w:val="21"/>
        </w:rPr>
        <w:t>第一分册商务技术分册</w:t>
      </w:r>
    </w:p>
    <w:p w14:paraId="5E9B1097"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商务技术应答文件封面</w:t>
      </w:r>
    </w:p>
    <w:p w14:paraId="7DD84D50"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评审索引表</w:t>
      </w:r>
    </w:p>
    <w:p w14:paraId="6E1AFBCF"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专用印章</w:t>
      </w:r>
      <w:r w:rsidRPr="00152885">
        <w:rPr>
          <w:rFonts w:ascii="宋体" w:hAnsi="宋体" w:cs="宋体"/>
          <w:b/>
          <w:color w:val="000000" w:themeColor="text1"/>
          <w:szCs w:val="21"/>
        </w:rPr>
        <w:t>授权函（</w:t>
      </w:r>
      <w:r w:rsidRPr="00152885">
        <w:rPr>
          <w:rFonts w:ascii="宋体" w:hAnsi="宋体" w:cs="宋体" w:hint="eastAsia"/>
          <w:b/>
          <w:color w:val="000000" w:themeColor="text1"/>
          <w:szCs w:val="21"/>
        </w:rPr>
        <w:t>如有</w:t>
      </w:r>
      <w:r w:rsidRPr="00152885">
        <w:rPr>
          <w:rFonts w:ascii="宋体" w:hAnsi="宋体" w:cs="宋体"/>
          <w:b/>
          <w:color w:val="000000" w:themeColor="text1"/>
          <w:szCs w:val="21"/>
        </w:rPr>
        <w:t>）</w:t>
      </w:r>
    </w:p>
    <w:p w14:paraId="1C3B16E2"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※应答</w:t>
      </w:r>
      <w:r w:rsidRPr="00152885">
        <w:rPr>
          <w:rFonts w:ascii="宋体" w:hAnsi="宋体" w:cs="宋体"/>
          <w:b/>
          <w:color w:val="000000" w:themeColor="text1"/>
          <w:szCs w:val="21"/>
        </w:rPr>
        <w:t>函</w:t>
      </w:r>
    </w:p>
    <w:p w14:paraId="21E9981F"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※法定</w:t>
      </w:r>
      <w:r w:rsidRPr="00152885">
        <w:rPr>
          <w:rFonts w:ascii="宋体" w:hAnsi="宋体" w:cs="宋体"/>
          <w:b/>
          <w:color w:val="000000" w:themeColor="text1"/>
          <w:szCs w:val="21"/>
        </w:rPr>
        <w:t>代表人</w:t>
      </w:r>
      <w:r w:rsidRPr="00152885">
        <w:rPr>
          <w:rFonts w:ascii="宋体" w:hAnsi="宋体" w:cs="宋体" w:hint="eastAsia"/>
          <w:b/>
          <w:color w:val="000000" w:themeColor="text1"/>
          <w:szCs w:val="21"/>
        </w:rPr>
        <w:t>/负责</w:t>
      </w:r>
      <w:r w:rsidRPr="00152885">
        <w:rPr>
          <w:rFonts w:ascii="宋体" w:hAnsi="宋体" w:cs="宋体"/>
          <w:b/>
          <w:color w:val="000000" w:themeColor="text1"/>
          <w:szCs w:val="21"/>
        </w:rPr>
        <w:t>人</w:t>
      </w:r>
      <w:r w:rsidRPr="00152885">
        <w:rPr>
          <w:rFonts w:ascii="宋体" w:hAnsi="宋体" w:cs="宋体" w:hint="eastAsia"/>
          <w:b/>
          <w:color w:val="000000" w:themeColor="text1"/>
          <w:szCs w:val="21"/>
        </w:rPr>
        <w:t>身份</w:t>
      </w:r>
      <w:r w:rsidRPr="00152885">
        <w:rPr>
          <w:rFonts w:ascii="宋体" w:hAnsi="宋体" w:cs="宋体"/>
          <w:b/>
          <w:color w:val="000000" w:themeColor="text1"/>
          <w:szCs w:val="21"/>
        </w:rPr>
        <w:t>证明</w:t>
      </w:r>
    </w:p>
    <w:p w14:paraId="197DA3B2"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※法定</w:t>
      </w:r>
      <w:r w:rsidRPr="00152885">
        <w:rPr>
          <w:rFonts w:ascii="宋体" w:hAnsi="宋体" w:cs="宋体"/>
          <w:b/>
          <w:color w:val="000000" w:themeColor="text1"/>
          <w:szCs w:val="21"/>
        </w:rPr>
        <w:t>代表人</w:t>
      </w:r>
      <w:r w:rsidRPr="00152885">
        <w:rPr>
          <w:rFonts w:ascii="宋体" w:hAnsi="宋体" w:cs="宋体" w:hint="eastAsia"/>
          <w:b/>
          <w:color w:val="000000" w:themeColor="text1"/>
          <w:szCs w:val="21"/>
        </w:rPr>
        <w:t>/负责</w:t>
      </w:r>
      <w:r w:rsidRPr="00152885">
        <w:rPr>
          <w:rFonts w:ascii="宋体" w:hAnsi="宋体" w:cs="宋体"/>
          <w:b/>
          <w:color w:val="000000" w:themeColor="text1"/>
          <w:szCs w:val="21"/>
        </w:rPr>
        <w:t>人</w:t>
      </w:r>
      <w:r w:rsidRPr="00152885">
        <w:rPr>
          <w:rFonts w:ascii="宋体" w:hAnsi="宋体" w:cs="宋体" w:hint="eastAsia"/>
          <w:b/>
          <w:color w:val="000000" w:themeColor="text1"/>
          <w:szCs w:val="21"/>
        </w:rPr>
        <w:t>授权</w:t>
      </w:r>
      <w:r w:rsidRPr="00152885">
        <w:rPr>
          <w:rFonts w:ascii="宋体" w:hAnsi="宋体" w:cs="宋体"/>
          <w:b/>
          <w:color w:val="000000" w:themeColor="text1"/>
          <w:szCs w:val="21"/>
        </w:rPr>
        <w:t>委托书</w:t>
      </w:r>
    </w:p>
    <w:p w14:paraId="03FDB39E"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w:t>
      </w:r>
      <w:r w:rsidRPr="00152885">
        <w:rPr>
          <w:rFonts w:ascii="宋体" w:hAnsi="宋体" w:cs="宋体"/>
          <w:b/>
          <w:color w:val="000000" w:themeColor="text1"/>
          <w:szCs w:val="21"/>
        </w:rPr>
        <w:t>供应商控股及管理关系情况申报表</w:t>
      </w:r>
    </w:p>
    <w:p w14:paraId="36E0609B"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proofErr w:type="gramStart"/>
      <w:r w:rsidRPr="00152885">
        <w:rPr>
          <w:rFonts w:ascii="宋体" w:hAnsi="宋体" w:cs="宋体" w:hint="eastAsia"/>
          <w:b/>
          <w:color w:val="000000" w:themeColor="text1"/>
          <w:szCs w:val="21"/>
        </w:rPr>
        <w:t>※廉洁应答</w:t>
      </w:r>
      <w:proofErr w:type="gramEnd"/>
      <w:r w:rsidRPr="00152885">
        <w:rPr>
          <w:rFonts w:ascii="宋体" w:hAnsi="宋体" w:cs="宋体" w:hint="eastAsia"/>
          <w:b/>
          <w:color w:val="000000" w:themeColor="text1"/>
          <w:szCs w:val="21"/>
        </w:rPr>
        <w:t>承诺书</w:t>
      </w:r>
    </w:p>
    <w:p w14:paraId="58E6FA97"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※绿色低碳采购承诺书（仅适用于物资类采购项目，其他删除）</w:t>
      </w:r>
    </w:p>
    <w:p w14:paraId="30285C5B"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※商务</w:t>
      </w:r>
      <w:r w:rsidRPr="00152885">
        <w:rPr>
          <w:rFonts w:ascii="宋体" w:hAnsi="宋体" w:cs="宋体"/>
          <w:b/>
          <w:color w:val="000000" w:themeColor="text1"/>
          <w:szCs w:val="21"/>
        </w:rPr>
        <w:t>规范书偏离表</w:t>
      </w:r>
    </w:p>
    <w:p w14:paraId="176BDF4F"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※技术规范</w:t>
      </w:r>
      <w:r w:rsidRPr="00152885">
        <w:rPr>
          <w:rFonts w:ascii="宋体" w:hAnsi="宋体" w:cs="宋体"/>
          <w:b/>
          <w:color w:val="000000" w:themeColor="text1"/>
          <w:szCs w:val="21"/>
        </w:rPr>
        <w:t>书偏离表</w:t>
      </w:r>
    </w:p>
    <w:p w14:paraId="2062A1C8"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※技术</w:t>
      </w:r>
      <w:r w:rsidRPr="00152885">
        <w:rPr>
          <w:rFonts w:ascii="宋体" w:hAnsi="宋体" w:cs="宋体"/>
          <w:b/>
          <w:color w:val="000000" w:themeColor="text1"/>
          <w:szCs w:val="21"/>
        </w:rPr>
        <w:t>规范书点对点</w:t>
      </w:r>
      <w:r w:rsidRPr="00152885">
        <w:rPr>
          <w:rFonts w:ascii="宋体" w:hAnsi="宋体" w:cs="宋体" w:hint="eastAsia"/>
          <w:b/>
          <w:color w:val="000000" w:themeColor="text1"/>
          <w:szCs w:val="21"/>
        </w:rPr>
        <w:t>应答</w:t>
      </w:r>
    </w:p>
    <w:p w14:paraId="02E54575"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制造商声明函及制造商授权函</w:t>
      </w:r>
    </w:p>
    <w:p w14:paraId="30A65E24"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其他按询价文件要求提供的有关文件</w:t>
      </w:r>
    </w:p>
    <w:p w14:paraId="79764D3D" w14:textId="77777777" w:rsidR="00DA55EA" w:rsidRPr="00152885" w:rsidRDefault="006E7E37">
      <w:pPr>
        <w:tabs>
          <w:tab w:val="left" w:pos="567"/>
          <w:tab w:val="left" w:pos="795"/>
        </w:tabs>
        <w:adjustRightInd w:val="0"/>
        <w:snapToGrid w:val="0"/>
        <w:spacing w:line="440" w:lineRule="exact"/>
        <w:jc w:val="left"/>
        <w:rPr>
          <w:rFonts w:ascii="宋体" w:hAnsi="宋体"/>
          <w:b/>
          <w:color w:val="000000" w:themeColor="text1"/>
          <w:szCs w:val="21"/>
        </w:rPr>
      </w:pPr>
      <w:r w:rsidRPr="00152885">
        <w:rPr>
          <w:rFonts w:ascii="宋体" w:hAnsi="宋体" w:hint="eastAsia"/>
          <w:b/>
          <w:color w:val="000000" w:themeColor="text1"/>
          <w:szCs w:val="21"/>
        </w:rPr>
        <w:t>第二分册报价分册</w:t>
      </w:r>
    </w:p>
    <w:p w14:paraId="4A7E1CEA"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报价文件封面</w:t>
      </w:r>
    </w:p>
    <w:p w14:paraId="63280B4E"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※报价一览表</w:t>
      </w:r>
    </w:p>
    <w:p w14:paraId="1246A86C"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明细报价表（如有）</w:t>
      </w:r>
    </w:p>
    <w:p w14:paraId="3BB7FF17" w14:textId="77777777" w:rsidR="00DA55EA" w:rsidRPr="00152885" w:rsidRDefault="006E7E37">
      <w:pPr>
        <w:pStyle w:val="aff2"/>
        <w:numPr>
          <w:ilvl w:val="0"/>
          <w:numId w:val="8"/>
        </w:numPr>
        <w:tabs>
          <w:tab w:val="left" w:pos="567"/>
        </w:tabs>
        <w:adjustRightInd w:val="0"/>
        <w:snapToGrid w:val="0"/>
        <w:spacing w:line="440" w:lineRule="exact"/>
        <w:ind w:firstLineChars="0"/>
        <w:rPr>
          <w:rFonts w:ascii="宋体" w:hAnsi="宋体" w:cs="宋体"/>
          <w:b/>
          <w:color w:val="000000" w:themeColor="text1"/>
          <w:szCs w:val="21"/>
        </w:rPr>
      </w:pPr>
      <w:r w:rsidRPr="00152885">
        <w:rPr>
          <w:rFonts w:ascii="宋体" w:hAnsi="宋体" w:cs="宋体" w:hint="eastAsia"/>
          <w:b/>
          <w:color w:val="000000" w:themeColor="text1"/>
          <w:szCs w:val="21"/>
        </w:rPr>
        <w:t>采购</w:t>
      </w:r>
      <w:r w:rsidRPr="00152885">
        <w:rPr>
          <w:rFonts w:ascii="宋体" w:hAnsi="宋体" w:cs="宋体"/>
          <w:b/>
          <w:color w:val="000000" w:themeColor="text1"/>
          <w:szCs w:val="21"/>
        </w:rPr>
        <w:t>代理服务费支付承诺函</w:t>
      </w:r>
    </w:p>
    <w:p w14:paraId="1CC1F69D" w14:textId="77777777" w:rsidR="00DA55EA" w:rsidRPr="00152885" w:rsidRDefault="006E7E37">
      <w:pPr>
        <w:pStyle w:val="aff2"/>
        <w:widowControl/>
        <w:numPr>
          <w:ilvl w:val="0"/>
          <w:numId w:val="8"/>
        </w:numPr>
        <w:spacing w:beforeLines="50" w:before="156" w:afterLines="50" w:after="156" w:line="360" w:lineRule="auto"/>
        <w:ind w:firstLineChars="0"/>
        <w:jc w:val="left"/>
        <w:rPr>
          <w:rFonts w:ascii="宋体" w:hAnsi="宋体" w:cs="宋体"/>
          <w:b/>
          <w:color w:val="000000" w:themeColor="text1"/>
          <w:szCs w:val="21"/>
        </w:rPr>
      </w:pPr>
      <w:r w:rsidRPr="00152885">
        <w:rPr>
          <w:rFonts w:ascii="宋体" w:hAnsi="宋体" w:cs="宋体" w:hint="eastAsia"/>
          <w:b/>
          <w:color w:val="000000" w:themeColor="text1"/>
          <w:szCs w:val="21"/>
        </w:rPr>
        <w:t>※应</w:t>
      </w:r>
      <w:r w:rsidRPr="00152885">
        <w:rPr>
          <w:rFonts w:ascii="宋体" w:hAnsi="宋体" w:cs="宋体"/>
          <w:b/>
          <w:color w:val="000000" w:themeColor="text1"/>
          <w:szCs w:val="21"/>
        </w:rPr>
        <w:t>答保证金</w:t>
      </w:r>
    </w:p>
    <w:p w14:paraId="581EB608" w14:textId="77777777" w:rsidR="00DA55EA" w:rsidRPr="00152885" w:rsidRDefault="006E7E37">
      <w:pPr>
        <w:pStyle w:val="aff2"/>
        <w:widowControl/>
        <w:numPr>
          <w:ilvl w:val="0"/>
          <w:numId w:val="8"/>
        </w:numPr>
        <w:spacing w:beforeLines="50" w:before="156" w:afterLines="50" w:after="156" w:line="360" w:lineRule="auto"/>
        <w:ind w:firstLineChars="0"/>
        <w:jc w:val="left"/>
        <w:rPr>
          <w:rFonts w:ascii="宋体" w:hAnsi="宋体" w:cs="宋体"/>
          <w:b/>
          <w:color w:val="000000" w:themeColor="text1"/>
          <w:szCs w:val="21"/>
        </w:rPr>
      </w:pPr>
      <w:r w:rsidRPr="00152885">
        <w:rPr>
          <w:rFonts w:ascii="宋体" w:hAnsi="宋体" w:cs="宋体" w:hint="eastAsia"/>
          <w:b/>
          <w:color w:val="000000" w:themeColor="text1"/>
          <w:szCs w:val="21"/>
        </w:rPr>
        <w:t>电子</w:t>
      </w:r>
      <w:r w:rsidRPr="00152885">
        <w:rPr>
          <w:rFonts w:ascii="宋体" w:hAnsi="宋体" w:cs="宋体"/>
          <w:b/>
          <w:color w:val="000000" w:themeColor="text1"/>
          <w:szCs w:val="21"/>
        </w:rPr>
        <w:t>应答文件</w:t>
      </w:r>
    </w:p>
    <w:p w14:paraId="2D3A384F" w14:textId="77777777" w:rsidR="00DA55EA" w:rsidRPr="00152885" w:rsidRDefault="006E7E37">
      <w:pPr>
        <w:widowControl/>
        <w:jc w:val="left"/>
        <w:rPr>
          <w:rFonts w:ascii="宋体" w:hAnsi="宋体" w:cs="宋体"/>
          <w:b/>
          <w:color w:val="000000" w:themeColor="text1"/>
          <w:szCs w:val="21"/>
        </w:rPr>
      </w:pPr>
      <w:r w:rsidRPr="00152885">
        <w:rPr>
          <w:rFonts w:ascii="宋体" w:hAnsi="宋体" w:cs="宋体"/>
          <w:b/>
          <w:color w:val="000000" w:themeColor="text1"/>
          <w:szCs w:val="21"/>
        </w:rPr>
        <w:br w:type="page"/>
      </w:r>
    </w:p>
    <w:p w14:paraId="2D8EFBA7" w14:textId="77777777" w:rsidR="00DA55EA" w:rsidRPr="00152885" w:rsidRDefault="006E7E37">
      <w:pPr>
        <w:pStyle w:val="af9"/>
        <w:numPr>
          <w:ilvl w:val="0"/>
          <w:numId w:val="9"/>
        </w:numPr>
        <w:tabs>
          <w:tab w:val="left" w:pos="588"/>
        </w:tabs>
        <w:snapToGrid w:val="0"/>
        <w:spacing w:before="120" w:after="120" w:line="440" w:lineRule="exact"/>
        <w:ind w:left="566"/>
        <w:jc w:val="left"/>
        <w:rPr>
          <w:rFonts w:ascii="宋体" w:hAnsi="宋体"/>
          <w:color w:val="000000" w:themeColor="text1"/>
          <w:sz w:val="24"/>
          <w:szCs w:val="24"/>
        </w:rPr>
      </w:pPr>
      <w:bookmarkStart w:id="439" w:name="_Toc18785"/>
      <w:bookmarkStart w:id="440" w:name="_Toc475472670"/>
      <w:bookmarkStart w:id="441" w:name="_Toc11870713"/>
      <w:bookmarkStart w:id="442" w:name="_Toc488002677"/>
      <w:bookmarkStart w:id="443" w:name="_Toc9339557"/>
      <w:bookmarkStart w:id="444" w:name="_Toc476245699"/>
      <w:bookmarkStart w:id="445" w:name="_Toc475891555"/>
      <w:r w:rsidRPr="00152885">
        <w:rPr>
          <w:rFonts w:ascii="宋体" w:hAnsi="宋体" w:hint="eastAsia"/>
          <w:color w:val="000000" w:themeColor="text1"/>
          <w:sz w:val="24"/>
          <w:szCs w:val="24"/>
        </w:rPr>
        <w:lastRenderedPageBreak/>
        <w:t>商务技术应答文件封面</w:t>
      </w:r>
      <w:bookmarkEnd w:id="439"/>
      <w:bookmarkEnd w:id="440"/>
      <w:bookmarkEnd w:id="441"/>
    </w:p>
    <w:p w14:paraId="6158FE0C" w14:textId="77777777" w:rsidR="00DA55EA" w:rsidRPr="00152885" w:rsidRDefault="00DA55EA">
      <w:pPr>
        <w:spacing w:after="120" w:line="360" w:lineRule="atLeast"/>
        <w:jc w:val="center"/>
        <w:rPr>
          <w:rFonts w:ascii="宋体" w:hAnsi="宋体" w:cs="宋体"/>
          <w:color w:val="000000" w:themeColor="text1"/>
          <w:sz w:val="32"/>
          <w:szCs w:val="32"/>
          <w:u w:val="single"/>
        </w:rPr>
      </w:pPr>
    </w:p>
    <w:p w14:paraId="2E16FE08" w14:textId="77777777" w:rsidR="00DA55EA" w:rsidRPr="00152885" w:rsidRDefault="006E7E37">
      <w:pPr>
        <w:spacing w:after="120" w:line="360" w:lineRule="atLeast"/>
        <w:jc w:val="center"/>
        <w:rPr>
          <w:rFonts w:ascii="宋体" w:hAnsi="宋体" w:cs="宋体"/>
          <w:b/>
          <w:color w:val="000000" w:themeColor="text1"/>
          <w:sz w:val="30"/>
          <w:szCs w:val="30"/>
        </w:rPr>
      </w:pPr>
      <w:r w:rsidRPr="00152885">
        <w:rPr>
          <w:rFonts w:ascii="宋体" w:hAnsi="宋体" w:hint="eastAsia"/>
          <w:color w:val="000000" w:themeColor="text1"/>
          <w:sz w:val="28"/>
          <w:szCs w:val="28"/>
          <w:u w:val="single"/>
        </w:rPr>
        <w:t xml:space="preserve">           </w:t>
      </w:r>
      <w:r w:rsidRPr="00152885">
        <w:rPr>
          <w:rFonts w:ascii="宋体" w:hAnsi="宋体" w:hint="eastAsia"/>
          <w:color w:val="000000" w:themeColor="text1"/>
          <w:sz w:val="28"/>
          <w:szCs w:val="28"/>
        </w:rPr>
        <w:t>（项目名称）</w:t>
      </w:r>
      <w:r w:rsidRPr="00152885">
        <w:rPr>
          <w:rFonts w:ascii="宋体" w:hAnsi="宋体" w:hint="eastAsia"/>
          <w:color w:val="000000" w:themeColor="text1"/>
          <w:sz w:val="28"/>
          <w:szCs w:val="28"/>
          <w:u w:val="single"/>
        </w:rPr>
        <w:t xml:space="preserve">            </w:t>
      </w:r>
      <w:r w:rsidRPr="00152885">
        <w:rPr>
          <w:rFonts w:ascii="宋体" w:hAnsi="宋体" w:hint="eastAsia"/>
          <w:color w:val="000000" w:themeColor="text1"/>
          <w:sz w:val="28"/>
          <w:szCs w:val="28"/>
        </w:rPr>
        <w:t>分包</w:t>
      </w:r>
    </w:p>
    <w:p w14:paraId="431C536B" w14:textId="77777777" w:rsidR="00DA55EA" w:rsidRPr="00152885" w:rsidRDefault="00DA55EA">
      <w:pPr>
        <w:jc w:val="center"/>
        <w:rPr>
          <w:rFonts w:ascii="宋体" w:hAnsi="宋体" w:cs="宋体"/>
          <w:color w:val="000000" w:themeColor="text1"/>
          <w:sz w:val="28"/>
          <w:szCs w:val="28"/>
        </w:rPr>
      </w:pPr>
    </w:p>
    <w:p w14:paraId="30B919E5" w14:textId="77777777" w:rsidR="00DA55EA" w:rsidRPr="00152885" w:rsidRDefault="00DA55EA">
      <w:pPr>
        <w:jc w:val="center"/>
        <w:rPr>
          <w:rFonts w:ascii="宋体" w:hAnsi="宋体" w:cs="宋体"/>
          <w:color w:val="000000" w:themeColor="text1"/>
          <w:szCs w:val="21"/>
        </w:rPr>
      </w:pPr>
    </w:p>
    <w:p w14:paraId="482340DB" w14:textId="77777777" w:rsidR="00DA55EA" w:rsidRPr="00152885" w:rsidRDefault="00DA55EA">
      <w:pPr>
        <w:jc w:val="center"/>
        <w:rPr>
          <w:rFonts w:ascii="宋体" w:hAnsi="宋体" w:cs="宋体"/>
          <w:color w:val="000000" w:themeColor="text1"/>
          <w:szCs w:val="21"/>
        </w:rPr>
      </w:pPr>
    </w:p>
    <w:p w14:paraId="0B7BE329" w14:textId="77777777" w:rsidR="00DA55EA" w:rsidRPr="00152885" w:rsidRDefault="00DA55EA">
      <w:pPr>
        <w:jc w:val="center"/>
        <w:rPr>
          <w:rFonts w:ascii="宋体" w:hAnsi="宋体" w:cs="宋体"/>
          <w:color w:val="000000" w:themeColor="text1"/>
          <w:szCs w:val="21"/>
        </w:rPr>
      </w:pPr>
    </w:p>
    <w:p w14:paraId="2AC647F4" w14:textId="77777777" w:rsidR="00DA55EA" w:rsidRPr="00152885" w:rsidRDefault="006E7E37">
      <w:pPr>
        <w:spacing w:after="120"/>
        <w:jc w:val="center"/>
        <w:rPr>
          <w:rFonts w:ascii="宋体" w:hAnsi="宋体" w:cs="宋体"/>
          <w:b/>
          <w:color w:val="000000" w:themeColor="text1"/>
          <w:sz w:val="36"/>
          <w:szCs w:val="36"/>
        </w:rPr>
      </w:pPr>
      <w:r w:rsidRPr="00152885">
        <w:rPr>
          <w:rFonts w:ascii="宋体" w:hAnsi="宋体" w:cs="宋体" w:hint="eastAsia"/>
          <w:b/>
          <w:color w:val="000000" w:themeColor="text1"/>
          <w:sz w:val="36"/>
          <w:szCs w:val="36"/>
        </w:rPr>
        <w:t>应答文件【商务技术应答文件】部分</w:t>
      </w:r>
    </w:p>
    <w:p w14:paraId="13C32DFD" w14:textId="77777777" w:rsidR="00DA55EA" w:rsidRPr="00152885" w:rsidRDefault="00DA55EA">
      <w:pPr>
        <w:spacing w:after="120"/>
        <w:jc w:val="center"/>
        <w:rPr>
          <w:rFonts w:ascii="宋体" w:hAnsi="宋体" w:cs="宋体"/>
          <w:b/>
          <w:color w:val="000000" w:themeColor="text1"/>
          <w:sz w:val="32"/>
          <w:szCs w:val="32"/>
        </w:rPr>
      </w:pPr>
    </w:p>
    <w:p w14:paraId="41C80E4A" w14:textId="77777777" w:rsidR="00DA55EA" w:rsidRPr="00152885" w:rsidRDefault="00DA55EA">
      <w:pPr>
        <w:spacing w:after="120"/>
        <w:jc w:val="center"/>
        <w:rPr>
          <w:rFonts w:ascii="宋体" w:hAnsi="宋体" w:cs="宋体"/>
          <w:b/>
          <w:color w:val="000000" w:themeColor="text1"/>
          <w:sz w:val="32"/>
          <w:szCs w:val="32"/>
        </w:rPr>
      </w:pPr>
    </w:p>
    <w:p w14:paraId="32D8FC62" w14:textId="77777777" w:rsidR="00DA55EA" w:rsidRPr="00152885" w:rsidRDefault="00DA55EA">
      <w:pPr>
        <w:spacing w:after="120"/>
        <w:jc w:val="center"/>
        <w:rPr>
          <w:rFonts w:ascii="宋体" w:hAnsi="宋体" w:cs="宋体"/>
          <w:b/>
          <w:color w:val="000000" w:themeColor="text1"/>
          <w:sz w:val="32"/>
          <w:szCs w:val="32"/>
        </w:rPr>
      </w:pPr>
    </w:p>
    <w:p w14:paraId="49570ABA" w14:textId="77777777" w:rsidR="00DA55EA" w:rsidRPr="00152885" w:rsidRDefault="00DA55EA">
      <w:pPr>
        <w:spacing w:after="120"/>
        <w:jc w:val="center"/>
        <w:rPr>
          <w:rFonts w:ascii="宋体" w:hAnsi="宋体" w:cs="宋体"/>
          <w:b/>
          <w:color w:val="000000" w:themeColor="text1"/>
          <w:sz w:val="32"/>
          <w:szCs w:val="32"/>
        </w:rPr>
      </w:pPr>
    </w:p>
    <w:p w14:paraId="2B435438" w14:textId="77777777" w:rsidR="00DA55EA" w:rsidRPr="00152885" w:rsidRDefault="00DA55EA">
      <w:pPr>
        <w:spacing w:after="120"/>
        <w:jc w:val="center"/>
        <w:rPr>
          <w:rFonts w:ascii="宋体" w:hAnsi="宋体" w:cs="宋体"/>
          <w:b/>
          <w:color w:val="000000" w:themeColor="text1"/>
          <w:sz w:val="32"/>
          <w:szCs w:val="32"/>
        </w:rPr>
      </w:pPr>
    </w:p>
    <w:p w14:paraId="5102A93B" w14:textId="77777777" w:rsidR="00DA55EA" w:rsidRPr="00152885" w:rsidRDefault="00DA55EA">
      <w:pPr>
        <w:spacing w:after="120"/>
        <w:jc w:val="center"/>
        <w:rPr>
          <w:rFonts w:ascii="宋体" w:hAnsi="宋体" w:cs="宋体"/>
          <w:b/>
          <w:color w:val="000000" w:themeColor="text1"/>
          <w:sz w:val="32"/>
          <w:szCs w:val="32"/>
        </w:rPr>
      </w:pPr>
    </w:p>
    <w:p w14:paraId="6E2321CF" w14:textId="77777777" w:rsidR="00DA55EA" w:rsidRPr="00152885" w:rsidRDefault="006E7E37">
      <w:pPr>
        <w:spacing w:line="440" w:lineRule="exact"/>
        <w:ind w:firstLineChars="236" w:firstLine="566"/>
        <w:rPr>
          <w:rFonts w:ascii="宋体" w:hAnsi="宋体"/>
          <w:color w:val="000000" w:themeColor="text1"/>
          <w:sz w:val="24"/>
          <w:szCs w:val="21"/>
        </w:rPr>
      </w:pPr>
      <w:r w:rsidRPr="00152885">
        <w:rPr>
          <w:rFonts w:ascii="宋体" w:hAnsi="宋体" w:hint="eastAsia"/>
          <w:color w:val="000000" w:themeColor="text1"/>
          <w:sz w:val="24"/>
          <w:szCs w:val="21"/>
        </w:rPr>
        <w:t>供应商名称：</w:t>
      </w:r>
      <w:r w:rsidRPr="00152885">
        <w:rPr>
          <w:rFonts w:ascii="宋体" w:hAnsi="宋体" w:hint="eastAsia"/>
          <w:color w:val="000000" w:themeColor="text1"/>
          <w:sz w:val="24"/>
          <w:szCs w:val="21"/>
          <w:u w:val="single"/>
        </w:rPr>
        <w:t xml:space="preserve">　　　　　　　　</w:t>
      </w:r>
      <w:r w:rsidRPr="00152885">
        <w:rPr>
          <w:rFonts w:ascii="宋体" w:hAnsi="宋体" w:hint="eastAsia"/>
          <w:color w:val="000000" w:themeColor="text1"/>
          <w:sz w:val="24"/>
          <w:szCs w:val="21"/>
        </w:rPr>
        <w:t>（盖单位公章）</w:t>
      </w:r>
    </w:p>
    <w:p w14:paraId="54D4F92F" w14:textId="77777777" w:rsidR="00DA55EA" w:rsidRPr="00152885" w:rsidRDefault="00DA55EA">
      <w:pPr>
        <w:spacing w:line="440" w:lineRule="exact"/>
        <w:ind w:firstLineChars="236" w:firstLine="566"/>
        <w:rPr>
          <w:rFonts w:ascii="宋体" w:hAnsi="宋体"/>
          <w:color w:val="000000" w:themeColor="text1"/>
          <w:sz w:val="24"/>
          <w:szCs w:val="21"/>
        </w:rPr>
      </w:pPr>
    </w:p>
    <w:p w14:paraId="09686B00" w14:textId="77777777" w:rsidR="00DA55EA" w:rsidRPr="00152885" w:rsidRDefault="006E7E37">
      <w:pPr>
        <w:spacing w:line="440" w:lineRule="exact"/>
        <w:ind w:firstLineChars="236" w:firstLine="566"/>
        <w:rPr>
          <w:rFonts w:ascii="宋体" w:hAnsi="宋体"/>
          <w:color w:val="000000" w:themeColor="text1"/>
          <w:sz w:val="24"/>
          <w:szCs w:val="21"/>
        </w:rPr>
      </w:pPr>
      <w:r w:rsidRPr="00152885">
        <w:rPr>
          <w:rFonts w:ascii="宋体" w:hAnsi="宋体" w:hint="eastAsia"/>
          <w:color w:val="000000" w:themeColor="text1"/>
          <w:sz w:val="24"/>
          <w:szCs w:val="21"/>
        </w:rPr>
        <w:t>法定代表人/负责人（签字或盖章）</w:t>
      </w:r>
      <w:r w:rsidRPr="00152885">
        <w:rPr>
          <w:rFonts w:ascii="宋体" w:hAnsi="宋体"/>
          <w:color w:val="000000" w:themeColor="text1"/>
          <w:sz w:val="24"/>
          <w:szCs w:val="21"/>
        </w:rPr>
        <w:t>或者其委托代理人</w:t>
      </w:r>
      <w:r w:rsidRPr="00152885">
        <w:rPr>
          <w:rFonts w:ascii="宋体" w:hAnsi="宋体" w:hint="eastAsia"/>
          <w:color w:val="000000" w:themeColor="text1"/>
          <w:sz w:val="24"/>
          <w:szCs w:val="21"/>
        </w:rPr>
        <w:t>（签字）</w:t>
      </w:r>
      <w:r w:rsidRPr="00152885">
        <w:rPr>
          <w:rFonts w:ascii="宋体" w:hAnsi="宋体"/>
          <w:color w:val="000000" w:themeColor="text1"/>
          <w:sz w:val="24"/>
          <w:szCs w:val="21"/>
        </w:rPr>
        <w:t>：</w:t>
      </w:r>
      <w:r w:rsidRPr="00152885">
        <w:rPr>
          <w:rFonts w:ascii="宋体" w:hAnsi="宋体"/>
          <w:color w:val="000000" w:themeColor="text1"/>
          <w:sz w:val="24"/>
          <w:szCs w:val="21"/>
          <w:u w:val="single"/>
        </w:rPr>
        <w:t xml:space="preserve"> </w:t>
      </w:r>
      <w:r w:rsidRPr="00152885">
        <w:rPr>
          <w:rFonts w:ascii="宋体" w:hAnsi="宋体" w:hint="eastAsia"/>
          <w:color w:val="000000" w:themeColor="text1"/>
          <w:sz w:val="24"/>
          <w:szCs w:val="21"/>
          <w:u w:val="single"/>
        </w:rPr>
        <w:t xml:space="preserve">     </w:t>
      </w:r>
    </w:p>
    <w:p w14:paraId="05DD9A32" w14:textId="77777777" w:rsidR="00DA55EA" w:rsidRPr="00152885" w:rsidRDefault="00DA55EA">
      <w:pPr>
        <w:adjustRightInd w:val="0"/>
        <w:snapToGrid w:val="0"/>
        <w:spacing w:after="120" w:line="440" w:lineRule="exact"/>
        <w:ind w:firstLineChars="500" w:firstLine="1200"/>
        <w:jc w:val="left"/>
        <w:rPr>
          <w:rFonts w:ascii="宋体" w:hAnsi="宋体" w:cs="宋体"/>
          <w:color w:val="000000" w:themeColor="text1"/>
          <w:sz w:val="24"/>
        </w:rPr>
      </w:pPr>
    </w:p>
    <w:p w14:paraId="217136AC" w14:textId="77777777" w:rsidR="00DA55EA" w:rsidRPr="00152885" w:rsidRDefault="006E7E37">
      <w:pPr>
        <w:adjustRightInd w:val="0"/>
        <w:snapToGrid w:val="0"/>
        <w:spacing w:line="440" w:lineRule="exact"/>
        <w:jc w:val="center"/>
        <w:rPr>
          <w:rFonts w:ascii="宋体" w:hAnsi="宋体" w:cs="宋体"/>
          <w:color w:val="000000" w:themeColor="text1"/>
        </w:rPr>
      </w:pPr>
      <w:r w:rsidRPr="00152885">
        <w:rPr>
          <w:rFonts w:ascii="宋体" w:hAnsi="宋体" w:cs="宋体"/>
          <w:color w:val="000000" w:themeColor="text1"/>
          <w:sz w:val="24"/>
          <w:u w:val="single"/>
        </w:rPr>
        <w:t xml:space="preserve">_    __ </w:t>
      </w:r>
      <w:r w:rsidRPr="00152885">
        <w:rPr>
          <w:rFonts w:ascii="宋体" w:hAnsi="宋体" w:cs="宋体" w:hint="eastAsia"/>
          <w:color w:val="000000" w:themeColor="text1"/>
          <w:sz w:val="24"/>
        </w:rPr>
        <w:t>年</w:t>
      </w:r>
      <w:r w:rsidRPr="00152885">
        <w:rPr>
          <w:rFonts w:ascii="宋体" w:hAnsi="宋体" w:cs="宋体"/>
          <w:color w:val="000000" w:themeColor="text1"/>
          <w:sz w:val="24"/>
          <w:u w:val="single"/>
        </w:rPr>
        <w:t>_    __</w:t>
      </w:r>
      <w:r w:rsidRPr="00152885">
        <w:rPr>
          <w:rFonts w:ascii="宋体" w:hAnsi="宋体" w:cs="宋体" w:hint="eastAsia"/>
          <w:color w:val="000000" w:themeColor="text1"/>
          <w:sz w:val="24"/>
        </w:rPr>
        <w:t>月</w:t>
      </w:r>
      <w:r w:rsidRPr="00152885">
        <w:rPr>
          <w:rFonts w:ascii="宋体" w:hAnsi="宋体" w:cs="宋体"/>
          <w:color w:val="000000" w:themeColor="text1"/>
          <w:sz w:val="24"/>
          <w:u w:val="single"/>
        </w:rPr>
        <w:t>_    __</w:t>
      </w:r>
      <w:r w:rsidRPr="00152885">
        <w:rPr>
          <w:rFonts w:ascii="宋体" w:hAnsi="宋体" w:cs="宋体" w:hint="eastAsia"/>
          <w:color w:val="000000" w:themeColor="text1"/>
          <w:sz w:val="24"/>
        </w:rPr>
        <w:t>日</w:t>
      </w:r>
    </w:p>
    <w:p w14:paraId="0F4B3B68" w14:textId="77777777" w:rsidR="00DA55EA" w:rsidRPr="00152885" w:rsidRDefault="00DA55EA">
      <w:pPr>
        <w:pStyle w:val="bt1bt1"/>
        <w:adjustRightInd w:val="0"/>
        <w:snapToGrid w:val="0"/>
        <w:spacing w:before="240" w:after="120" w:line="440" w:lineRule="exact"/>
        <w:rPr>
          <w:rFonts w:ascii="宋体" w:eastAsia="宋体" w:hAnsi="宋体" w:cs="宋体"/>
          <w:b/>
          <w:bCs w:val="0"/>
          <w:color w:val="000000" w:themeColor="text1"/>
          <w:kern w:val="0"/>
          <w:sz w:val="28"/>
          <w:szCs w:val="28"/>
        </w:rPr>
        <w:sectPr w:rsidR="00DA55EA" w:rsidRPr="00152885">
          <w:pgSz w:w="11906" w:h="16838"/>
          <w:pgMar w:top="1440" w:right="1800" w:bottom="1440" w:left="1800" w:header="851" w:footer="992" w:gutter="0"/>
          <w:cols w:space="425"/>
          <w:docGrid w:type="lines" w:linePitch="312"/>
        </w:sectPr>
      </w:pPr>
    </w:p>
    <w:p w14:paraId="5432ACDE" w14:textId="77777777" w:rsidR="00DA55EA" w:rsidRPr="00152885" w:rsidRDefault="006E7E37">
      <w:pPr>
        <w:pStyle w:val="af9"/>
        <w:numPr>
          <w:ilvl w:val="0"/>
          <w:numId w:val="9"/>
        </w:numPr>
        <w:tabs>
          <w:tab w:val="left" w:pos="588"/>
        </w:tabs>
        <w:snapToGrid w:val="0"/>
        <w:spacing w:before="120" w:after="120" w:line="440" w:lineRule="exact"/>
        <w:jc w:val="left"/>
        <w:rPr>
          <w:rFonts w:ascii="宋体" w:hAnsi="宋体"/>
          <w:color w:val="000000" w:themeColor="text1"/>
          <w:sz w:val="24"/>
        </w:rPr>
      </w:pPr>
      <w:bookmarkStart w:id="446" w:name="_Toc19323"/>
      <w:r w:rsidRPr="00152885">
        <w:rPr>
          <w:rFonts w:ascii="宋体" w:hAnsi="宋体"/>
          <w:color w:val="000000" w:themeColor="text1"/>
          <w:sz w:val="24"/>
        </w:rPr>
        <w:lastRenderedPageBreak/>
        <w:t>评审索引表</w:t>
      </w:r>
      <w:bookmarkEnd w:id="446"/>
    </w:p>
    <w:p w14:paraId="371EA14F" w14:textId="77777777" w:rsidR="00DA55EA" w:rsidRPr="00152885" w:rsidRDefault="006E7E37">
      <w:pPr>
        <w:pStyle w:val="aff2"/>
        <w:ind w:left="425" w:firstLineChars="0" w:firstLine="0"/>
        <w:jc w:val="center"/>
        <w:rPr>
          <w:rFonts w:ascii="宋体" w:hAnsi="宋体"/>
          <w:b/>
          <w:color w:val="000000" w:themeColor="text1"/>
          <w:sz w:val="24"/>
        </w:rPr>
      </w:pPr>
      <w:r w:rsidRPr="00152885">
        <w:rPr>
          <w:rFonts w:ascii="宋体" w:hAnsi="宋体" w:hint="eastAsia"/>
          <w:b/>
          <w:color w:val="000000" w:themeColor="text1"/>
          <w:sz w:val="24"/>
        </w:rPr>
        <w:t>评审索引表</w:t>
      </w:r>
    </w:p>
    <w:p w14:paraId="2D1F1351" w14:textId="77777777" w:rsidR="00DA55EA" w:rsidRPr="00152885" w:rsidRDefault="00DA55EA">
      <w:pPr>
        <w:pStyle w:val="aff2"/>
        <w:ind w:left="425" w:firstLineChars="0" w:firstLine="0"/>
        <w:rPr>
          <w:rFonts w:ascii="宋体" w:hAnsi="宋体"/>
          <w:b/>
          <w:color w:val="000000" w:themeColor="text1"/>
        </w:rPr>
      </w:pPr>
    </w:p>
    <w:p w14:paraId="1C34C612" w14:textId="77777777" w:rsidR="00DA55EA" w:rsidRPr="00152885" w:rsidRDefault="006E7E37">
      <w:pPr>
        <w:jc w:val="left"/>
        <w:rPr>
          <w:rFonts w:ascii="宋体" w:hAnsi="宋体"/>
          <w:b/>
          <w:color w:val="000000" w:themeColor="text1"/>
        </w:rPr>
      </w:pPr>
      <w:r w:rsidRPr="00152885">
        <w:rPr>
          <w:rFonts w:ascii="宋体" w:hAnsi="宋体" w:hint="eastAsia"/>
          <w:color w:val="000000" w:themeColor="text1"/>
          <w:szCs w:val="21"/>
        </w:rPr>
        <w:t>【此部分内容建议按照第三章评审办法中的评审标准</w:t>
      </w:r>
      <w:r w:rsidRPr="00152885">
        <w:rPr>
          <w:rFonts w:ascii="宋体" w:hAnsi="宋体"/>
          <w:color w:val="000000" w:themeColor="text1"/>
          <w:szCs w:val="21"/>
        </w:rPr>
        <w:t>（</w:t>
      </w:r>
      <w:r w:rsidRPr="00152885">
        <w:rPr>
          <w:rFonts w:ascii="宋体" w:hAnsi="宋体" w:hint="eastAsia"/>
          <w:color w:val="000000" w:themeColor="text1"/>
          <w:szCs w:val="21"/>
          <w:lang w:eastAsia="zh-Hans"/>
        </w:rPr>
        <w:t>包括初审</w:t>
      </w:r>
      <w:r w:rsidRPr="00152885">
        <w:rPr>
          <w:rFonts w:ascii="宋体" w:hAnsi="宋体"/>
          <w:color w:val="000000" w:themeColor="text1"/>
          <w:szCs w:val="21"/>
        </w:rPr>
        <w:t>）</w:t>
      </w:r>
      <w:r w:rsidRPr="00152885">
        <w:rPr>
          <w:rFonts w:ascii="宋体" w:hAnsi="宋体" w:hint="eastAsia"/>
          <w:color w:val="000000" w:themeColor="text1"/>
          <w:szCs w:val="21"/>
        </w:rPr>
        <w:t>的顺序一一罗列】</w:t>
      </w:r>
    </w:p>
    <w:tbl>
      <w:tblPr>
        <w:tblW w:w="80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753"/>
        <w:gridCol w:w="2127"/>
        <w:gridCol w:w="1984"/>
        <w:gridCol w:w="1089"/>
      </w:tblGrid>
      <w:tr w:rsidR="00152885" w:rsidRPr="00152885" w14:paraId="590AAAF9" w14:textId="77777777">
        <w:trPr>
          <w:trHeight w:hRule="exact" w:val="712"/>
        </w:trPr>
        <w:tc>
          <w:tcPr>
            <w:tcW w:w="1082" w:type="dxa"/>
            <w:vAlign w:val="center"/>
          </w:tcPr>
          <w:p w14:paraId="2F9F6A7F" w14:textId="77777777" w:rsidR="00DA55EA" w:rsidRPr="00152885" w:rsidRDefault="006E7E37">
            <w:pPr>
              <w:jc w:val="center"/>
              <w:rPr>
                <w:rFonts w:ascii="宋体" w:hAnsi="宋体"/>
                <w:color w:val="000000" w:themeColor="text1"/>
                <w:szCs w:val="21"/>
              </w:rPr>
            </w:pPr>
            <w:r w:rsidRPr="00152885">
              <w:rPr>
                <w:rFonts w:ascii="宋体" w:hAnsi="宋体"/>
                <w:color w:val="000000" w:themeColor="text1"/>
                <w:szCs w:val="21"/>
              </w:rPr>
              <w:t>条款号</w:t>
            </w:r>
          </w:p>
        </w:tc>
        <w:tc>
          <w:tcPr>
            <w:tcW w:w="1753" w:type="dxa"/>
            <w:vAlign w:val="center"/>
          </w:tcPr>
          <w:p w14:paraId="11C54855" w14:textId="77777777" w:rsidR="00DA55EA" w:rsidRPr="00152885" w:rsidRDefault="006E7E37">
            <w:pPr>
              <w:jc w:val="center"/>
              <w:rPr>
                <w:rFonts w:ascii="宋体" w:hAnsi="宋体"/>
                <w:color w:val="000000" w:themeColor="text1"/>
                <w:szCs w:val="21"/>
              </w:rPr>
            </w:pPr>
            <w:r w:rsidRPr="00152885">
              <w:rPr>
                <w:rFonts w:ascii="宋体" w:hAnsi="宋体"/>
                <w:color w:val="000000" w:themeColor="text1"/>
                <w:szCs w:val="21"/>
              </w:rPr>
              <w:t>评审因素</w:t>
            </w:r>
          </w:p>
        </w:tc>
        <w:tc>
          <w:tcPr>
            <w:tcW w:w="2127" w:type="dxa"/>
          </w:tcPr>
          <w:p w14:paraId="58748F36" w14:textId="77777777" w:rsidR="00DA55EA" w:rsidRPr="00152885" w:rsidRDefault="00DA55EA">
            <w:pPr>
              <w:rPr>
                <w:rFonts w:ascii="宋体" w:hAnsi="宋体"/>
                <w:color w:val="000000" w:themeColor="text1"/>
                <w:szCs w:val="21"/>
              </w:rPr>
            </w:pPr>
          </w:p>
          <w:p w14:paraId="0AA6FC83" w14:textId="77777777" w:rsidR="00DA55EA" w:rsidRPr="00152885" w:rsidRDefault="006E7E37">
            <w:pPr>
              <w:jc w:val="center"/>
              <w:rPr>
                <w:rFonts w:ascii="宋体" w:hAnsi="宋体"/>
                <w:color w:val="000000" w:themeColor="text1"/>
                <w:szCs w:val="21"/>
              </w:rPr>
            </w:pPr>
            <w:r w:rsidRPr="00152885">
              <w:rPr>
                <w:rFonts w:ascii="宋体" w:hAnsi="宋体" w:hint="eastAsia"/>
                <w:color w:val="000000" w:themeColor="text1"/>
                <w:szCs w:val="21"/>
              </w:rPr>
              <w:t>对应页码（纸质）</w:t>
            </w:r>
          </w:p>
        </w:tc>
        <w:tc>
          <w:tcPr>
            <w:tcW w:w="1984" w:type="dxa"/>
            <w:vAlign w:val="center"/>
          </w:tcPr>
          <w:p w14:paraId="4331E4AA" w14:textId="77777777" w:rsidR="00DA55EA" w:rsidRPr="00152885" w:rsidRDefault="006E7E37">
            <w:pPr>
              <w:jc w:val="center"/>
              <w:rPr>
                <w:rFonts w:ascii="宋体" w:hAnsi="宋体"/>
                <w:color w:val="000000" w:themeColor="text1"/>
                <w:szCs w:val="21"/>
              </w:rPr>
            </w:pPr>
            <w:r w:rsidRPr="00152885">
              <w:rPr>
                <w:rFonts w:ascii="宋体" w:hAnsi="宋体" w:hint="eastAsia"/>
                <w:color w:val="000000" w:themeColor="text1"/>
                <w:szCs w:val="21"/>
              </w:rPr>
              <w:t>对应电子文件目录</w:t>
            </w:r>
          </w:p>
        </w:tc>
        <w:tc>
          <w:tcPr>
            <w:tcW w:w="1089" w:type="dxa"/>
            <w:vAlign w:val="center"/>
          </w:tcPr>
          <w:p w14:paraId="6C1E14A3" w14:textId="77777777" w:rsidR="00DA55EA" w:rsidRPr="00152885" w:rsidRDefault="006E7E37">
            <w:pPr>
              <w:jc w:val="center"/>
              <w:rPr>
                <w:rFonts w:ascii="宋体" w:hAnsi="宋体"/>
                <w:color w:val="000000" w:themeColor="text1"/>
                <w:szCs w:val="21"/>
              </w:rPr>
            </w:pPr>
            <w:r w:rsidRPr="00152885">
              <w:rPr>
                <w:rFonts w:ascii="宋体" w:hAnsi="宋体" w:hint="eastAsia"/>
                <w:color w:val="000000" w:themeColor="text1"/>
                <w:szCs w:val="21"/>
              </w:rPr>
              <w:t>备注或者说明</w:t>
            </w:r>
          </w:p>
        </w:tc>
      </w:tr>
      <w:tr w:rsidR="00152885" w:rsidRPr="00152885" w14:paraId="6E0FC10F" w14:textId="77777777">
        <w:trPr>
          <w:trHeight w:hRule="exact" w:val="419"/>
        </w:trPr>
        <w:tc>
          <w:tcPr>
            <w:tcW w:w="1082" w:type="dxa"/>
            <w:vAlign w:val="center"/>
          </w:tcPr>
          <w:p w14:paraId="094DF2BE" w14:textId="77777777" w:rsidR="00DA55EA" w:rsidRPr="00152885" w:rsidRDefault="006E7E37">
            <w:pPr>
              <w:tabs>
                <w:tab w:val="left" w:pos="720"/>
              </w:tabs>
              <w:spacing w:line="360" w:lineRule="auto"/>
              <w:ind w:left="-2" w:firstLine="1"/>
              <w:jc w:val="center"/>
              <w:rPr>
                <w:rFonts w:ascii="宋体" w:hAnsi="宋体"/>
                <w:color w:val="000000" w:themeColor="text1"/>
                <w:szCs w:val="21"/>
              </w:rPr>
            </w:pPr>
            <w:r w:rsidRPr="00152885">
              <w:rPr>
                <w:rFonts w:ascii="宋体" w:hAnsi="宋体" w:hint="eastAsia"/>
                <w:color w:val="000000" w:themeColor="text1"/>
                <w:szCs w:val="21"/>
              </w:rPr>
              <w:t>1</w:t>
            </w:r>
          </w:p>
        </w:tc>
        <w:tc>
          <w:tcPr>
            <w:tcW w:w="1753" w:type="dxa"/>
            <w:vAlign w:val="center"/>
          </w:tcPr>
          <w:p w14:paraId="0E66262A" w14:textId="77777777" w:rsidR="00DA55EA" w:rsidRPr="00152885" w:rsidRDefault="006E7E37">
            <w:pPr>
              <w:tabs>
                <w:tab w:val="left" w:pos="720"/>
              </w:tabs>
              <w:spacing w:line="360" w:lineRule="auto"/>
              <w:ind w:left="-2" w:firstLine="1"/>
              <w:jc w:val="center"/>
              <w:rPr>
                <w:rFonts w:ascii="宋体" w:hAnsi="宋体"/>
                <w:color w:val="000000" w:themeColor="text1"/>
                <w:szCs w:val="21"/>
              </w:rPr>
            </w:pPr>
            <w:r w:rsidRPr="00152885">
              <w:rPr>
                <w:rFonts w:ascii="宋体" w:hAnsi="宋体" w:hint="eastAsia"/>
                <w:color w:val="000000" w:themeColor="text1"/>
                <w:szCs w:val="21"/>
              </w:rPr>
              <w:t>初步审查项</w:t>
            </w:r>
          </w:p>
        </w:tc>
        <w:tc>
          <w:tcPr>
            <w:tcW w:w="2127" w:type="dxa"/>
          </w:tcPr>
          <w:p w14:paraId="7FD2C324"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984" w:type="dxa"/>
            <w:vAlign w:val="center"/>
          </w:tcPr>
          <w:p w14:paraId="53952A86"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089" w:type="dxa"/>
            <w:vAlign w:val="center"/>
          </w:tcPr>
          <w:p w14:paraId="1C8D26A1" w14:textId="77777777" w:rsidR="00DA55EA" w:rsidRPr="00152885" w:rsidRDefault="006E7E37">
            <w:pPr>
              <w:tabs>
                <w:tab w:val="left" w:pos="720"/>
              </w:tabs>
              <w:spacing w:line="360" w:lineRule="auto"/>
              <w:jc w:val="center"/>
              <w:rPr>
                <w:rFonts w:ascii="宋体" w:hAnsi="宋体"/>
                <w:color w:val="000000" w:themeColor="text1"/>
                <w:szCs w:val="21"/>
              </w:rPr>
            </w:pPr>
            <w:r w:rsidRPr="00152885">
              <w:rPr>
                <w:rFonts w:ascii="宋体" w:hAnsi="宋体" w:hint="eastAsia"/>
                <w:color w:val="000000" w:themeColor="text1"/>
                <w:szCs w:val="21"/>
              </w:rPr>
              <w:t>……</w:t>
            </w:r>
          </w:p>
        </w:tc>
      </w:tr>
      <w:tr w:rsidR="00152885" w:rsidRPr="00152885" w14:paraId="28D6310A" w14:textId="77777777">
        <w:trPr>
          <w:trHeight w:hRule="exact" w:val="419"/>
        </w:trPr>
        <w:tc>
          <w:tcPr>
            <w:tcW w:w="1082" w:type="dxa"/>
            <w:vAlign w:val="center"/>
          </w:tcPr>
          <w:p w14:paraId="6D6E3CBB" w14:textId="77777777" w:rsidR="00DA55EA" w:rsidRPr="00152885" w:rsidRDefault="006E7E37">
            <w:pPr>
              <w:tabs>
                <w:tab w:val="left" w:pos="720"/>
              </w:tabs>
              <w:spacing w:line="360" w:lineRule="auto"/>
              <w:jc w:val="center"/>
              <w:rPr>
                <w:rFonts w:ascii="宋体" w:hAnsi="宋体"/>
                <w:color w:val="000000" w:themeColor="text1"/>
                <w:szCs w:val="21"/>
              </w:rPr>
            </w:pPr>
            <w:r w:rsidRPr="00152885">
              <w:rPr>
                <w:rFonts w:ascii="宋体" w:hAnsi="宋体" w:hint="eastAsia"/>
                <w:color w:val="000000" w:themeColor="text1"/>
                <w:szCs w:val="21"/>
              </w:rPr>
              <w:t>2</w:t>
            </w:r>
          </w:p>
        </w:tc>
        <w:tc>
          <w:tcPr>
            <w:tcW w:w="1753" w:type="dxa"/>
            <w:vAlign w:val="center"/>
          </w:tcPr>
          <w:p w14:paraId="391CBB82" w14:textId="77777777" w:rsidR="00DA55EA" w:rsidRPr="00152885" w:rsidRDefault="006E7E37">
            <w:pPr>
              <w:tabs>
                <w:tab w:val="left" w:pos="720"/>
              </w:tabs>
              <w:spacing w:line="360" w:lineRule="auto"/>
              <w:jc w:val="center"/>
              <w:rPr>
                <w:rFonts w:ascii="宋体" w:hAnsi="宋体"/>
                <w:color w:val="000000" w:themeColor="text1"/>
                <w:szCs w:val="21"/>
              </w:rPr>
            </w:pPr>
            <w:r w:rsidRPr="00152885">
              <w:rPr>
                <w:rFonts w:ascii="宋体" w:hAnsi="宋体" w:hint="eastAsia"/>
                <w:color w:val="000000" w:themeColor="text1"/>
                <w:szCs w:val="21"/>
              </w:rPr>
              <w:t>……</w:t>
            </w:r>
          </w:p>
        </w:tc>
        <w:tc>
          <w:tcPr>
            <w:tcW w:w="2127" w:type="dxa"/>
          </w:tcPr>
          <w:p w14:paraId="1E524185"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984" w:type="dxa"/>
            <w:vAlign w:val="center"/>
          </w:tcPr>
          <w:p w14:paraId="54A8563E"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089" w:type="dxa"/>
            <w:vAlign w:val="center"/>
          </w:tcPr>
          <w:p w14:paraId="59017AF0" w14:textId="77777777" w:rsidR="00DA55EA" w:rsidRPr="00152885" w:rsidRDefault="006E7E37">
            <w:pPr>
              <w:tabs>
                <w:tab w:val="left" w:pos="720"/>
              </w:tabs>
              <w:spacing w:line="360" w:lineRule="auto"/>
              <w:jc w:val="center"/>
              <w:rPr>
                <w:rFonts w:ascii="宋体" w:hAnsi="宋体"/>
                <w:color w:val="000000" w:themeColor="text1"/>
                <w:szCs w:val="21"/>
              </w:rPr>
            </w:pPr>
            <w:r w:rsidRPr="00152885">
              <w:rPr>
                <w:rFonts w:ascii="宋体" w:hAnsi="宋体" w:hint="eastAsia"/>
                <w:color w:val="000000" w:themeColor="text1"/>
                <w:szCs w:val="21"/>
              </w:rPr>
              <w:t>……</w:t>
            </w:r>
          </w:p>
        </w:tc>
      </w:tr>
      <w:tr w:rsidR="00152885" w:rsidRPr="00152885" w14:paraId="53FD80D0" w14:textId="77777777">
        <w:trPr>
          <w:trHeight w:hRule="exact" w:val="419"/>
        </w:trPr>
        <w:tc>
          <w:tcPr>
            <w:tcW w:w="1082" w:type="dxa"/>
            <w:vAlign w:val="center"/>
          </w:tcPr>
          <w:p w14:paraId="3C241D08" w14:textId="77777777" w:rsidR="00DA55EA" w:rsidRPr="00152885" w:rsidRDefault="006E7E37">
            <w:pPr>
              <w:tabs>
                <w:tab w:val="left" w:pos="720"/>
              </w:tabs>
              <w:spacing w:line="360" w:lineRule="auto"/>
              <w:jc w:val="center"/>
              <w:rPr>
                <w:rFonts w:ascii="宋体" w:hAnsi="宋体"/>
                <w:color w:val="000000" w:themeColor="text1"/>
                <w:szCs w:val="21"/>
              </w:rPr>
            </w:pPr>
            <w:r w:rsidRPr="00152885">
              <w:rPr>
                <w:rFonts w:ascii="宋体" w:hAnsi="宋体" w:hint="eastAsia"/>
                <w:color w:val="000000" w:themeColor="text1"/>
                <w:szCs w:val="21"/>
              </w:rPr>
              <w:t>3</w:t>
            </w:r>
          </w:p>
        </w:tc>
        <w:tc>
          <w:tcPr>
            <w:tcW w:w="1753" w:type="dxa"/>
            <w:vAlign w:val="center"/>
          </w:tcPr>
          <w:p w14:paraId="507A91EC" w14:textId="77777777" w:rsidR="00DA55EA" w:rsidRPr="00152885" w:rsidRDefault="006E7E37">
            <w:pPr>
              <w:tabs>
                <w:tab w:val="left" w:pos="720"/>
              </w:tabs>
              <w:spacing w:line="360" w:lineRule="auto"/>
              <w:jc w:val="center"/>
              <w:rPr>
                <w:rFonts w:ascii="宋体" w:hAnsi="宋体"/>
                <w:color w:val="000000" w:themeColor="text1"/>
                <w:szCs w:val="21"/>
              </w:rPr>
            </w:pPr>
            <w:r w:rsidRPr="00152885">
              <w:rPr>
                <w:rFonts w:ascii="宋体" w:hAnsi="宋体" w:hint="eastAsia"/>
                <w:color w:val="000000" w:themeColor="text1"/>
                <w:szCs w:val="21"/>
              </w:rPr>
              <w:t>……</w:t>
            </w:r>
          </w:p>
        </w:tc>
        <w:tc>
          <w:tcPr>
            <w:tcW w:w="2127" w:type="dxa"/>
          </w:tcPr>
          <w:p w14:paraId="093CF8A8"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984" w:type="dxa"/>
            <w:vAlign w:val="center"/>
          </w:tcPr>
          <w:p w14:paraId="031C0A6B"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089" w:type="dxa"/>
            <w:vAlign w:val="center"/>
          </w:tcPr>
          <w:p w14:paraId="65C865FD" w14:textId="77777777" w:rsidR="00DA55EA" w:rsidRPr="00152885" w:rsidRDefault="006E7E37">
            <w:pPr>
              <w:tabs>
                <w:tab w:val="left" w:pos="720"/>
              </w:tabs>
              <w:spacing w:line="360" w:lineRule="auto"/>
              <w:jc w:val="center"/>
              <w:rPr>
                <w:rFonts w:ascii="宋体" w:hAnsi="宋体"/>
                <w:color w:val="000000" w:themeColor="text1"/>
                <w:szCs w:val="21"/>
              </w:rPr>
            </w:pPr>
            <w:r w:rsidRPr="00152885">
              <w:rPr>
                <w:rFonts w:ascii="宋体" w:hAnsi="宋体" w:hint="eastAsia"/>
                <w:color w:val="000000" w:themeColor="text1"/>
                <w:szCs w:val="21"/>
              </w:rPr>
              <w:t>……</w:t>
            </w:r>
          </w:p>
        </w:tc>
      </w:tr>
      <w:tr w:rsidR="00152885" w:rsidRPr="00152885" w14:paraId="30DE8424" w14:textId="77777777">
        <w:trPr>
          <w:trHeight w:hRule="exact" w:val="419"/>
        </w:trPr>
        <w:tc>
          <w:tcPr>
            <w:tcW w:w="1082" w:type="dxa"/>
            <w:vAlign w:val="center"/>
          </w:tcPr>
          <w:p w14:paraId="3F439D9B"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753" w:type="dxa"/>
            <w:vAlign w:val="center"/>
          </w:tcPr>
          <w:p w14:paraId="20020852"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2127" w:type="dxa"/>
          </w:tcPr>
          <w:p w14:paraId="0905F06F"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984" w:type="dxa"/>
            <w:vAlign w:val="center"/>
          </w:tcPr>
          <w:p w14:paraId="43E5801B"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089" w:type="dxa"/>
            <w:vAlign w:val="center"/>
          </w:tcPr>
          <w:p w14:paraId="567064F9" w14:textId="77777777" w:rsidR="00DA55EA" w:rsidRPr="00152885" w:rsidRDefault="00DA55EA">
            <w:pPr>
              <w:tabs>
                <w:tab w:val="left" w:pos="720"/>
              </w:tabs>
              <w:spacing w:line="360" w:lineRule="auto"/>
              <w:jc w:val="center"/>
              <w:rPr>
                <w:rFonts w:ascii="宋体" w:hAnsi="宋体"/>
                <w:color w:val="000000" w:themeColor="text1"/>
                <w:szCs w:val="21"/>
              </w:rPr>
            </w:pPr>
          </w:p>
        </w:tc>
      </w:tr>
      <w:tr w:rsidR="00152885" w:rsidRPr="00152885" w14:paraId="65F9A9B7" w14:textId="77777777">
        <w:trPr>
          <w:trHeight w:hRule="exact" w:val="419"/>
        </w:trPr>
        <w:tc>
          <w:tcPr>
            <w:tcW w:w="1082" w:type="dxa"/>
            <w:vAlign w:val="center"/>
          </w:tcPr>
          <w:p w14:paraId="63803131"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753" w:type="dxa"/>
            <w:vAlign w:val="center"/>
          </w:tcPr>
          <w:p w14:paraId="47EC1604"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2127" w:type="dxa"/>
          </w:tcPr>
          <w:p w14:paraId="471582E6"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984" w:type="dxa"/>
            <w:vAlign w:val="center"/>
          </w:tcPr>
          <w:p w14:paraId="1F4B9D87"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089" w:type="dxa"/>
            <w:vAlign w:val="center"/>
          </w:tcPr>
          <w:p w14:paraId="32E71411" w14:textId="77777777" w:rsidR="00DA55EA" w:rsidRPr="00152885" w:rsidRDefault="00DA55EA">
            <w:pPr>
              <w:tabs>
                <w:tab w:val="left" w:pos="720"/>
              </w:tabs>
              <w:spacing w:line="360" w:lineRule="auto"/>
              <w:jc w:val="center"/>
              <w:rPr>
                <w:rFonts w:ascii="宋体" w:hAnsi="宋体"/>
                <w:color w:val="000000" w:themeColor="text1"/>
                <w:szCs w:val="21"/>
              </w:rPr>
            </w:pPr>
          </w:p>
        </w:tc>
      </w:tr>
      <w:tr w:rsidR="00152885" w:rsidRPr="00152885" w14:paraId="1318E205" w14:textId="77777777">
        <w:trPr>
          <w:trHeight w:hRule="exact" w:val="419"/>
        </w:trPr>
        <w:tc>
          <w:tcPr>
            <w:tcW w:w="1082" w:type="dxa"/>
            <w:vAlign w:val="center"/>
          </w:tcPr>
          <w:p w14:paraId="35F0ADA5"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753" w:type="dxa"/>
            <w:vAlign w:val="center"/>
          </w:tcPr>
          <w:p w14:paraId="6D425673"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2127" w:type="dxa"/>
          </w:tcPr>
          <w:p w14:paraId="24FB6CDF"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984" w:type="dxa"/>
            <w:vAlign w:val="center"/>
          </w:tcPr>
          <w:p w14:paraId="5C8C5A7C"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089" w:type="dxa"/>
            <w:vAlign w:val="center"/>
          </w:tcPr>
          <w:p w14:paraId="0F783F16" w14:textId="77777777" w:rsidR="00DA55EA" w:rsidRPr="00152885" w:rsidRDefault="00DA55EA">
            <w:pPr>
              <w:tabs>
                <w:tab w:val="left" w:pos="720"/>
              </w:tabs>
              <w:spacing w:line="360" w:lineRule="auto"/>
              <w:jc w:val="center"/>
              <w:rPr>
                <w:rFonts w:ascii="宋体" w:hAnsi="宋体"/>
                <w:color w:val="000000" w:themeColor="text1"/>
                <w:szCs w:val="21"/>
              </w:rPr>
            </w:pPr>
          </w:p>
        </w:tc>
      </w:tr>
      <w:tr w:rsidR="00152885" w:rsidRPr="00152885" w14:paraId="03AAF8D3" w14:textId="77777777">
        <w:trPr>
          <w:trHeight w:hRule="exact" w:val="419"/>
        </w:trPr>
        <w:tc>
          <w:tcPr>
            <w:tcW w:w="1082" w:type="dxa"/>
            <w:vAlign w:val="center"/>
          </w:tcPr>
          <w:p w14:paraId="3CA3A80B"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753" w:type="dxa"/>
            <w:vAlign w:val="center"/>
          </w:tcPr>
          <w:p w14:paraId="6D7279BF"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2127" w:type="dxa"/>
          </w:tcPr>
          <w:p w14:paraId="5BB586BA" w14:textId="77777777" w:rsidR="00DA55EA" w:rsidRPr="00152885" w:rsidRDefault="00DA55EA">
            <w:pPr>
              <w:tabs>
                <w:tab w:val="left" w:pos="720"/>
              </w:tabs>
              <w:spacing w:line="360" w:lineRule="auto"/>
              <w:ind w:left="420"/>
              <w:jc w:val="center"/>
              <w:rPr>
                <w:rFonts w:ascii="宋体" w:hAnsi="宋体"/>
                <w:color w:val="000000" w:themeColor="text1"/>
                <w:szCs w:val="21"/>
              </w:rPr>
            </w:pPr>
          </w:p>
        </w:tc>
        <w:tc>
          <w:tcPr>
            <w:tcW w:w="1984" w:type="dxa"/>
            <w:vAlign w:val="center"/>
          </w:tcPr>
          <w:p w14:paraId="5DFE6E9A" w14:textId="77777777" w:rsidR="00DA55EA" w:rsidRPr="00152885" w:rsidRDefault="00DA55EA">
            <w:pPr>
              <w:tabs>
                <w:tab w:val="left" w:pos="720"/>
              </w:tabs>
              <w:spacing w:line="360" w:lineRule="auto"/>
              <w:ind w:left="420"/>
              <w:jc w:val="center"/>
              <w:rPr>
                <w:rFonts w:ascii="宋体" w:hAnsi="宋体"/>
                <w:color w:val="000000" w:themeColor="text1"/>
                <w:szCs w:val="21"/>
              </w:rPr>
            </w:pPr>
          </w:p>
        </w:tc>
        <w:tc>
          <w:tcPr>
            <w:tcW w:w="1089" w:type="dxa"/>
            <w:vAlign w:val="center"/>
          </w:tcPr>
          <w:p w14:paraId="04E5EC68" w14:textId="77777777" w:rsidR="00DA55EA" w:rsidRPr="00152885" w:rsidRDefault="00DA55EA">
            <w:pPr>
              <w:tabs>
                <w:tab w:val="left" w:pos="720"/>
              </w:tabs>
              <w:spacing w:line="360" w:lineRule="auto"/>
              <w:ind w:left="420"/>
              <w:jc w:val="center"/>
              <w:rPr>
                <w:rFonts w:ascii="宋体" w:hAnsi="宋体"/>
                <w:color w:val="000000" w:themeColor="text1"/>
                <w:szCs w:val="21"/>
              </w:rPr>
            </w:pPr>
          </w:p>
        </w:tc>
      </w:tr>
      <w:tr w:rsidR="00152885" w:rsidRPr="00152885" w14:paraId="7FA1920C" w14:textId="77777777">
        <w:trPr>
          <w:trHeight w:hRule="exact" w:val="419"/>
        </w:trPr>
        <w:tc>
          <w:tcPr>
            <w:tcW w:w="1082" w:type="dxa"/>
            <w:vAlign w:val="center"/>
          </w:tcPr>
          <w:p w14:paraId="51185C1E"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753" w:type="dxa"/>
            <w:vAlign w:val="center"/>
          </w:tcPr>
          <w:p w14:paraId="2E92BDD8"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2127" w:type="dxa"/>
          </w:tcPr>
          <w:p w14:paraId="4E89E43B" w14:textId="77777777" w:rsidR="00DA55EA" w:rsidRPr="00152885" w:rsidRDefault="00DA55EA">
            <w:pPr>
              <w:tabs>
                <w:tab w:val="left" w:pos="720"/>
              </w:tabs>
              <w:spacing w:line="360" w:lineRule="auto"/>
              <w:ind w:left="420"/>
              <w:jc w:val="center"/>
              <w:rPr>
                <w:rFonts w:ascii="宋体" w:hAnsi="宋体"/>
                <w:color w:val="000000" w:themeColor="text1"/>
                <w:szCs w:val="21"/>
              </w:rPr>
            </w:pPr>
          </w:p>
        </w:tc>
        <w:tc>
          <w:tcPr>
            <w:tcW w:w="1984" w:type="dxa"/>
            <w:vAlign w:val="center"/>
          </w:tcPr>
          <w:p w14:paraId="1B058054" w14:textId="77777777" w:rsidR="00DA55EA" w:rsidRPr="00152885" w:rsidRDefault="00DA55EA">
            <w:pPr>
              <w:tabs>
                <w:tab w:val="left" w:pos="720"/>
              </w:tabs>
              <w:spacing w:line="360" w:lineRule="auto"/>
              <w:ind w:left="420"/>
              <w:jc w:val="center"/>
              <w:rPr>
                <w:rFonts w:ascii="宋体" w:hAnsi="宋体"/>
                <w:color w:val="000000" w:themeColor="text1"/>
                <w:szCs w:val="21"/>
              </w:rPr>
            </w:pPr>
          </w:p>
        </w:tc>
        <w:tc>
          <w:tcPr>
            <w:tcW w:w="1089" w:type="dxa"/>
            <w:vAlign w:val="center"/>
          </w:tcPr>
          <w:p w14:paraId="3D18E8A3" w14:textId="77777777" w:rsidR="00DA55EA" w:rsidRPr="00152885" w:rsidRDefault="00DA55EA">
            <w:pPr>
              <w:tabs>
                <w:tab w:val="left" w:pos="720"/>
              </w:tabs>
              <w:spacing w:line="360" w:lineRule="auto"/>
              <w:jc w:val="center"/>
              <w:rPr>
                <w:rFonts w:ascii="宋体" w:hAnsi="宋体"/>
                <w:color w:val="000000" w:themeColor="text1"/>
                <w:szCs w:val="21"/>
              </w:rPr>
            </w:pPr>
          </w:p>
        </w:tc>
      </w:tr>
      <w:tr w:rsidR="00152885" w:rsidRPr="00152885" w14:paraId="2CE765CF" w14:textId="77777777">
        <w:trPr>
          <w:trHeight w:hRule="exact" w:val="419"/>
        </w:trPr>
        <w:tc>
          <w:tcPr>
            <w:tcW w:w="1082" w:type="dxa"/>
            <w:vAlign w:val="center"/>
          </w:tcPr>
          <w:p w14:paraId="746CD895"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753" w:type="dxa"/>
            <w:vAlign w:val="center"/>
          </w:tcPr>
          <w:p w14:paraId="0EBDC0A5"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2127" w:type="dxa"/>
          </w:tcPr>
          <w:p w14:paraId="20943ECE"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984" w:type="dxa"/>
            <w:vAlign w:val="center"/>
          </w:tcPr>
          <w:p w14:paraId="723A1589"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089" w:type="dxa"/>
            <w:vAlign w:val="center"/>
          </w:tcPr>
          <w:p w14:paraId="39592B85" w14:textId="77777777" w:rsidR="00DA55EA" w:rsidRPr="00152885" w:rsidRDefault="00DA55EA">
            <w:pPr>
              <w:tabs>
                <w:tab w:val="left" w:pos="720"/>
              </w:tabs>
              <w:spacing w:line="360" w:lineRule="auto"/>
              <w:jc w:val="center"/>
              <w:rPr>
                <w:rFonts w:ascii="宋体" w:hAnsi="宋体"/>
                <w:color w:val="000000" w:themeColor="text1"/>
                <w:szCs w:val="21"/>
              </w:rPr>
            </w:pPr>
          </w:p>
        </w:tc>
      </w:tr>
      <w:tr w:rsidR="00152885" w:rsidRPr="00152885" w14:paraId="3F1BEC27" w14:textId="77777777">
        <w:trPr>
          <w:trHeight w:hRule="exact" w:val="419"/>
        </w:trPr>
        <w:tc>
          <w:tcPr>
            <w:tcW w:w="1082" w:type="dxa"/>
            <w:vAlign w:val="center"/>
          </w:tcPr>
          <w:p w14:paraId="44397D88"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753" w:type="dxa"/>
            <w:vAlign w:val="center"/>
          </w:tcPr>
          <w:p w14:paraId="6C91A13F"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2127" w:type="dxa"/>
          </w:tcPr>
          <w:p w14:paraId="29E3DBBC"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984" w:type="dxa"/>
            <w:vAlign w:val="center"/>
          </w:tcPr>
          <w:p w14:paraId="257179DD"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089" w:type="dxa"/>
            <w:vAlign w:val="center"/>
          </w:tcPr>
          <w:p w14:paraId="0D5CE077" w14:textId="77777777" w:rsidR="00DA55EA" w:rsidRPr="00152885" w:rsidRDefault="00DA55EA">
            <w:pPr>
              <w:tabs>
                <w:tab w:val="left" w:pos="720"/>
              </w:tabs>
              <w:spacing w:line="360" w:lineRule="auto"/>
              <w:jc w:val="center"/>
              <w:rPr>
                <w:rFonts w:ascii="宋体" w:hAnsi="宋体"/>
                <w:color w:val="000000" w:themeColor="text1"/>
                <w:szCs w:val="21"/>
              </w:rPr>
            </w:pPr>
          </w:p>
        </w:tc>
      </w:tr>
      <w:tr w:rsidR="00152885" w:rsidRPr="00152885" w14:paraId="1EF02CF6" w14:textId="77777777">
        <w:trPr>
          <w:trHeight w:hRule="exact" w:val="419"/>
        </w:trPr>
        <w:tc>
          <w:tcPr>
            <w:tcW w:w="1082" w:type="dxa"/>
            <w:vAlign w:val="center"/>
          </w:tcPr>
          <w:p w14:paraId="2D3F737A"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753" w:type="dxa"/>
            <w:vAlign w:val="center"/>
          </w:tcPr>
          <w:p w14:paraId="763DEAF4"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2127" w:type="dxa"/>
          </w:tcPr>
          <w:p w14:paraId="406B9876"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984" w:type="dxa"/>
            <w:vAlign w:val="center"/>
          </w:tcPr>
          <w:p w14:paraId="7AC4D096" w14:textId="77777777" w:rsidR="00DA55EA" w:rsidRPr="00152885" w:rsidRDefault="00DA55EA">
            <w:pPr>
              <w:tabs>
                <w:tab w:val="left" w:pos="720"/>
              </w:tabs>
              <w:spacing w:line="360" w:lineRule="auto"/>
              <w:jc w:val="center"/>
              <w:rPr>
                <w:rFonts w:ascii="宋体" w:hAnsi="宋体"/>
                <w:color w:val="000000" w:themeColor="text1"/>
                <w:szCs w:val="21"/>
              </w:rPr>
            </w:pPr>
          </w:p>
        </w:tc>
        <w:tc>
          <w:tcPr>
            <w:tcW w:w="1089" w:type="dxa"/>
            <w:vAlign w:val="center"/>
          </w:tcPr>
          <w:p w14:paraId="6B831602" w14:textId="77777777" w:rsidR="00DA55EA" w:rsidRPr="00152885" w:rsidRDefault="00DA55EA">
            <w:pPr>
              <w:tabs>
                <w:tab w:val="left" w:pos="720"/>
              </w:tabs>
              <w:spacing w:line="360" w:lineRule="auto"/>
              <w:jc w:val="center"/>
              <w:rPr>
                <w:rFonts w:ascii="宋体" w:hAnsi="宋体"/>
                <w:color w:val="000000" w:themeColor="text1"/>
                <w:szCs w:val="21"/>
              </w:rPr>
            </w:pPr>
          </w:p>
        </w:tc>
      </w:tr>
    </w:tbl>
    <w:p w14:paraId="7EF991EF" w14:textId="77777777" w:rsidR="00DA55EA" w:rsidRPr="00152885" w:rsidRDefault="00DA55EA">
      <w:pPr>
        <w:pStyle w:val="af9"/>
        <w:numPr>
          <w:ilvl w:val="0"/>
          <w:numId w:val="9"/>
        </w:numPr>
        <w:tabs>
          <w:tab w:val="left" w:pos="588"/>
        </w:tabs>
        <w:snapToGrid w:val="0"/>
        <w:spacing w:before="120" w:after="120" w:line="440" w:lineRule="exact"/>
        <w:jc w:val="both"/>
        <w:rPr>
          <w:rFonts w:ascii="宋体" w:hAnsi="宋体"/>
          <w:color w:val="000000" w:themeColor="text1"/>
          <w:sz w:val="21"/>
          <w:szCs w:val="21"/>
        </w:rPr>
        <w:sectPr w:rsidR="00DA55EA" w:rsidRPr="00152885">
          <w:pgSz w:w="11906" w:h="16838"/>
          <w:pgMar w:top="1440" w:right="1800" w:bottom="1440" w:left="1800" w:header="851" w:footer="992" w:gutter="0"/>
          <w:cols w:space="425"/>
          <w:docGrid w:type="lines" w:linePitch="312"/>
        </w:sectPr>
      </w:pPr>
    </w:p>
    <w:p w14:paraId="47608359" w14:textId="77777777" w:rsidR="00DA55EA" w:rsidRPr="00152885" w:rsidRDefault="006E7E37">
      <w:pPr>
        <w:pStyle w:val="af9"/>
        <w:numPr>
          <w:ilvl w:val="0"/>
          <w:numId w:val="9"/>
        </w:numPr>
        <w:tabs>
          <w:tab w:val="left" w:pos="588"/>
        </w:tabs>
        <w:snapToGrid w:val="0"/>
        <w:spacing w:before="120" w:after="120" w:line="440" w:lineRule="exact"/>
        <w:jc w:val="left"/>
        <w:rPr>
          <w:rFonts w:ascii="宋体" w:hAnsi="宋体"/>
          <w:color w:val="000000" w:themeColor="text1"/>
          <w:sz w:val="24"/>
        </w:rPr>
      </w:pPr>
      <w:bookmarkStart w:id="447" w:name="_Toc236"/>
      <w:r w:rsidRPr="00152885">
        <w:rPr>
          <w:rFonts w:ascii="宋体" w:hAnsi="宋体" w:hint="eastAsia"/>
          <w:color w:val="000000" w:themeColor="text1"/>
          <w:sz w:val="24"/>
          <w:szCs w:val="24"/>
        </w:rPr>
        <w:lastRenderedPageBreak/>
        <w:t>专用印章授权函（如有）</w:t>
      </w:r>
      <w:bookmarkEnd w:id="442"/>
      <w:bookmarkEnd w:id="443"/>
      <w:bookmarkEnd w:id="447"/>
    </w:p>
    <w:bookmarkEnd w:id="444"/>
    <w:bookmarkEnd w:id="445"/>
    <w:p w14:paraId="5C9BBB2E" w14:textId="77777777" w:rsidR="00DA55EA" w:rsidRPr="00152885" w:rsidRDefault="00DA55EA">
      <w:pPr>
        <w:spacing w:line="400" w:lineRule="exact"/>
        <w:jc w:val="center"/>
        <w:rPr>
          <w:rFonts w:ascii="宋体" w:hAnsi="宋体"/>
          <w:b/>
          <w:color w:val="000000" w:themeColor="text1"/>
          <w:sz w:val="24"/>
        </w:rPr>
      </w:pPr>
    </w:p>
    <w:p w14:paraId="5D68C959" w14:textId="77777777" w:rsidR="00DA55EA" w:rsidRPr="00152885" w:rsidRDefault="006E7E37">
      <w:pPr>
        <w:spacing w:line="400" w:lineRule="exact"/>
        <w:jc w:val="center"/>
        <w:rPr>
          <w:rFonts w:ascii="宋体" w:hAnsi="宋体"/>
          <w:b/>
          <w:color w:val="000000" w:themeColor="text1"/>
          <w:sz w:val="24"/>
        </w:rPr>
      </w:pPr>
      <w:r w:rsidRPr="00152885">
        <w:rPr>
          <w:rFonts w:ascii="宋体" w:hAnsi="宋体" w:hint="eastAsia"/>
          <w:b/>
          <w:color w:val="000000" w:themeColor="text1"/>
          <w:sz w:val="24"/>
        </w:rPr>
        <w:t>专用印章授权函</w:t>
      </w:r>
    </w:p>
    <w:p w14:paraId="18013BEB" w14:textId="77777777" w:rsidR="00DA55EA" w:rsidRPr="00152885" w:rsidRDefault="00DA55EA">
      <w:pPr>
        <w:spacing w:line="400" w:lineRule="exact"/>
        <w:jc w:val="center"/>
        <w:rPr>
          <w:rFonts w:hAnsi="宋体"/>
          <w:color w:val="000000" w:themeColor="text1"/>
          <w:szCs w:val="21"/>
          <w:u w:val="single"/>
        </w:rPr>
      </w:pPr>
    </w:p>
    <w:p w14:paraId="02645F05" w14:textId="77777777" w:rsidR="00DA55EA" w:rsidRPr="00152885" w:rsidRDefault="006E7E37">
      <w:pPr>
        <w:spacing w:line="360" w:lineRule="auto"/>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u w:val="single"/>
        </w:rPr>
        <w:t xml:space="preserve">         （采购人）</w:t>
      </w:r>
      <w:r w:rsidRPr="00152885">
        <w:rPr>
          <w:rFonts w:asciiTheme="minorEastAsia" w:eastAsiaTheme="minorEastAsia" w:hAnsiTheme="minorEastAsia" w:hint="eastAsia"/>
          <w:color w:val="000000" w:themeColor="text1"/>
          <w:szCs w:val="21"/>
        </w:rPr>
        <w:t>：</w:t>
      </w:r>
    </w:p>
    <w:p w14:paraId="5F9E0294" w14:textId="77777777" w:rsidR="00DA55EA" w:rsidRPr="00152885" w:rsidRDefault="00DA55EA">
      <w:pPr>
        <w:spacing w:line="360" w:lineRule="auto"/>
        <w:rPr>
          <w:rFonts w:ascii="仿宋_GB2312" w:eastAsia="仿宋_GB2312" w:hAnsi="宋体"/>
          <w:color w:val="000000" w:themeColor="text1"/>
          <w:sz w:val="24"/>
        </w:rPr>
      </w:pPr>
    </w:p>
    <w:p w14:paraId="4BD5D7B6" w14:textId="77777777" w:rsidR="00DA55EA" w:rsidRPr="00152885" w:rsidRDefault="006E7E37">
      <w:pPr>
        <w:spacing w:line="360" w:lineRule="auto"/>
        <w:ind w:firstLineChars="200" w:firstLine="420"/>
        <w:jc w:val="left"/>
        <w:rPr>
          <w:rFonts w:hAnsi="宋体"/>
          <w:color w:val="000000" w:themeColor="text1"/>
          <w:szCs w:val="21"/>
        </w:rPr>
      </w:pPr>
      <w:r w:rsidRPr="00152885">
        <w:rPr>
          <w:rFonts w:hAnsi="宋体" w:hint="eastAsia"/>
          <w:color w:val="000000" w:themeColor="text1"/>
          <w:szCs w:val="21"/>
        </w:rPr>
        <w:t>我单位特授权在</w:t>
      </w:r>
      <w:r w:rsidRPr="00152885">
        <w:rPr>
          <w:rFonts w:hAnsi="宋体"/>
          <w:color w:val="000000" w:themeColor="text1"/>
          <w:szCs w:val="21"/>
          <w:u w:val="single"/>
        </w:rPr>
        <w:t xml:space="preserve">      </w:t>
      </w:r>
      <w:r w:rsidRPr="00152885">
        <w:rPr>
          <w:rFonts w:hAnsi="宋体" w:hint="eastAsia"/>
          <w:color w:val="000000" w:themeColor="text1"/>
          <w:szCs w:val="21"/>
          <w:u w:val="single"/>
        </w:rPr>
        <w:t>（采购项目名称）</w:t>
      </w:r>
      <w:r w:rsidRPr="00152885">
        <w:rPr>
          <w:rFonts w:hAnsi="宋体" w:hint="eastAsia"/>
          <w:color w:val="000000" w:themeColor="text1"/>
          <w:szCs w:val="21"/>
        </w:rPr>
        <w:t>的报价活动中使用“</w:t>
      </w:r>
      <w:r w:rsidRPr="00152885">
        <w:rPr>
          <w:rFonts w:hAnsi="宋体"/>
          <w:color w:val="000000" w:themeColor="text1"/>
          <w:szCs w:val="21"/>
          <w:u w:val="single"/>
        </w:rPr>
        <w:t xml:space="preserve">        </w:t>
      </w:r>
      <w:r w:rsidRPr="00152885">
        <w:rPr>
          <w:rFonts w:hAnsi="宋体" w:hint="eastAsia"/>
          <w:color w:val="000000" w:themeColor="text1"/>
          <w:szCs w:val="21"/>
          <w:u w:val="single"/>
        </w:rPr>
        <w:t>（被授权印章名称）</w:t>
      </w:r>
      <w:r w:rsidRPr="00152885">
        <w:rPr>
          <w:rFonts w:hAnsi="宋体" w:hint="eastAsia"/>
          <w:color w:val="000000" w:themeColor="text1"/>
          <w:szCs w:val="21"/>
        </w:rPr>
        <w:t>”，</w:t>
      </w:r>
      <w:r w:rsidRPr="00152885">
        <w:rPr>
          <w:rFonts w:hAnsi="宋体"/>
          <w:color w:val="000000" w:themeColor="text1"/>
          <w:szCs w:val="21"/>
          <w:u w:val="single"/>
        </w:rPr>
        <w:t xml:space="preserve">       </w:t>
      </w:r>
      <w:r w:rsidRPr="00152885">
        <w:rPr>
          <w:rFonts w:hAnsi="宋体" w:hint="eastAsia"/>
          <w:color w:val="000000" w:themeColor="text1"/>
          <w:szCs w:val="21"/>
          <w:u w:val="single"/>
        </w:rPr>
        <w:t>（被授权印章名称）</w:t>
      </w:r>
      <w:r w:rsidRPr="00152885">
        <w:rPr>
          <w:rFonts w:hAnsi="宋体" w:hint="eastAsia"/>
          <w:color w:val="000000" w:themeColor="text1"/>
          <w:szCs w:val="21"/>
        </w:rPr>
        <w:t>与我公司公章具有同等法律效力。因使用“</w:t>
      </w:r>
      <w:r w:rsidRPr="00152885">
        <w:rPr>
          <w:rFonts w:hAnsi="宋体"/>
          <w:color w:val="000000" w:themeColor="text1"/>
          <w:szCs w:val="21"/>
          <w:u w:val="single"/>
        </w:rPr>
        <w:t xml:space="preserve">        </w:t>
      </w:r>
      <w:r w:rsidRPr="00152885">
        <w:rPr>
          <w:rFonts w:hAnsi="宋体" w:hint="eastAsia"/>
          <w:color w:val="000000" w:themeColor="text1"/>
          <w:szCs w:val="21"/>
          <w:u w:val="single"/>
        </w:rPr>
        <w:t>（被授权印章名称）</w:t>
      </w:r>
      <w:r w:rsidRPr="00152885">
        <w:rPr>
          <w:rFonts w:hAnsi="宋体" w:hint="eastAsia"/>
          <w:color w:val="000000" w:themeColor="text1"/>
          <w:szCs w:val="21"/>
        </w:rPr>
        <w:t>”所引起的法律后果由我单位承担。</w:t>
      </w:r>
    </w:p>
    <w:p w14:paraId="65C139D5" w14:textId="77777777" w:rsidR="00DA55EA" w:rsidRPr="00152885" w:rsidRDefault="00DA55EA">
      <w:pPr>
        <w:spacing w:line="360" w:lineRule="auto"/>
        <w:ind w:firstLineChars="200" w:firstLine="420"/>
        <w:jc w:val="left"/>
        <w:rPr>
          <w:rFonts w:hAnsi="宋体"/>
          <w:color w:val="000000" w:themeColor="text1"/>
          <w:szCs w:val="21"/>
        </w:rPr>
      </w:pPr>
    </w:p>
    <w:p w14:paraId="40D47C9E" w14:textId="77777777" w:rsidR="00DA55EA" w:rsidRPr="00152885" w:rsidRDefault="006E7E37">
      <w:pPr>
        <w:spacing w:line="360" w:lineRule="auto"/>
        <w:ind w:firstLineChars="200" w:firstLine="420"/>
        <w:jc w:val="left"/>
        <w:rPr>
          <w:rFonts w:ascii="宋体" w:hAnsi="宋体"/>
          <w:color w:val="000000" w:themeColor="text1"/>
          <w:szCs w:val="21"/>
        </w:rPr>
      </w:pPr>
      <w:r w:rsidRPr="00152885">
        <w:rPr>
          <w:rFonts w:ascii="宋体" w:hAnsi="宋体" w:hint="eastAsia"/>
          <w:color w:val="000000" w:themeColor="text1"/>
          <w:szCs w:val="21"/>
        </w:rPr>
        <w:t>特此证明。</w:t>
      </w:r>
    </w:p>
    <w:p w14:paraId="32BD83E1" w14:textId="77777777" w:rsidR="00DA55EA" w:rsidRPr="00152885" w:rsidRDefault="00DA55EA">
      <w:pPr>
        <w:ind w:firstLineChars="200" w:firstLine="422"/>
        <w:rPr>
          <w:rFonts w:ascii="宋体" w:hAnsi="宋体"/>
          <w:b/>
          <w:color w:val="000000" w:themeColor="text1"/>
          <w:szCs w:val="21"/>
        </w:rPr>
      </w:pPr>
    </w:p>
    <w:p w14:paraId="2B791758" w14:textId="77777777" w:rsidR="00DA55EA" w:rsidRPr="00152885" w:rsidRDefault="00DA55EA">
      <w:pPr>
        <w:ind w:firstLineChars="200" w:firstLine="422"/>
        <w:rPr>
          <w:rFonts w:ascii="宋体" w:hAnsi="宋体"/>
          <w:b/>
          <w:color w:val="000000" w:themeColor="text1"/>
          <w:szCs w:val="21"/>
        </w:rPr>
      </w:pPr>
    </w:p>
    <w:p w14:paraId="5F81652E" w14:textId="77777777" w:rsidR="00DA55EA" w:rsidRPr="00152885" w:rsidRDefault="006E7E37">
      <w:pPr>
        <w:ind w:firstLineChars="200" w:firstLine="420"/>
        <w:rPr>
          <w:rFonts w:ascii="宋体" w:hAnsi="宋体"/>
          <w:color w:val="000000" w:themeColor="text1"/>
          <w:szCs w:val="21"/>
        </w:rPr>
      </w:pPr>
      <w:r w:rsidRPr="00152885">
        <w:rPr>
          <w:rFonts w:ascii="宋体" w:hAnsi="宋体" w:hint="eastAsia"/>
          <w:color w:val="000000" w:themeColor="text1"/>
          <w:szCs w:val="21"/>
        </w:rPr>
        <w:t xml:space="preserve">被授权印章：                            </w:t>
      </w:r>
    </w:p>
    <w:p w14:paraId="02138A3B" w14:textId="77777777" w:rsidR="00DA55EA" w:rsidRPr="00152885" w:rsidRDefault="006E7E37">
      <w:pPr>
        <w:rPr>
          <w:rFonts w:ascii="宋体" w:hAnsi="宋体"/>
          <w:color w:val="000000" w:themeColor="text1"/>
          <w:szCs w:val="21"/>
        </w:rPr>
      </w:pPr>
      <w:r w:rsidRPr="00152885">
        <w:rPr>
          <w:noProof/>
          <w:color w:val="000000" w:themeColor="text1"/>
        </w:rPr>
        <mc:AlternateContent>
          <mc:Choice Requires="wps">
            <w:drawing>
              <wp:anchor distT="0" distB="0" distL="114300" distR="114300" simplePos="0" relativeHeight="251659264" behindDoc="0" locked="0" layoutInCell="1" allowOverlap="1" wp14:anchorId="4D63613B" wp14:editId="789602A6">
                <wp:simplePos x="0" y="0"/>
                <wp:positionH relativeFrom="column">
                  <wp:posOffset>209550</wp:posOffset>
                </wp:positionH>
                <wp:positionV relativeFrom="paragraph">
                  <wp:posOffset>89535</wp:posOffset>
                </wp:positionV>
                <wp:extent cx="2339975" cy="2339975"/>
                <wp:effectExtent l="0" t="0" r="22225" b="22225"/>
                <wp:wrapNone/>
                <wp:docPr id="1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9975" cy="2339975"/>
                        </a:xfrm>
                        <a:prstGeom prst="rect">
                          <a:avLst/>
                        </a:prstGeom>
                        <a:solidFill>
                          <a:srgbClr val="FFFFFF"/>
                        </a:solidFill>
                        <a:ln w="9525">
                          <a:solidFill>
                            <a:srgbClr val="000000"/>
                          </a:solidFill>
                          <a:miter lim="800000"/>
                        </a:ln>
                      </wps:spPr>
                      <wps:txbx>
                        <w:txbxContent>
                          <w:p w14:paraId="4F521378" w14:textId="77777777" w:rsidR="00DA55EA" w:rsidRDefault="006E7E37">
                            <w:r>
                              <w:rPr>
                                <w:rFonts w:hint="eastAsia"/>
                              </w:rPr>
                              <w:t>（在此盖章）</w:t>
                            </w:r>
                          </w:p>
                        </w:txbxContent>
                      </wps:txbx>
                      <wps:bodyPr rot="0" vert="horz" wrap="square" lIns="91440" tIns="45720" rIns="91440" bIns="45720" anchor="t" anchorCtr="0" upright="1">
                        <a:noAutofit/>
                      </wps:bodyPr>
                    </wps:wsp>
                  </a:graphicData>
                </a:graphic>
              </wp:anchor>
            </w:drawing>
          </mc:Choice>
          <mc:Fallback>
            <w:pict>
              <v:rect w14:anchorId="4D63613B" id="矩形 2" o:spid="_x0000_s1026" style="position:absolute;left:0;text-align:left;margin-left:16.5pt;margin-top:7.05pt;width:184.25pt;height:184.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">
                <v:textbox>
                  <w:txbxContent>
                    <w:p w14:paraId="4F521378" w14:textId="77777777" w:rsidR="00DA55EA" w:rsidRDefault="006E7E37">
                      <w:r>
                        <w:rPr>
                          <w:rFonts w:hint="eastAsia"/>
                        </w:rPr>
                        <w:t>（在此盖章）</w:t>
                      </w:r>
                    </w:p>
                  </w:txbxContent>
                </v:textbox>
              </v:rect>
            </w:pict>
          </mc:Fallback>
        </mc:AlternateContent>
      </w:r>
    </w:p>
    <w:p w14:paraId="1AC1CDAB" w14:textId="77777777" w:rsidR="00DA55EA" w:rsidRPr="00152885" w:rsidRDefault="00DA55EA">
      <w:pPr>
        <w:rPr>
          <w:rFonts w:ascii="宋体" w:hAnsi="宋体"/>
          <w:color w:val="000000" w:themeColor="text1"/>
          <w:szCs w:val="21"/>
        </w:rPr>
      </w:pPr>
    </w:p>
    <w:p w14:paraId="17FBE241" w14:textId="77777777" w:rsidR="00DA55EA" w:rsidRPr="00152885" w:rsidRDefault="00DA55EA">
      <w:pPr>
        <w:rPr>
          <w:rFonts w:ascii="宋体" w:hAnsi="宋体"/>
          <w:color w:val="000000" w:themeColor="text1"/>
          <w:szCs w:val="21"/>
        </w:rPr>
      </w:pPr>
    </w:p>
    <w:p w14:paraId="352395E1" w14:textId="77777777" w:rsidR="00DA55EA" w:rsidRPr="00152885" w:rsidRDefault="00DA55EA">
      <w:pPr>
        <w:rPr>
          <w:rFonts w:ascii="宋体" w:hAnsi="宋体"/>
          <w:color w:val="000000" w:themeColor="text1"/>
          <w:szCs w:val="21"/>
        </w:rPr>
      </w:pPr>
    </w:p>
    <w:p w14:paraId="3139B068" w14:textId="77777777" w:rsidR="00DA55EA" w:rsidRPr="00152885" w:rsidRDefault="00DA55EA">
      <w:pPr>
        <w:rPr>
          <w:rFonts w:ascii="宋体" w:hAnsi="宋体"/>
          <w:color w:val="000000" w:themeColor="text1"/>
          <w:szCs w:val="21"/>
        </w:rPr>
      </w:pPr>
    </w:p>
    <w:p w14:paraId="0D314D31" w14:textId="77777777" w:rsidR="00DA55EA" w:rsidRPr="00152885" w:rsidRDefault="00DA55EA">
      <w:pPr>
        <w:ind w:firstLineChars="597" w:firstLine="1259"/>
        <w:rPr>
          <w:rFonts w:ascii="宋体" w:hAnsi="宋体"/>
          <w:b/>
          <w:color w:val="000000" w:themeColor="text1"/>
          <w:szCs w:val="21"/>
        </w:rPr>
      </w:pPr>
    </w:p>
    <w:p w14:paraId="376B0840" w14:textId="77777777" w:rsidR="00DA55EA" w:rsidRPr="00152885" w:rsidRDefault="00DA55EA">
      <w:pPr>
        <w:ind w:right="18" w:firstLineChars="2227" w:firstLine="4677"/>
        <w:rPr>
          <w:rFonts w:ascii="宋体" w:hAnsi="宋体"/>
          <w:color w:val="000000" w:themeColor="text1"/>
          <w:szCs w:val="21"/>
        </w:rPr>
      </w:pPr>
    </w:p>
    <w:p w14:paraId="2028429D" w14:textId="77777777" w:rsidR="00DA55EA" w:rsidRPr="00152885" w:rsidRDefault="00DA55EA">
      <w:pPr>
        <w:ind w:right="18" w:firstLineChars="2227" w:firstLine="4677"/>
        <w:rPr>
          <w:rFonts w:ascii="宋体" w:hAnsi="宋体"/>
          <w:color w:val="000000" w:themeColor="text1"/>
          <w:szCs w:val="21"/>
        </w:rPr>
      </w:pPr>
    </w:p>
    <w:p w14:paraId="43903FD3" w14:textId="77777777" w:rsidR="00DA55EA" w:rsidRPr="00152885" w:rsidRDefault="00DA55EA">
      <w:pPr>
        <w:ind w:right="18" w:firstLineChars="2227" w:firstLine="4677"/>
        <w:rPr>
          <w:rFonts w:ascii="宋体" w:hAnsi="宋体"/>
          <w:color w:val="000000" w:themeColor="text1"/>
          <w:szCs w:val="21"/>
        </w:rPr>
      </w:pPr>
    </w:p>
    <w:p w14:paraId="0FED63BD" w14:textId="77777777" w:rsidR="00DA55EA" w:rsidRPr="00152885" w:rsidRDefault="00DA55EA">
      <w:pPr>
        <w:ind w:right="18" w:firstLineChars="2227" w:firstLine="4677"/>
        <w:rPr>
          <w:rFonts w:ascii="宋体" w:hAnsi="宋体"/>
          <w:color w:val="000000" w:themeColor="text1"/>
          <w:szCs w:val="21"/>
        </w:rPr>
      </w:pPr>
    </w:p>
    <w:p w14:paraId="2117F439" w14:textId="77777777" w:rsidR="00DA55EA" w:rsidRPr="00152885" w:rsidRDefault="00DA55EA">
      <w:pPr>
        <w:ind w:right="18" w:firstLineChars="2227" w:firstLine="4677"/>
        <w:rPr>
          <w:rFonts w:ascii="宋体" w:hAnsi="宋体"/>
          <w:color w:val="000000" w:themeColor="text1"/>
          <w:szCs w:val="21"/>
        </w:rPr>
      </w:pPr>
    </w:p>
    <w:p w14:paraId="2F00E8C7" w14:textId="77777777" w:rsidR="00DA55EA" w:rsidRPr="00152885" w:rsidRDefault="00DA55EA">
      <w:pPr>
        <w:ind w:right="18" w:firstLineChars="2227" w:firstLine="4677"/>
        <w:rPr>
          <w:rFonts w:ascii="宋体" w:hAnsi="宋体"/>
          <w:color w:val="000000" w:themeColor="text1"/>
          <w:szCs w:val="21"/>
        </w:rPr>
      </w:pPr>
    </w:p>
    <w:p w14:paraId="50EEEB5D" w14:textId="77777777" w:rsidR="00DA55EA" w:rsidRPr="00152885" w:rsidRDefault="00DA55EA">
      <w:pPr>
        <w:ind w:right="18" w:firstLineChars="2227" w:firstLine="4677"/>
        <w:rPr>
          <w:rFonts w:ascii="宋体" w:hAnsi="宋体"/>
          <w:color w:val="000000" w:themeColor="text1"/>
          <w:szCs w:val="21"/>
        </w:rPr>
      </w:pPr>
    </w:p>
    <w:p w14:paraId="78C83D27" w14:textId="77777777" w:rsidR="00DA55EA" w:rsidRPr="00152885" w:rsidRDefault="00DA55EA">
      <w:pPr>
        <w:ind w:right="18" w:firstLineChars="2227" w:firstLine="4677"/>
        <w:rPr>
          <w:rFonts w:ascii="宋体" w:hAnsi="宋体"/>
          <w:color w:val="000000" w:themeColor="text1"/>
          <w:szCs w:val="21"/>
        </w:rPr>
      </w:pPr>
    </w:p>
    <w:p w14:paraId="34DEF05D" w14:textId="77777777" w:rsidR="00DA55EA" w:rsidRPr="00152885" w:rsidRDefault="00DA55EA">
      <w:pPr>
        <w:ind w:right="18" w:firstLineChars="2227" w:firstLine="4677"/>
        <w:rPr>
          <w:rFonts w:ascii="宋体" w:hAnsi="宋体"/>
          <w:color w:val="000000" w:themeColor="text1"/>
          <w:szCs w:val="21"/>
        </w:rPr>
      </w:pPr>
    </w:p>
    <w:p w14:paraId="67B7E88A" w14:textId="77777777" w:rsidR="00DA55EA" w:rsidRPr="00152885" w:rsidRDefault="006E7E37">
      <w:pPr>
        <w:ind w:right="18"/>
        <w:rPr>
          <w:rFonts w:ascii="宋体" w:hAnsi="宋体"/>
          <w:color w:val="000000" w:themeColor="text1"/>
          <w:szCs w:val="21"/>
        </w:rPr>
      </w:pPr>
      <w:r w:rsidRPr="00152885">
        <w:rPr>
          <w:rFonts w:ascii="宋体" w:hAnsi="宋体" w:hint="eastAsia"/>
          <w:color w:val="000000" w:themeColor="text1"/>
          <w:szCs w:val="21"/>
        </w:rPr>
        <w:t xml:space="preserve">                           供应商名称：</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（盖单位公章）</w:t>
      </w:r>
    </w:p>
    <w:p w14:paraId="1560DE49" w14:textId="77777777" w:rsidR="00DA55EA" w:rsidRPr="00152885" w:rsidRDefault="006E7E37">
      <w:pPr>
        <w:spacing w:line="440" w:lineRule="exact"/>
        <w:ind w:firstLineChars="1350" w:firstLine="2835"/>
        <w:rPr>
          <w:rFonts w:ascii="宋体" w:hAnsi="宋体"/>
          <w:color w:val="000000" w:themeColor="text1"/>
          <w:szCs w:val="21"/>
        </w:rPr>
      </w:pPr>
      <w:r w:rsidRPr="00152885">
        <w:rPr>
          <w:rFonts w:ascii="宋体" w:hAnsi="宋体" w:hint="eastAsia"/>
          <w:color w:val="000000" w:themeColor="text1"/>
          <w:szCs w:val="21"/>
        </w:rPr>
        <w:t xml:space="preserve"> </w:t>
      </w:r>
      <w:r w:rsidRPr="00152885">
        <w:rPr>
          <w:rFonts w:ascii="宋体" w:hAnsi="宋体"/>
          <w:color w:val="000000" w:themeColor="text1"/>
          <w:szCs w:val="21"/>
        </w:rPr>
        <w:t xml:space="preserve">      </w:t>
      </w:r>
      <w:r w:rsidRPr="00152885">
        <w:rPr>
          <w:rFonts w:ascii="宋体" w:hAnsi="宋体" w:hint="eastAsia"/>
          <w:color w:val="000000" w:themeColor="text1"/>
          <w:szCs w:val="21"/>
        </w:rPr>
        <w:t>年</w:t>
      </w:r>
      <w:r w:rsidRPr="00152885">
        <w:rPr>
          <w:rFonts w:ascii="宋体" w:hAnsi="宋体"/>
          <w:color w:val="000000" w:themeColor="text1"/>
          <w:szCs w:val="21"/>
        </w:rPr>
        <w:t xml:space="preserve">     </w:t>
      </w:r>
      <w:r w:rsidRPr="00152885">
        <w:rPr>
          <w:rFonts w:ascii="宋体" w:hAnsi="宋体" w:hint="eastAsia"/>
          <w:color w:val="000000" w:themeColor="text1"/>
          <w:szCs w:val="21"/>
        </w:rPr>
        <w:t>月</w:t>
      </w:r>
      <w:r w:rsidRPr="00152885">
        <w:rPr>
          <w:rFonts w:ascii="宋体" w:hAnsi="宋体"/>
          <w:color w:val="000000" w:themeColor="text1"/>
          <w:szCs w:val="21"/>
        </w:rPr>
        <w:t xml:space="preserve">    </w:t>
      </w:r>
      <w:r w:rsidRPr="00152885">
        <w:rPr>
          <w:rFonts w:ascii="宋体" w:hAnsi="宋体" w:hint="eastAsia"/>
          <w:color w:val="000000" w:themeColor="text1"/>
          <w:szCs w:val="21"/>
        </w:rPr>
        <w:t>日</w:t>
      </w:r>
    </w:p>
    <w:p w14:paraId="403C5C6E" w14:textId="77777777" w:rsidR="00DA55EA" w:rsidRPr="00152885" w:rsidRDefault="006E7E37">
      <w:pPr>
        <w:widowControl/>
        <w:jc w:val="left"/>
        <w:rPr>
          <w:rFonts w:ascii="宋体" w:hAnsi="宋体" w:cs="宋体"/>
          <w:b/>
          <w:color w:val="000000" w:themeColor="text1"/>
          <w:sz w:val="24"/>
        </w:rPr>
      </w:pPr>
      <w:r w:rsidRPr="00152885">
        <w:rPr>
          <w:rFonts w:ascii="宋体" w:hAnsi="宋体"/>
          <w:color w:val="000000" w:themeColor="text1"/>
          <w:szCs w:val="21"/>
        </w:rPr>
        <w:br w:type="page"/>
      </w:r>
    </w:p>
    <w:p w14:paraId="66B2AD7E" w14:textId="77777777" w:rsidR="00DA55EA" w:rsidRPr="00152885" w:rsidRDefault="006E7E37">
      <w:pPr>
        <w:pStyle w:val="af9"/>
        <w:numPr>
          <w:ilvl w:val="0"/>
          <w:numId w:val="9"/>
        </w:numPr>
        <w:tabs>
          <w:tab w:val="left" w:pos="588"/>
        </w:tabs>
        <w:snapToGrid w:val="0"/>
        <w:spacing w:before="120" w:after="120" w:line="440" w:lineRule="exact"/>
        <w:jc w:val="left"/>
        <w:rPr>
          <w:rFonts w:ascii="宋体" w:hAnsi="宋体"/>
          <w:color w:val="000000" w:themeColor="text1"/>
          <w:sz w:val="24"/>
          <w:szCs w:val="24"/>
        </w:rPr>
      </w:pPr>
      <w:bookmarkStart w:id="448" w:name="_Toc476252146"/>
      <w:bookmarkStart w:id="449" w:name="_Toc4456"/>
      <w:bookmarkEnd w:id="448"/>
      <w:r w:rsidRPr="00152885">
        <w:rPr>
          <w:rFonts w:ascii="宋体" w:hAnsi="宋体" w:cs="宋体" w:hint="eastAsia"/>
          <w:color w:val="000000" w:themeColor="text1"/>
          <w:szCs w:val="21"/>
        </w:rPr>
        <w:lastRenderedPageBreak/>
        <w:t>※</w:t>
      </w:r>
      <w:r w:rsidRPr="00152885">
        <w:rPr>
          <w:rFonts w:ascii="宋体" w:hAnsi="宋体" w:hint="eastAsia"/>
          <w:color w:val="000000" w:themeColor="text1"/>
          <w:sz w:val="24"/>
          <w:szCs w:val="24"/>
        </w:rPr>
        <w:t>应答函</w:t>
      </w:r>
      <w:bookmarkEnd w:id="449"/>
    </w:p>
    <w:p w14:paraId="6FB6AA30" w14:textId="77777777" w:rsidR="00DA55EA" w:rsidRPr="00152885" w:rsidRDefault="006E7E37">
      <w:pPr>
        <w:pStyle w:val="aff2"/>
        <w:ind w:firstLineChars="0" w:firstLine="0"/>
        <w:jc w:val="center"/>
        <w:rPr>
          <w:rFonts w:ascii="宋体" w:hAnsi="宋体"/>
          <w:b/>
          <w:color w:val="000000" w:themeColor="text1"/>
          <w:sz w:val="24"/>
        </w:rPr>
      </w:pPr>
      <w:r w:rsidRPr="00152885">
        <w:rPr>
          <w:rFonts w:ascii="宋体" w:hAnsi="宋体" w:hint="eastAsia"/>
          <w:b/>
          <w:color w:val="000000" w:themeColor="text1"/>
          <w:sz w:val="24"/>
        </w:rPr>
        <w:t>应   答  函</w:t>
      </w:r>
    </w:p>
    <w:p w14:paraId="4DABF776" w14:textId="77777777" w:rsidR="00DA55EA" w:rsidRPr="00152885" w:rsidRDefault="00DA55EA">
      <w:pPr>
        <w:pStyle w:val="aff2"/>
        <w:ind w:firstLineChars="0" w:firstLine="0"/>
        <w:jc w:val="center"/>
        <w:rPr>
          <w:rFonts w:ascii="宋体" w:hAnsi="宋体"/>
          <w:b/>
          <w:color w:val="000000" w:themeColor="text1"/>
          <w:sz w:val="24"/>
        </w:rPr>
      </w:pPr>
    </w:p>
    <w:p w14:paraId="594145CE" w14:textId="77777777" w:rsidR="00DA55EA" w:rsidRPr="00152885" w:rsidRDefault="006E7E37">
      <w:pPr>
        <w:adjustRightInd w:val="0"/>
        <w:snapToGrid w:val="0"/>
        <w:spacing w:line="400" w:lineRule="exact"/>
        <w:jc w:val="left"/>
        <w:rPr>
          <w:rFonts w:ascii="宋体" w:hAnsi="宋体" w:cs="宋体"/>
          <w:color w:val="000000" w:themeColor="text1"/>
          <w:szCs w:val="21"/>
          <w:u w:val="single"/>
        </w:rPr>
      </w:pPr>
      <w:r w:rsidRPr="00152885">
        <w:rPr>
          <w:rFonts w:ascii="宋体" w:hAnsi="宋体" w:cs="宋体" w:hint="eastAsia"/>
          <w:color w:val="000000" w:themeColor="text1"/>
          <w:szCs w:val="21"/>
        </w:rPr>
        <w:t>致：</w:t>
      </w:r>
      <w:r w:rsidRPr="00152885">
        <w:rPr>
          <w:rFonts w:ascii="宋体" w:hAnsi="宋体" w:cs="宋体" w:hint="eastAsia"/>
          <w:color w:val="000000" w:themeColor="text1"/>
          <w:szCs w:val="21"/>
          <w:u w:val="single"/>
        </w:rPr>
        <w:t xml:space="preserve">          （采购人名称） </w:t>
      </w:r>
    </w:p>
    <w:p w14:paraId="381FC4CE" w14:textId="77777777" w:rsidR="00DA55EA" w:rsidRPr="00152885" w:rsidRDefault="006E7E37">
      <w:pPr>
        <w:snapToGrid w:val="0"/>
        <w:spacing w:line="400" w:lineRule="exact"/>
        <w:ind w:firstLineChars="200" w:firstLine="420"/>
        <w:rPr>
          <w:rFonts w:ascii="宋体" w:hAnsi="宋体"/>
          <w:color w:val="000000" w:themeColor="text1"/>
          <w:szCs w:val="21"/>
        </w:rPr>
      </w:pPr>
      <w:r w:rsidRPr="00152885">
        <w:rPr>
          <w:rFonts w:ascii="宋体" w:hAnsi="宋体" w:hint="eastAsia"/>
          <w:color w:val="000000" w:themeColor="text1"/>
          <w:szCs w:val="21"/>
          <w:u w:val="single"/>
        </w:rPr>
        <w:t xml:space="preserve">      （供应商名称）</w:t>
      </w:r>
      <w:r w:rsidRPr="00152885">
        <w:rPr>
          <w:rFonts w:ascii="宋体" w:hAnsi="宋体" w:hint="eastAsia"/>
          <w:color w:val="000000" w:themeColor="text1"/>
          <w:szCs w:val="21"/>
        </w:rPr>
        <w:t>（以下称“我方”）已仔细研究了</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项目名称）</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询价文件的全部内容，</w:t>
      </w:r>
      <w:r w:rsidRPr="00152885">
        <w:rPr>
          <w:rFonts w:ascii="宋体" w:hAnsi="宋体" w:hint="eastAsia"/>
          <w:bCs/>
          <w:color w:val="000000" w:themeColor="text1"/>
          <w:szCs w:val="21"/>
        </w:rPr>
        <w:t>包括澄清或者修改文件以及有关附件</w:t>
      </w:r>
      <w:r w:rsidRPr="00152885">
        <w:rPr>
          <w:rFonts w:ascii="宋体" w:hAnsi="宋体" w:hint="eastAsia"/>
          <w:color w:val="000000" w:themeColor="text1"/>
          <w:szCs w:val="21"/>
        </w:rPr>
        <w:t>，我方将严格按照询价文件要求递交符合要求的全部应答文件。</w:t>
      </w:r>
    </w:p>
    <w:p w14:paraId="35CDEBED" w14:textId="77777777" w:rsidR="00DA55EA" w:rsidRPr="00152885" w:rsidRDefault="006E7E37">
      <w:pPr>
        <w:snapToGrid w:val="0"/>
        <w:spacing w:line="40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我方承诺如下内容：</w:t>
      </w:r>
    </w:p>
    <w:p w14:paraId="37E0BBD0" w14:textId="77777777" w:rsidR="00DA55EA" w:rsidRPr="00152885" w:rsidRDefault="006E7E37">
      <w:pPr>
        <w:pStyle w:val="aff2"/>
        <w:numPr>
          <w:ilvl w:val="3"/>
          <w:numId w:val="10"/>
        </w:numPr>
        <w:tabs>
          <w:tab w:val="left" w:pos="709"/>
        </w:tabs>
        <w:snapToGrid w:val="0"/>
        <w:spacing w:line="400" w:lineRule="exact"/>
        <w:ind w:left="0" w:firstLineChars="202" w:firstLine="424"/>
        <w:rPr>
          <w:rFonts w:ascii="宋体" w:hAnsi="宋体"/>
          <w:color w:val="000000" w:themeColor="text1"/>
          <w:szCs w:val="21"/>
        </w:rPr>
      </w:pPr>
      <w:r w:rsidRPr="00152885">
        <w:rPr>
          <w:rFonts w:ascii="宋体" w:hAnsi="宋体" w:hint="eastAsia"/>
          <w:color w:val="000000" w:themeColor="text1"/>
          <w:szCs w:val="21"/>
        </w:rPr>
        <w:t>我方的应答文件包含第二章“供应商须知”应答文件组成中规定的全部内容。</w:t>
      </w:r>
    </w:p>
    <w:p w14:paraId="4391F6CD" w14:textId="77777777" w:rsidR="00DA55EA" w:rsidRPr="00152885" w:rsidRDefault="006E7E37">
      <w:pPr>
        <w:pStyle w:val="aff2"/>
        <w:numPr>
          <w:ilvl w:val="3"/>
          <w:numId w:val="10"/>
        </w:numPr>
        <w:tabs>
          <w:tab w:val="left" w:pos="709"/>
        </w:tabs>
        <w:snapToGrid w:val="0"/>
        <w:spacing w:line="400" w:lineRule="exact"/>
        <w:ind w:left="0" w:firstLineChars="202" w:firstLine="424"/>
        <w:rPr>
          <w:rFonts w:ascii="宋体" w:hAnsi="宋体"/>
          <w:color w:val="000000" w:themeColor="text1"/>
          <w:szCs w:val="21"/>
        </w:rPr>
      </w:pPr>
      <w:r w:rsidRPr="00152885">
        <w:rPr>
          <w:rFonts w:ascii="宋体" w:hAnsi="宋体" w:hint="eastAsia"/>
          <w:color w:val="000000" w:themeColor="text1"/>
          <w:szCs w:val="21"/>
        </w:rPr>
        <w:t>我方承诺在询价文件规定的应答有效期内不修改、撤销应答文件。</w:t>
      </w:r>
    </w:p>
    <w:p w14:paraId="51B5E0F3" w14:textId="77777777" w:rsidR="00DA55EA" w:rsidRPr="00152885" w:rsidRDefault="006E7E37">
      <w:pPr>
        <w:pStyle w:val="aff2"/>
        <w:numPr>
          <w:ilvl w:val="3"/>
          <w:numId w:val="10"/>
        </w:numPr>
        <w:tabs>
          <w:tab w:val="left" w:pos="709"/>
        </w:tabs>
        <w:snapToGrid w:val="0"/>
        <w:spacing w:line="400" w:lineRule="exact"/>
        <w:ind w:left="0" w:firstLineChars="202" w:firstLine="424"/>
        <w:rPr>
          <w:rFonts w:ascii="宋体" w:hAnsi="宋体"/>
          <w:color w:val="000000" w:themeColor="text1"/>
          <w:szCs w:val="21"/>
        </w:rPr>
      </w:pPr>
      <w:r w:rsidRPr="00152885">
        <w:rPr>
          <w:rFonts w:ascii="宋体" w:hAnsi="宋体" w:hint="eastAsia"/>
          <w:color w:val="000000" w:themeColor="text1"/>
          <w:szCs w:val="21"/>
        </w:rPr>
        <w:t>我方在参与询价过程中根据询价小组要求提供的符合相关规定的澄清文件，构成应答文件的组成部分。</w:t>
      </w:r>
    </w:p>
    <w:p w14:paraId="4983B93F" w14:textId="77777777" w:rsidR="00DA55EA" w:rsidRPr="00152885" w:rsidRDefault="006E7E37">
      <w:pPr>
        <w:pStyle w:val="aff2"/>
        <w:numPr>
          <w:ilvl w:val="3"/>
          <w:numId w:val="10"/>
        </w:numPr>
        <w:tabs>
          <w:tab w:val="left" w:pos="709"/>
        </w:tabs>
        <w:snapToGrid w:val="0"/>
        <w:spacing w:line="400" w:lineRule="exact"/>
        <w:ind w:left="0" w:firstLineChars="202" w:firstLine="424"/>
        <w:rPr>
          <w:rFonts w:ascii="宋体" w:hAnsi="宋体"/>
          <w:color w:val="000000" w:themeColor="text1"/>
          <w:szCs w:val="21"/>
        </w:rPr>
      </w:pPr>
      <w:r w:rsidRPr="00152885">
        <w:rPr>
          <w:rFonts w:ascii="宋体" w:hAnsi="宋体" w:hint="eastAsia"/>
          <w:color w:val="000000" w:themeColor="text1"/>
          <w:szCs w:val="21"/>
        </w:rPr>
        <w:t>我方承诺不向第三方透露与询价相关的所有信息。</w:t>
      </w:r>
    </w:p>
    <w:p w14:paraId="5D668019" w14:textId="77777777" w:rsidR="00DA55EA" w:rsidRPr="00152885" w:rsidRDefault="006E7E37">
      <w:pPr>
        <w:pStyle w:val="aff2"/>
        <w:numPr>
          <w:ilvl w:val="3"/>
          <w:numId w:val="10"/>
        </w:numPr>
        <w:tabs>
          <w:tab w:val="left" w:pos="709"/>
        </w:tabs>
        <w:snapToGrid w:val="0"/>
        <w:spacing w:line="400" w:lineRule="exact"/>
        <w:ind w:left="0" w:firstLineChars="202" w:firstLine="424"/>
        <w:rPr>
          <w:rFonts w:ascii="宋体" w:hAnsi="宋体"/>
          <w:color w:val="000000" w:themeColor="text1"/>
          <w:szCs w:val="21"/>
        </w:rPr>
      </w:pPr>
      <w:r w:rsidRPr="00152885">
        <w:rPr>
          <w:rFonts w:ascii="宋体" w:hAnsi="宋体" w:hint="eastAsia"/>
          <w:color w:val="000000" w:themeColor="text1"/>
          <w:szCs w:val="21"/>
        </w:rPr>
        <w:t>如确定我方成交：</w:t>
      </w:r>
    </w:p>
    <w:p w14:paraId="404D3399" w14:textId="77777777" w:rsidR="00DA55EA" w:rsidRPr="00152885" w:rsidRDefault="006E7E37">
      <w:pPr>
        <w:pStyle w:val="aff2"/>
        <w:numPr>
          <w:ilvl w:val="0"/>
          <w:numId w:val="11"/>
        </w:numPr>
        <w:tabs>
          <w:tab w:val="left" w:pos="993"/>
        </w:tabs>
        <w:snapToGrid w:val="0"/>
        <w:spacing w:line="400" w:lineRule="exact"/>
        <w:ind w:left="0" w:firstLineChars="0" w:firstLine="426"/>
        <w:rPr>
          <w:rFonts w:ascii="宋体" w:hAnsi="宋体"/>
          <w:color w:val="000000" w:themeColor="text1"/>
          <w:szCs w:val="21"/>
        </w:rPr>
      </w:pPr>
      <w:r w:rsidRPr="00152885">
        <w:rPr>
          <w:rFonts w:ascii="宋体" w:hAnsi="宋体" w:hint="eastAsia"/>
          <w:color w:val="000000" w:themeColor="text1"/>
          <w:szCs w:val="21"/>
        </w:rPr>
        <w:t>我方承诺在收到成交通知书后，在成交通知书规定的期限内与你方签订合同。</w:t>
      </w:r>
    </w:p>
    <w:p w14:paraId="6CC1395D" w14:textId="77777777" w:rsidR="00DA55EA" w:rsidRPr="00152885" w:rsidRDefault="006E7E37">
      <w:pPr>
        <w:pStyle w:val="aff2"/>
        <w:numPr>
          <w:ilvl w:val="0"/>
          <w:numId w:val="11"/>
        </w:numPr>
        <w:tabs>
          <w:tab w:val="left" w:pos="993"/>
        </w:tabs>
        <w:snapToGrid w:val="0"/>
        <w:spacing w:line="400" w:lineRule="exact"/>
        <w:ind w:left="0" w:firstLineChars="0" w:firstLine="426"/>
        <w:rPr>
          <w:rFonts w:ascii="宋体" w:hAnsi="宋体"/>
          <w:color w:val="000000" w:themeColor="text1"/>
          <w:szCs w:val="21"/>
        </w:rPr>
      </w:pPr>
      <w:r w:rsidRPr="00152885">
        <w:rPr>
          <w:rFonts w:ascii="宋体" w:hAnsi="宋体" w:hint="eastAsia"/>
          <w:color w:val="000000" w:themeColor="text1"/>
          <w:szCs w:val="21"/>
        </w:rPr>
        <w:t>我方承诺按照询价文件的规定及合同约定履行相关责任和义务。</w:t>
      </w:r>
    </w:p>
    <w:p w14:paraId="4BC29B3F" w14:textId="77777777" w:rsidR="00DA55EA" w:rsidRPr="00152885" w:rsidRDefault="006E7E37">
      <w:pPr>
        <w:snapToGrid w:val="0"/>
        <w:spacing w:line="40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我方在此声明，所递交的应答文件及有关资料内容完整、真实和准确，且不存在询价公告“供应商不得存在的情形”中规定的任何一种情形。如有弄虚作假，将承担相应的法律责任，并赔偿由此造成的一切损失。</w:t>
      </w:r>
    </w:p>
    <w:p w14:paraId="03CAA079" w14:textId="77777777" w:rsidR="00DA55EA" w:rsidRPr="00152885" w:rsidRDefault="006E7E37">
      <w:pPr>
        <w:pStyle w:val="aff2"/>
        <w:numPr>
          <w:ilvl w:val="3"/>
          <w:numId w:val="10"/>
        </w:numPr>
        <w:tabs>
          <w:tab w:val="left" w:pos="709"/>
        </w:tabs>
        <w:snapToGrid w:val="0"/>
        <w:spacing w:line="400" w:lineRule="exact"/>
        <w:ind w:left="0" w:firstLineChars="202" w:firstLine="424"/>
        <w:rPr>
          <w:rFonts w:ascii="宋体" w:hAnsi="宋体"/>
          <w:color w:val="000000" w:themeColor="text1"/>
          <w:szCs w:val="21"/>
        </w:rPr>
      </w:pPr>
      <w:r w:rsidRPr="00152885">
        <w:rPr>
          <w:rFonts w:hint="eastAsia"/>
          <w:color w:val="000000" w:themeColor="text1"/>
        </w:rPr>
        <w:t>履约保证金缴纳方式：</w:t>
      </w:r>
      <w:r w:rsidRPr="00152885">
        <w:rPr>
          <w:rFonts w:hint="eastAsia"/>
          <w:color w:val="000000" w:themeColor="text1"/>
          <w:u w:val="single"/>
        </w:rPr>
        <w:t xml:space="preserve">    </w:t>
      </w:r>
      <w:r w:rsidRPr="00152885">
        <w:rPr>
          <w:rFonts w:hint="eastAsia"/>
          <w:color w:val="000000" w:themeColor="text1"/>
        </w:rPr>
        <w:t>(</w:t>
      </w:r>
      <w:r w:rsidRPr="00152885">
        <w:rPr>
          <w:rFonts w:hint="eastAsia"/>
          <w:color w:val="000000" w:themeColor="text1"/>
        </w:rPr>
        <w:t>选择缴纳方式：电汇</w:t>
      </w:r>
      <w:r w:rsidRPr="00152885">
        <w:rPr>
          <w:rFonts w:hint="eastAsia"/>
          <w:color w:val="000000" w:themeColor="text1"/>
        </w:rPr>
        <w:t>/</w:t>
      </w:r>
      <w:r w:rsidRPr="00152885">
        <w:rPr>
          <w:rFonts w:hint="eastAsia"/>
          <w:color w:val="000000" w:themeColor="text1"/>
        </w:rPr>
        <w:t>银行转账</w:t>
      </w:r>
      <w:r w:rsidRPr="00152885">
        <w:rPr>
          <w:rFonts w:hint="eastAsia"/>
          <w:color w:val="000000" w:themeColor="text1"/>
        </w:rPr>
        <w:t>/</w:t>
      </w:r>
      <w:r w:rsidRPr="00152885">
        <w:rPr>
          <w:rFonts w:hint="eastAsia"/>
          <w:color w:val="000000" w:themeColor="text1"/>
        </w:rPr>
        <w:t>保函</w:t>
      </w:r>
      <w:r w:rsidRPr="00152885">
        <w:rPr>
          <w:rFonts w:hint="eastAsia"/>
          <w:color w:val="000000" w:themeColor="text1"/>
        </w:rPr>
        <w:t>)</w:t>
      </w:r>
      <w:r w:rsidRPr="00152885">
        <w:rPr>
          <w:rFonts w:hint="eastAsia"/>
          <w:color w:val="000000" w:themeColor="text1"/>
        </w:rPr>
        <w:t>。</w:t>
      </w:r>
    </w:p>
    <w:p w14:paraId="0F7AFA9B" w14:textId="77777777" w:rsidR="00DA55EA" w:rsidRPr="00152885" w:rsidRDefault="006E7E37">
      <w:pPr>
        <w:pStyle w:val="aff2"/>
        <w:numPr>
          <w:ilvl w:val="3"/>
          <w:numId w:val="10"/>
        </w:numPr>
        <w:tabs>
          <w:tab w:val="left" w:pos="709"/>
        </w:tabs>
        <w:snapToGrid w:val="0"/>
        <w:spacing w:line="400" w:lineRule="exact"/>
        <w:ind w:left="0" w:firstLineChars="202" w:firstLine="424"/>
        <w:rPr>
          <w:rFonts w:ascii="宋体" w:hAnsi="宋体"/>
          <w:color w:val="000000" w:themeColor="text1"/>
          <w:szCs w:val="21"/>
        </w:rPr>
      </w:pPr>
      <w:r w:rsidRPr="00152885">
        <w:rPr>
          <w:rFonts w:ascii="宋体" w:hAnsi="宋体" w:hint="eastAsia"/>
          <w:color w:val="000000" w:themeColor="text1"/>
          <w:szCs w:val="21"/>
        </w:rPr>
        <w:t>其他补充说明：【我方承诺按照采购人要求完成中国电信供应商注册。】</w:t>
      </w:r>
    </w:p>
    <w:p w14:paraId="7BECCC12" w14:textId="77777777" w:rsidR="00DA55EA" w:rsidRPr="00152885" w:rsidRDefault="006E7E37">
      <w:pPr>
        <w:pStyle w:val="aff2"/>
        <w:numPr>
          <w:ilvl w:val="3"/>
          <w:numId w:val="10"/>
        </w:numPr>
        <w:tabs>
          <w:tab w:val="left" w:pos="709"/>
        </w:tabs>
        <w:snapToGrid w:val="0"/>
        <w:spacing w:line="400" w:lineRule="exact"/>
        <w:ind w:left="0" w:firstLineChars="202" w:firstLine="424"/>
        <w:rPr>
          <w:rFonts w:ascii="宋体" w:hAnsi="宋体"/>
          <w:color w:val="000000" w:themeColor="text1"/>
          <w:szCs w:val="21"/>
        </w:rPr>
      </w:pPr>
      <w:r w:rsidRPr="00152885">
        <w:rPr>
          <w:rFonts w:ascii="宋体" w:hAnsi="宋体" w:hint="eastAsia"/>
          <w:color w:val="000000" w:themeColor="text1"/>
          <w:szCs w:val="21"/>
        </w:rPr>
        <w:t>我方承诺接受《中国电信供应商不良行为管理规则》（管理规则版本号：【V20200722】，</w:t>
      </w:r>
      <w:r w:rsidRPr="00152885">
        <w:rPr>
          <w:rFonts w:ascii="宋体" w:hAnsi="宋体"/>
          <w:color w:val="000000" w:themeColor="text1"/>
          <w:szCs w:val="21"/>
        </w:rPr>
        <w:t>内容详见：</w:t>
      </w:r>
      <w:r w:rsidRPr="00152885">
        <w:rPr>
          <w:rFonts w:ascii="宋体" w:hAnsi="宋体" w:hint="eastAsia"/>
          <w:color w:val="000000" w:themeColor="text1"/>
          <w:szCs w:val="21"/>
        </w:rPr>
        <w:t>询价文件第七章）。本项承诺自本</w:t>
      </w:r>
      <w:proofErr w:type="gramStart"/>
      <w:r w:rsidRPr="00152885">
        <w:rPr>
          <w:rFonts w:ascii="宋体" w:hAnsi="宋体" w:hint="eastAsia"/>
          <w:color w:val="000000" w:themeColor="text1"/>
          <w:szCs w:val="21"/>
        </w:rPr>
        <w:t>函签署</w:t>
      </w:r>
      <w:proofErr w:type="gramEnd"/>
      <w:r w:rsidRPr="00152885">
        <w:rPr>
          <w:rFonts w:ascii="宋体" w:hAnsi="宋体" w:hint="eastAsia"/>
          <w:color w:val="000000" w:themeColor="text1"/>
          <w:szCs w:val="21"/>
        </w:rPr>
        <w:t>之日起生效，长期有效，不受应答有效期的约束，其效力独立存在，不可撤销。</w:t>
      </w:r>
    </w:p>
    <w:p w14:paraId="465DBE7B" w14:textId="77777777" w:rsidR="00DA55EA" w:rsidRPr="00152885" w:rsidRDefault="006E7E37">
      <w:pPr>
        <w:pStyle w:val="aff2"/>
        <w:numPr>
          <w:ilvl w:val="3"/>
          <w:numId w:val="10"/>
        </w:numPr>
        <w:tabs>
          <w:tab w:val="left" w:pos="709"/>
        </w:tabs>
        <w:snapToGrid w:val="0"/>
        <w:spacing w:line="400" w:lineRule="exact"/>
        <w:ind w:left="0" w:firstLineChars="202" w:firstLine="424"/>
        <w:rPr>
          <w:rFonts w:ascii="宋体" w:hAnsi="宋体"/>
          <w:color w:val="000000" w:themeColor="text1"/>
          <w:szCs w:val="21"/>
        </w:rPr>
      </w:pPr>
      <w:r w:rsidRPr="00152885">
        <w:rPr>
          <w:rFonts w:ascii="宋体" w:hAnsi="宋体" w:hint="eastAsia"/>
          <w:color w:val="000000" w:themeColor="text1"/>
          <w:szCs w:val="21"/>
        </w:rPr>
        <w:t>应答有效期</w:t>
      </w:r>
      <w:r w:rsidRPr="00152885">
        <w:rPr>
          <w:rFonts w:ascii="宋体" w:hAnsi="宋体"/>
          <w:color w:val="000000" w:themeColor="text1"/>
          <w:szCs w:val="21"/>
        </w:rPr>
        <w:t>12</w:t>
      </w:r>
      <w:r w:rsidRPr="00152885">
        <w:rPr>
          <w:rFonts w:ascii="宋体" w:hAnsi="宋体" w:hint="eastAsia"/>
          <w:color w:val="000000" w:themeColor="text1"/>
          <w:szCs w:val="21"/>
        </w:rPr>
        <w:t>0天。</w:t>
      </w:r>
    </w:p>
    <w:p w14:paraId="15615CE9" w14:textId="77777777" w:rsidR="00DA55EA" w:rsidRPr="00152885" w:rsidRDefault="00DA55EA">
      <w:pPr>
        <w:tabs>
          <w:tab w:val="left" w:pos="709"/>
        </w:tabs>
        <w:snapToGrid w:val="0"/>
        <w:spacing w:line="400" w:lineRule="exact"/>
        <w:rPr>
          <w:rFonts w:ascii="宋体" w:hAnsi="宋体"/>
          <w:color w:val="000000" w:themeColor="text1"/>
          <w:szCs w:val="21"/>
        </w:rPr>
      </w:pPr>
    </w:p>
    <w:p w14:paraId="53362385" w14:textId="77777777" w:rsidR="00DA55EA" w:rsidRPr="00152885" w:rsidRDefault="006E7E37">
      <w:pPr>
        <w:snapToGrid w:val="0"/>
        <w:spacing w:line="400" w:lineRule="exact"/>
        <w:ind w:firstLineChars="540" w:firstLine="1134"/>
        <w:rPr>
          <w:rFonts w:ascii="宋体" w:hAnsi="宋体"/>
          <w:color w:val="000000" w:themeColor="text1"/>
          <w:szCs w:val="21"/>
        </w:rPr>
      </w:pPr>
      <w:r w:rsidRPr="00152885">
        <w:rPr>
          <w:rFonts w:ascii="宋体" w:hAnsi="宋体" w:hint="eastAsia"/>
          <w:color w:val="000000" w:themeColor="text1"/>
          <w:szCs w:val="21"/>
        </w:rPr>
        <w:t>单位名称：</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（盖单位公章）</w:t>
      </w:r>
    </w:p>
    <w:p w14:paraId="5EFD8D17" w14:textId="77777777" w:rsidR="00DA55EA" w:rsidRPr="00152885" w:rsidRDefault="006E7E37">
      <w:pPr>
        <w:spacing w:line="440" w:lineRule="exact"/>
        <w:ind w:firstLineChars="540" w:firstLine="1134"/>
        <w:rPr>
          <w:rFonts w:ascii="宋体" w:hAnsi="宋体"/>
          <w:color w:val="000000" w:themeColor="text1"/>
          <w:szCs w:val="21"/>
        </w:rPr>
      </w:pPr>
      <w:r w:rsidRPr="00152885">
        <w:rPr>
          <w:rFonts w:ascii="宋体" w:hAnsi="宋体" w:hint="eastAsia"/>
          <w:color w:val="000000" w:themeColor="text1"/>
          <w:szCs w:val="21"/>
        </w:rPr>
        <w:t>法定代表人/负责人（签字或盖章）</w:t>
      </w:r>
      <w:r w:rsidRPr="00152885">
        <w:rPr>
          <w:rFonts w:ascii="宋体" w:hAnsi="宋体"/>
          <w:color w:val="000000" w:themeColor="text1"/>
          <w:szCs w:val="21"/>
        </w:rPr>
        <w:t>或者其委托代理人</w:t>
      </w:r>
      <w:r w:rsidRPr="00152885">
        <w:rPr>
          <w:rFonts w:ascii="宋体" w:hAnsi="宋体" w:hint="eastAsia"/>
          <w:color w:val="000000" w:themeColor="text1"/>
          <w:szCs w:val="21"/>
        </w:rPr>
        <w:t>（签字）</w:t>
      </w:r>
      <w:r w:rsidRPr="00152885">
        <w:rPr>
          <w:rFonts w:ascii="宋体" w:hAnsi="宋体"/>
          <w:color w:val="000000" w:themeColor="text1"/>
          <w:szCs w:val="21"/>
        </w:rPr>
        <w:t>：</w:t>
      </w:r>
      <w:r w:rsidRPr="00152885">
        <w:rPr>
          <w:rFonts w:ascii="宋体" w:hAnsi="宋体"/>
          <w:color w:val="000000" w:themeColor="text1"/>
          <w:szCs w:val="21"/>
          <w:u w:val="single"/>
        </w:rPr>
        <w:t xml:space="preserve"> </w:t>
      </w:r>
      <w:r w:rsidRPr="00152885">
        <w:rPr>
          <w:rFonts w:ascii="宋体" w:hAnsi="宋体" w:hint="eastAsia"/>
          <w:color w:val="000000" w:themeColor="text1"/>
          <w:szCs w:val="21"/>
          <w:u w:val="single"/>
        </w:rPr>
        <w:t xml:space="preserve">      </w:t>
      </w:r>
      <w:r w:rsidRPr="00152885">
        <w:rPr>
          <w:rFonts w:ascii="宋体" w:hAnsi="宋体"/>
          <w:color w:val="000000" w:themeColor="text1"/>
          <w:szCs w:val="21"/>
          <w:u w:val="single"/>
        </w:rPr>
        <w:t xml:space="preserve"> </w:t>
      </w:r>
      <w:r w:rsidRPr="00152885">
        <w:rPr>
          <w:rFonts w:ascii="宋体" w:hAnsi="宋体" w:hint="eastAsia"/>
          <w:color w:val="000000" w:themeColor="text1"/>
          <w:szCs w:val="21"/>
          <w:u w:val="single"/>
        </w:rPr>
        <w:t xml:space="preserve"> </w:t>
      </w:r>
    </w:p>
    <w:p w14:paraId="401A9B26" w14:textId="77777777" w:rsidR="00DA55EA" w:rsidRPr="00152885" w:rsidRDefault="006E7E37">
      <w:pPr>
        <w:snapToGrid w:val="0"/>
        <w:spacing w:line="400" w:lineRule="exact"/>
        <w:ind w:firstLineChars="540" w:firstLine="1134"/>
        <w:rPr>
          <w:rFonts w:ascii="宋体" w:hAnsi="宋体"/>
          <w:color w:val="000000" w:themeColor="text1"/>
          <w:szCs w:val="21"/>
          <w:u w:val="single"/>
        </w:rPr>
      </w:pPr>
      <w:r w:rsidRPr="00152885">
        <w:rPr>
          <w:rFonts w:ascii="宋体" w:hAnsi="宋体" w:hint="eastAsia"/>
          <w:color w:val="000000" w:themeColor="text1"/>
          <w:szCs w:val="21"/>
        </w:rPr>
        <w:t>地址：</w:t>
      </w:r>
      <w:r w:rsidRPr="00152885">
        <w:rPr>
          <w:rFonts w:ascii="宋体" w:hAnsi="宋体" w:hint="eastAsia"/>
          <w:color w:val="000000" w:themeColor="text1"/>
          <w:szCs w:val="21"/>
          <w:u w:val="single"/>
        </w:rPr>
        <w:t xml:space="preserve">                                     </w:t>
      </w:r>
    </w:p>
    <w:p w14:paraId="57BEDAF1" w14:textId="77777777" w:rsidR="00DA55EA" w:rsidRPr="00152885" w:rsidRDefault="006E7E37">
      <w:pPr>
        <w:snapToGrid w:val="0"/>
        <w:spacing w:line="400" w:lineRule="exact"/>
        <w:ind w:firstLineChars="540" w:firstLine="1134"/>
        <w:rPr>
          <w:rFonts w:ascii="宋体" w:hAnsi="宋体"/>
          <w:color w:val="000000" w:themeColor="text1"/>
          <w:szCs w:val="21"/>
        </w:rPr>
      </w:pPr>
      <w:r w:rsidRPr="00152885">
        <w:rPr>
          <w:rFonts w:ascii="宋体" w:hAnsi="宋体" w:hint="eastAsia"/>
          <w:color w:val="000000" w:themeColor="text1"/>
          <w:szCs w:val="21"/>
        </w:rPr>
        <w:t>电话：</w:t>
      </w:r>
      <w:r w:rsidRPr="00152885">
        <w:rPr>
          <w:rFonts w:ascii="宋体" w:hAnsi="宋体" w:hint="eastAsia"/>
          <w:color w:val="000000" w:themeColor="text1"/>
          <w:szCs w:val="21"/>
          <w:u w:val="single"/>
        </w:rPr>
        <w:t xml:space="preserve">                                     </w:t>
      </w:r>
    </w:p>
    <w:p w14:paraId="4FE23D18" w14:textId="77777777" w:rsidR="00DA55EA" w:rsidRPr="00152885" w:rsidRDefault="006E7E37">
      <w:pPr>
        <w:snapToGrid w:val="0"/>
        <w:spacing w:line="400" w:lineRule="exact"/>
        <w:ind w:firstLineChars="540" w:firstLine="1134"/>
        <w:rPr>
          <w:rFonts w:ascii="宋体" w:hAnsi="宋体"/>
          <w:color w:val="000000" w:themeColor="text1"/>
          <w:szCs w:val="21"/>
        </w:rPr>
      </w:pPr>
      <w:r w:rsidRPr="00152885">
        <w:rPr>
          <w:rFonts w:ascii="宋体" w:hAnsi="宋体" w:hint="eastAsia"/>
          <w:color w:val="000000" w:themeColor="text1"/>
          <w:szCs w:val="21"/>
        </w:rPr>
        <w:t>电子邮箱：</w:t>
      </w:r>
      <w:r w:rsidRPr="00152885">
        <w:rPr>
          <w:rFonts w:ascii="宋体" w:hAnsi="宋体" w:hint="eastAsia"/>
          <w:color w:val="000000" w:themeColor="text1"/>
          <w:szCs w:val="21"/>
          <w:u w:val="single"/>
        </w:rPr>
        <w:t xml:space="preserve">                                 </w:t>
      </w:r>
    </w:p>
    <w:p w14:paraId="354EB0FD" w14:textId="77777777" w:rsidR="00DA55EA" w:rsidRPr="00152885" w:rsidRDefault="006E7E37">
      <w:pPr>
        <w:snapToGrid w:val="0"/>
        <w:spacing w:line="400" w:lineRule="exact"/>
        <w:ind w:firstLineChars="540" w:firstLine="1134"/>
        <w:jc w:val="left"/>
        <w:rPr>
          <w:rFonts w:ascii="宋体" w:hAnsi="宋体"/>
          <w:color w:val="000000" w:themeColor="text1"/>
        </w:rPr>
      </w:pPr>
      <w:r w:rsidRPr="00152885">
        <w:rPr>
          <w:rFonts w:ascii="宋体" w:hAnsi="宋体" w:hint="eastAsia"/>
          <w:color w:val="000000" w:themeColor="text1"/>
        </w:rPr>
        <w:t>日期：XX年XX月XX日</w:t>
      </w:r>
    </w:p>
    <w:p w14:paraId="26E8A9A3" w14:textId="77777777" w:rsidR="00DA55EA" w:rsidRPr="00152885" w:rsidRDefault="006E7E37">
      <w:pPr>
        <w:widowControl/>
        <w:jc w:val="left"/>
        <w:rPr>
          <w:rFonts w:ascii="宋体" w:hAnsi="宋体"/>
          <w:color w:val="000000" w:themeColor="text1"/>
        </w:rPr>
      </w:pPr>
      <w:r w:rsidRPr="00152885">
        <w:rPr>
          <w:rFonts w:ascii="宋体" w:hAnsi="宋体"/>
          <w:color w:val="000000" w:themeColor="text1"/>
        </w:rPr>
        <w:br w:type="page"/>
      </w:r>
    </w:p>
    <w:p w14:paraId="46C08FE1" w14:textId="77777777" w:rsidR="00DA55EA" w:rsidRPr="00152885" w:rsidRDefault="006E7E37">
      <w:pPr>
        <w:pStyle w:val="af9"/>
        <w:numPr>
          <w:ilvl w:val="0"/>
          <w:numId w:val="9"/>
        </w:numPr>
        <w:tabs>
          <w:tab w:val="left" w:pos="588"/>
        </w:tabs>
        <w:snapToGrid w:val="0"/>
        <w:spacing w:before="120" w:after="120" w:line="440" w:lineRule="exact"/>
        <w:jc w:val="left"/>
        <w:rPr>
          <w:rFonts w:ascii="宋体" w:hAnsi="宋体"/>
          <w:color w:val="000000" w:themeColor="text1"/>
          <w:sz w:val="24"/>
          <w:szCs w:val="24"/>
        </w:rPr>
      </w:pPr>
      <w:bookmarkStart w:id="450" w:name="_Toc9339559"/>
      <w:bookmarkStart w:id="451" w:name="_Toc475472674"/>
      <w:bookmarkStart w:id="452" w:name="_Toc6679"/>
      <w:r w:rsidRPr="00152885">
        <w:rPr>
          <w:rFonts w:ascii="宋体" w:hAnsi="宋体" w:cs="宋体" w:hint="eastAsia"/>
          <w:color w:val="000000" w:themeColor="text1"/>
          <w:szCs w:val="21"/>
        </w:rPr>
        <w:lastRenderedPageBreak/>
        <w:t>※</w:t>
      </w:r>
      <w:r w:rsidRPr="00152885">
        <w:rPr>
          <w:rFonts w:ascii="宋体" w:hAnsi="宋体"/>
          <w:color w:val="000000" w:themeColor="text1"/>
          <w:sz w:val="24"/>
          <w:szCs w:val="24"/>
        </w:rPr>
        <w:t>法定代表人/负责人身份证明</w:t>
      </w:r>
      <w:bookmarkEnd w:id="450"/>
      <w:bookmarkEnd w:id="451"/>
      <w:bookmarkEnd w:id="452"/>
    </w:p>
    <w:p w14:paraId="645C9762" w14:textId="77777777" w:rsidR="00DA55EA" w:rsidRPr="00152885" w:rsidRDefault="00DA55EA">
      <w:pPr>
        <w:jc w:val="center"/>
        <w:rPr>
          <w:rFonts w:ascii="宋体" w:hAnsi="宋体" w:cs="宋体"/>
          <w:b/>
          <w:color w:val="000000" w:themeColor="text1"/>
          <w:sz w:val="24"/>
        </w:rPr>
      </w:pPr>
    </w:p>
    <w:p w14:paraId="4F2872FA" w14:textId="77777777" w:rsidR="00DA55EA" w:rsidRPr="00152885" w:rsidRDefault="006E7E37">
      <w:pPr>
        <w:jc w:val="center"/>
        <w:rPr>
          <w:rFonts w:ascii="宋体" w:hAnsi="宋体" w:cs="宋体"/>
          <w:b/>
          <w:color w:val="000000" w:themeColor="text1"/>
          <w:sz w:val="24"/>
        </w:rPr>
      </w:pPr>
      <w:r w:rsidRPr="00152885">
        <w:rPr>
          <w:rFonts w:ascii="宋体" w:hAnsi="宋体" w:cs="宋体" w:hint="eastAsia"/>
          <w:b/>
          <w:color w:val="000000" w:themeColor="text1"/>
          <w:sz w:val="24"/>
        </w:rPr>
        <w:t>法定代表人/负责人身份证明</w:t>
      </w:r>
    </w:p>
    <w:p w14:paraId="5DCFBBA2" w14:textId="77777777" w:rsidR="00DA55EA" w:rsidRPr="00152885" w:rsidRDefault="00DA55EA">
      <w:pPr>
        <w:spacing w:line="440" w:lineRule="exact"/>
        <w:rPr>
          <w:rFonts w:ascii="宋体" w:hAnsi="宋体"/>
          <w:color w:val="000000" w:themeColor="text1"/>
          <w:szCs w:val="21"/>
        </w:rPr>
      </w:pPr>
    </w:p>
    <w:p w14:paraId="055E1564" w14:textId="77777777" w:rsidR="00DA55EA" w:rsidRPr="00152885" w:rsidRDefault="006E7E37">
      <w:pPr>
        <w:topLinePunct/>
        <w:snapToGrid w:val="0"/>
        <w:spacing w:line="440" w:lineRule="exact"/>
        <w:rPr>
          <w:rFonts w:ascii="宋体" w:hAnsi="宋体"/>
          <w:bCs/>
          <w:color w:val="000000" w:themeColor="text1"/>
          <w:szCs w:val="21"/>
          <w:u w:val="single"/>
        </w:rPr>
      </w:pPr>
      <w:r w:rsidRPr="00152885">
        <w:rPr>
          <w:rFonts w:ascii="宋体" w:hAnsi="宋体" w:hint="eastAsia"/>
          <w:bCs/>
          <w:color w:val="000000" w:themeColor="text1"/>
          <w:szCs w:val="21"/>
        </w:rPr>
        <w:t>供应商</w:t>
      </w:r>
      <w:r w:rsidRPr="00152885">
        <w:rPr>
          <w:rFonts w:ascii="宋体" w:hAnsi="宋体"/>
          <w:bCs/>
          <w:color w:val="000000" w:themeColor="text1"/>
          <w:szCs w:val="21"/>
        </w:rPr>
        <w:t>名称：</w:t>
      </w:r>
      <w:r w:rsidRPr="00152885">
        <w:rPr>
          <w:rFonts w:ascii="宋体" w:hAnsi="宋体"/>
          <w:bCs/>
          <w:color w:val="000000" w:themeColor="text1"/>
          <w:szCs w:val="21"/>
          <w:u w:val="single"/>
        </w:rPr>
        <w:t xml:space="preserve">                         </w:t>
      </w:r>
    </w:p>
    <w:p w14:paraId="05674126" w14:textId="77777777" w:rsidR="00DA55EA" w:rsidRPr="00152885" w:rsidRDefault="006E7E37">
      <w:pPr>
        <w:topLinePunct/>
        <w:snapToGrid w:val="0"/>
        <w:spacing w:line="440" w:lineRule="exact"/>
        <w:rPr>
          <w:rFonts w:ascii="宋体" w:hAnsi="宋体"/>
          <w:bCs/>
          <w:color w:val="000000" w:themeColor="text1"/>
          <w:szCs w:val="21"/>
        </w:rPr>
      </w:pPr>
      <w:r w:rsidRPr="00152885">
        <w:rPr>
          <w:rFonts w:ascii="宋体" w:hAnsi="宋体"/>
          <w:bCs/>
          <w:color w:val="000000" w:themeColor="text1"/>
          <w:szCs w:val="21"/>
        </w:rPr>
        <w:t>单位性质：</w:t>
      </w:r>
      <w:r w:rsidRPr="00152885">
        <w:rPr>
          <w:rFonts w:ascii="宋体" w:hAnsi="宋体"/>
          <w:bCs/>
          <w:color w:val="000000" w:themeColor="text1"/>
          <w:szCs w:val="21"/>
          <w:u w:val="single"/>
        </w:rPr>
        <w:t xml:space="preserve">                           </w:t>
      </w:r>
    </w:p>
    <w:p w14:paraId="653AFB89" w14:textId="77777777" w:rsidR="00DA55EA" w:rsidRPr="00152885" w:rsidRDefault="006E7E37">
      <w:pPr>
        <w:topLinePunct/>
        <w:snapToGrid w:val="0"/>
        <w:spacing w:line="440" w:lineRule="exact"/>
        <w:rPr>
          <w:rFonts w:ascii="宋体" w:hAnsi="宋体"/>
          <w:bCs/>
          <w:color w:val="000000" w:themeColor="text1"/>
          <w:szCs w:val="21"/>
        </w:rPr>
      </w:pPr>
      <w:r w:rsidRPr="00152885">
        <w:rPr>
          <w:rFonts w:ascii="宋体" w:hAnsi="宋体"/>
          <w:bCs/>
          <w:color w:val="000000" w:themeColor="text1"/>
          <w:szCs w:val="21"/>
        </w:rPr>
        <w:t>成立时间：</w:t>
      </w:r>
      <w:r w:rsidRPr="00152885">
        <w:rPr>
          <w:rFonts w:ascii="宋体" w:hAnsi="宋体"/>
          <w:bCs/>
          <w:color w:val="000000" w:themeColor="text1"/>
          <w:szCs w:val="21"/>
          <w:u w:val="single"/>
        </w:rPr>
        <w:t xml:space="preserve">       </w:t>
      </w:r>
      <w:r w:rsidRPr="00152885">
        <w:rPr>
          <w:rFonts w:ascii="宋体" w:hAnsi="宋体"/>
          <w:bCs/>
          <w:color w:val="000000" w:themeColor="text1"/>
          <w:szCs w:val="21"/>
        </w:rPr>
        <w:t>年</w:t>
      </w:r>
      <w:r w:rsidRPr="00152885">
        <w:rPr>
          <w:rFonts w:ascii="宋体" w:hAnsi="宋体"/>
          <w:bCs/>
          <w:color w:val="000000" w:themeColor="text1"/>
          <w:szCs w:val="21"/>
          <w:u w:val="single"/>
        </w:rPr>
        <w:t xml:space="preserve">       </w:t>
      </w:r>
      <w:r w:rsidRPr="00152885">
        <w:rPr>
          <w:rFonts w:ascii="宋体" w:hAnsi="宋体"/>
          <w:bCs/>
          <w:color w:val="000000" w:themeColor="text1"/>
          <w:szCs w:val="21"/>
        </w:rPr>
        <w:t>月</w:t>
      </w:r>
      <w:r w:rsidRPr="00152885">
        <w:rPr>
          <w:rFonts w:ascii="宋体" w:hAnsi="宋体"/>
          <w:bCs/>
          <w:color w:val="000000" w:themeColor="text1"/>
          <w:szCs w:val="21"/>
          <w:u w:val="single"/>
        </w:rPr>
        <w:t xml:space="preserve">       </w:t>
      </w:r>
      <w:r w:rsidRPr="00152885">
        <w:rPr>
          <w:rFonts w:ascii="宋体" w:hAnsi="宋体"/>
          <w:bCs/>
          <w:color w:val="000000" w:themeColor="text1"/>
          <w:szCs w:val="21"/>
        </w:rPr>
        <w:t>日</w:t>
      </w:r>
    </w:p>
    <w:p w14:paraId="22D0A178" w14:textId="77777777" w:rsidR="00DA55EA" w:rsidRPr="00152885" w:rsidRDefault="006E7E37">
      <w:pPr>
        <w:topLinePunct/>
        <w:snapToGrid w:val="0"/>
        <w:spacing w:line="440" w:lineRule="exact"/>
        <w:rPr>
          <w:rFonts w:ascii="宋体" w:hAnsi="宋体"/>
          <w:bCs/>
          <w:color w:val="000000" w:themeColor="text1"/>
          <w:szCs w:val="21"/>
        </w:rPr>
      </w:pPr>
      <w:r w:rsidRPr="00152885">
        <w:rPr>
          <w:rFonts w:ascii="宋体" w:hAnsi="宋体"/>
          <w:bCs/>
          <w:color w:val="000000" w:themeColor="text1"/>
          <w:szCs w:val="21"/>
        </w:rPr>
        <w:t>经营期限：</w:t>
      </w:r>
      <w:r w:rsidRPr="00152885">
        <w:rPr>
          <w:rFonts w:ascii="宋体" w:hAnsi="宋体"/>
          <w:bCs/>
          <w:color w:val="000000" w:themeColor="text1"/>
          <w:szCs w:val="21"/>
          <w:u w:val="single"/>
        </w:rPr>
        <w:t xml:space="preserve">            </w:t>
      </w:r>
    </w:p>
    <w:p w14:paraId="38CF453F" w14:textId="77777777" w:rsidR="00DA55EA" w:rsidRPr="00152885" w:rsidRDefault="006E7E37">
      <w:pPr>
        <w:topLinePunct/>
        <w:snapToGrid w:val="0"/>
        <w:spacing w:line="440" w:lineRule="exact"/>
        <w:rPr>
          <w:rFonts w:ascii="宋体" w:hAnsi="宋体"/>
          <w:bCs/>
          <w:color w:val="000000" w:themeColor="text1"/>
          <w:szCs w:val="21"/>
          <w:u w:val="single"/>
        </w:rPr>
      </w:pPr>
      <w:r w:rsidRPr="00152885">
        <w:rPr>
          <w:rFonts w:ascii="宋体" w:hAnsi="宋体"/>
          <w:bCs/>
          <w:color w:val="000000" w:themeColor="text1"/>
          <w:szCs w:val="21"/>
        </w:rPr>
        <w:t>姓名：</w:t>
      </w:r>
      <w:r w:rsidRPr="00152885">
        <w:rPr>
          <w:rFonts w:ascii="宋体" w:hAnsi="宋体"/>
          <w:bCs/>
          <w:color w:val="000000" w:themeColor="text1"/>
          <w:szCs w:val="21"/>
          <w:u w:val="single"/>
        </w:rPr>
        <w:t xml:space="preserve">         </w:t>
      </w:r>
      <w:r w:rsidRPr="00152885">
        <w:rPr>
          <w:rFonts w:ascii="宋体" w:hAnsi="宋体"/>
          <w:bCs/>
          <w:color w:val="000000" w:themeColor="text1"/>
          <w:szCs w:val="21"/>
        </w:rPr>
        <w:t>性别：</w:t>
      </w:r>
      <w:r w:rsidRPr="00152885">
        <w:rPr>
          <w:rFonts w:ascii="宋体" w:hAnsi="宋体"/>
          <w:bCs/>
          <w:color w:val="000000" w:themeColor="text1"/>
          <w:szCs w:val="21"/>
          <w:u w:val="single"/>
        </w:rPr>
        <w:t xml:space="preserve">          </w:t>
      </w:r>
      <w:r w:rsidRPr="00152885">
        <w:rPr>
          <w:rFonts w:ascii="宋体" w:hAnsi="宋体"/>
          <w:bCs/>
          <w:color w:val="000000" w:themeColor="text1"/>
          <w:szCs w:val="21"/>
        </w:rPr>
        <w:t>年龄：</w:t>
      </w:r>
      <w:r w:rsidRPr="00152885">
        <w:rPr>
          <w:rFonts w:ascii="宋体" w:hAnsi="宋体"/>
          <w:bCs/>
          <w:color w:val="000000" w:themeColor="text1"/>
          <w:szCs w:val="21"/>
          <w:u w:val="single"/>
        </w:rPr>
        <w:t xml:space="preserve">        </w:t>
      </w:r>
      <w:r w:rsidRPr="00152885">
        <w:rPr>
          <w:rFonts w:ascii="宋体" w:hAnsi="宋体" w:hint="eastAsia"/>
          <w:bCs/>
          <w:color w:val="000000" w:themeColor="text1"/>
          <w:szCs w:val="21"/>
          <w:u w:val="single"/>
        </w:rPr>
        <w:t xml:space="preserve"> </w:t>
      </w:r>
      <w:r w:rsidRPr="00152885">
        <w:rPr>
          <w:rFonts w:ascii="宋体" w:hAnsi="宋体"/>
          <w:bCs/>
          <w:color w:val="000000" w:themeColor="text1"/>
          <w:szCs w:val="21"/>
        </w:rPr>
        <w:t>职务：</w:t>
      </w:r>
      <w:r w:rsidRPr="00152885">
        <w:rPr>
          <w:rFonts w:ascii="宋体" w:hAnsi="宋体"/>
          <w:bCs/>
          <w:color w:val="000000" w:themeColor="text1"/>
          <w:szCs w:val="21"/>
          <w:u w:val="single"/>
        </w:rPr>
        <w:t xml:space="preserve">        </w:t>
      </w:r>
      <w:r w:rsidRPr="00152885">
        <w:rPr>
          <w:rFonts w:ascii="宋体" w:hAnsi="宋体" w:hint="eastAsia"/>
          <w:bCs/>
          <w:color w:val="000000" w:themeColor="text1"/>
          <w:szCs w:val="21"/>
          <w:u w:val="single"/>
        </w:rPr>
        <w:t xml:space="preserve"> </w:t>
      </w:r>
    </w:p>
    <w:p w14:paraId="02A054C3" w14:textId="77777777" w:rsidR="00DA55EA" w:rsidRPr="00152885" w:rsidRDefault="006E7E37">
      <w:pPr>
        <w:topLinePunct/>
        <w:snapToGrid w:val="0"/>
        <w:spacing w:line="440" w:lineRule="exact"/>
        <w:rPr>
          <w:rFonts w:ascii="宋体" w:hAnsi="宋体"/>
          <w:bCs/>
          <w:color w:val="000000" w:themeColor="text1"/>
          <w:szCs w:val="21"/>
        </w:rPr>
      </w:pPr>
      <w:r w:rsidRPr="00152885">
        <w:rPr>
          <w:rFonts w:ascii="宋体" w:hAnsi="宋体"/>
          <w:bCs/>
          <w:color w:val="000000" w:themeColor="text1"/>
          <w:szCs w:val="21"/>
        </w:rPr>
        <w:t>系</w:t>
      </w:r>
      <w:r w:rsidRPr="00152885">
        <w:rPr>
          <w:rFonts w:ascii="宋体" w:hAnsi="宋体" w:hint="eastAsia"/>
          <w:color w:val="000000" w:themeColor="text1"/>
          <w:u w:val="single"/>
        </w:rPr>
        <w:t>【XX公司</w:t>
      </w:r>
      <w:r w:rsidRPr="00152885">
        <w:rPr>
          <w:rFonts w:ascii="宋体" w:hAnsi="宋体" w:hint="eastAsia"/>
          <w:color w:val="000000" w:themeColor="text1"/>
          <w:szCs w:val="21"/>
          <w:u w:val="single"/>
        </w:rPr>
        <w:t>[供应商单位</w:t>
      </w:r>
      <w:r w:rsidRPr="00152885">
        <w:rPr>
          <w:rFonts w:ascii="宋体" w:hAnsi="宋体"/>
          <w:color w:val="000000" w:themeColor="text1"/>
          <w:szCs w:val="21"/>
          <w:u w:val="single"/>
        </w:rPr>
        <w:t>名称</w:t>
      </w:r>
      <w:r w:rsidRPr="00152885">
        <w:rPr>
          <w:rFonts w:ascii="宋体" w:hAnsi="宋体" w:hint="eastAsia"/>
          <w:color w:val="000000" w:themeColor="text1"/>
          <w:szCs w:val="21"/>
          <w:u w:val="single"/>
        </w:rPr>
        <w:t>]</w:t>
      </w:r>
      <w:r w:rsidRPr="00152885">
        <w:rPr>
          <w:rFonts w:ascii="宋体" w:hAnsi="宋体" w:hint="eastAsia"/>
          <w:color w:val="000000" w:themeColor="text1"/>
          <w:u w:val="single"/>
        </w:rPr>
        <w:t>】</w:t>
      </w:r>
      <w:r w:rsidRPr="00152885">
        <w:rPr>
          <w:rFonts w:ascii="宋体" w:hAnsi="宋体"/>
          <w:bCs/>
          <w:color w:val="000000" w:themeColor="text1"/>
          <w:szCs w:val="21"/>
        </w:rPr>
        <w:t>的法定代表人</w:t>
      </w:r>
      <w:r w:rsidRPr="00152885">
        <w:rPr>
          <w:rFonts w:ascii="宋体" w:hAnsi="宋体" w:hint="eastAsia"/>
          <w:bCs/>
          <w:color w:val="000000" w:themeColor="text1"/>
          <w:szCs w:val="21"/>
        </w:rPr>
        <w:t>/负责人</w:t>
      </w:r>
      <w:r w:rsidRPr="00152885">
        <w:rPr>
          <w:rFonts w:ascii="宋体" w:hAnsi="宋体"/>
          <w:bCs/>
          <w:color w:val="000000" w:themeColor="text1"/>
          <w:szCs w:val="21"/>
        </w:rPr>
        <w:t>。</w:t>
      </w:r>
    </w:p>
    <w:p w14:paraId="5BE06C45" w14:textId="77777777" w:rsidR="00DA55EA" w:rsidRPr="00152885" w:rsidRDefault="006E7E37">
      <w:pPr>
        <w:topLinePunct/>
        <w:snapToGrid w:val="0"/>
        <w:spacing w:line="440" w:lineRule="exact"/>
        <w:ind w:firstLineChars="200" w:firstLine="420"/>
        <w:rPr>
          <w:rFonts w:ascii="宋体" w:hAnsi="宋体"/>
          <w:bCs/>
          <w:color w:val="000000" w:themeColor="text1"/>
          <w:szCs w:val="21"/>
        </w:rPr>
      </w:pPr>
      <w:r w:rsidRPr="00152885">
        <w:rPr>
          <w:rFonts w:ascii="宋体" w:hAnsi="宋体"/>
          <w:bCs/>
          <w:color w:val="000000" w:themeColor="text1"/>
          <w:szCs w:val="21"/>
        </w:rPr>
        <w:t>特此证明。</w:t>
      </w:r>
    </w:p>
    <w:p w14:paraId="4BA66C15" w14:textId="77777777" w:rsidR="00DA55EA" w:rsidRPr="00152885" w:rsidRDefault="00DA55EA">
      <w:pPr>
        <w:topLinePunct/>
        <w:snapToGrid w:val="0"/>
        <w:spacing w:line="440" w:lineRule="exact"/>
        <w:ind w:firstLineChars="200" w:firstLine="420"/>
        <w:rPr>
          <w:rFonts w:ascii="宋体" w:hAnsi="宋体"/>
          <w:bCs/>
          <w:color w:val="000000" w:themeColor="text1"/>
          <w:szCs w:val="21"/>
        </w:rPr>
      </w:pPr>
    </w:p>
    <w:p w14:paraId="4A8D4A61" w14:textId="77777777" w:rsidR="00DA55EA" w:rsidRPr="00152885" w:rsidRDefault="006E7E37">
      <w:pPr>
        <w:topLinePunct/>
        <w:snapToGrid w:val="0"/>
        <w:spacing w:line="440" w:lineRule="exact"/>
        <w:rPr>
          <w:rFonts w:ascii="宋体" w:hAnsi="宋体"/>
          <w:color w:val="000000" w:themeColor="text1"/>
        </w:rPr>
      </w:pPr>
      <w:r w:rsidRPr="00152885">
        <w:rPr>
          <w:rFonts w:ascii="宋体" w:hAnsi="宋体"/>
          <w:color w:val="000000" w:themeColor="text1"/>
        </w:rPr>
        <w:t>附：法定代表人</w:t>
      </w:r>
      <w:r w:rsidRPr="00152885">
        <w:rPr>
          <w:rFonts w:ascii="宋体" w:hAnsi="宋体" w:hint="eastAsia"/>
          <w:bCs/>
          <w:color w:val="000000" w:themeColor="text1"/>
          <w:szCs w:val="21"/>
        </w:rPr>
        <w:t>/负责人</w:t>
      </w:r>
      <w:r w:rsidRPr="00152885">
        <w:rPr>
          <w:rFonts w:ascii="宋体" w:hAnsi="宋体"/>
          <w:color w:val="000000" w:themeColor="text1"/>
        </w:rPr>
        <w:t>身份证复印件</w:t>
      </w:r>
      <w:r w:rsidRPr="00152885">
        <w:rPr>
          <w:rFonts w:ascii="宋体" w:hAnsi="宋体" w:hint="eastAsia"/>
          <w:color w:val="000000" w:themeColor="text1"/>
        </w:rPr>
        <w:t>或扫描件</w:t>
      </w:r>
      <w:r w:rsidRPr="00152885">
        <w:rPr>
          <w:rFonts w:ascii="宋体" w:hAnsi="宋体" w:hint="eastAsia"/>
          <w:bCs/>
          <w:color w:val="000000" w:themeColor="text1"/>
          <w:szCs w:val="21"/>
        </w:rPr>
        <w:t>(需同时提供头</w:t>
      </w:r>
      <w:r w:rsidRPr="00152885">
        <w:rPr>
          <w:rFonts w:ascii="宋体" w:hAnsi="宋体"/>
          <w:bCs/>
          <w:color w:val="000000" w:themeColor="text1"/>
          <w:szCs w:val="21"/>
        </w:rPr>
        <w:t>像面和</w:t>
      </w:r>
      <w:r w:rsidRPr="00152885">
        <w:rPr>
          <w:rFonts w:ascii="宋体" w:hAnsi="宋体" w:hint="eastAsia"/>
          <w:bCs/>
          <w:color w:val="000000" w:themeColor="text1"/>
          <w:szCs w:val="21"/>
        </w:rPr>
        <w:t>国徽面)</w:t>
      </w:r>
    </w:p>
    <w:p w14:paraId="296B4288" w14:textId="77777777" w:rsidR="00DA55EA" w:rsidRPr="00152885" w:rsidRDefault="006E7E37">
      <w:pPr>
        <w:spacing w:line="500" w:lineRule="exact"/>
        <w:rPr>
          <w:rFonts w:ascii="宋体" w:hAnsi="宋体"/>
          <w:color w:val="000000" w:themeColor="text1"/>
          <w:szCs w:val="21"/>
        </w:rPr>
      </w:pPr>
      <w:r w:rsidRPr="00152885">
        <w:rPr>
          <w:rFonts w:ascii="宋体" w:hAnsi="宋体"/>
          <w:noProof/>
          <w:color w:val="000000" w:themeColor="text1"/>
          <w:szCs w:val="21"/>
        </w:rPr>
        <mc:AlternateContent>
          <mc:Choice Requires="wps">
            <w:drawing>
              <wp:anchor distT="0" distB="0" distL="114300" distR="114300" simplePos="0" relativeHeight="251660288" behindDoc="0" locked="0" layoutInCell="1" allowOverlap="1" wp14:anchorId="2DF0A1ED" wp14:editId="0380D240">
                <wp:simplePos x="0" y="0"/>
                <wp:positionH relativeFrom="column">
                  <wp:posOffset>-652145</wp:posOffset>
                </wp:positionH>
                <wp:positionV relativeFrom="paragraph">
                  <wp:posOffset>264160</wp:posOffset>
                </wp:positionV>
                <wp:extent cx="3011805" cy="2088515"/>
                <wp:effectExtent l="4445" t="4445" r="12700" b="21590"/>
                <wp:wrapNone/>
                <wp:docPr id="9" name="流程图: 可选过程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1805" cy="2088515"/>
                        </a:xfrm>
                        <a:prstGeom prst="flowChartAlternateProcess">
                          <a:avLst/>
                        </a:prstGeom>
                        <a:solidFill>
                          <a:srgbClr val="FFFFFF"/>
                        </a:solidFill>
                        <a:ln w="9525">
                          <a:solidFill>
                            <a:srgbClr val="000000"/>
                          </a:solidFill>
                          <a:miter lim="800000"/>
                        </a:ln>
                      </wps:spPr>
                      <wps:txbx>
                        <w:txbxContent>
                          <w:p w14:paraId="62968E18" w14:textId="77777777" w:rsidR="00DA55EA" w:rsidRDefault="006E7E37">
                            <w:pPr>
                              <w:jc w:val="center"/>
                              <w:rPr>
                                <w:szCs w:val="21"/>
                              </w:rPr>
                            </w:pPr>
                            <w:r>
                              <w:rPr>
                                <w:rFonts w:hint="eastAsia"/>
                                <w:szCs w:val="21"/>
                              </w:rPr>
                              <w:t>法定代表人</w:t>
                            </w:r>
                            <w:r>
                              <w:rPr>
                                <w:rFonts w:ascii="宋体" w:hAnsi="宋体" w:hint="eastAsia"/>
                                <w:bCs/>
                                <w:color w:val="000000" w:themeColor="text1"/>
                                <w:szCs w:val="21"/>
                              </w:rPr>
                              <w:t>/负责人</w:t>
                            </w:r>
                            <w:r>
                              <w:rPr>
                                <w:rFonts w:hint="eastAsia"/>
                                <w:szCs w:val="21"/>
                              </w:rPr>
                              <w:t>身份证</w:t>
                            </w:r>
                            <w:r>
                              <w:rPr>
                                <w:rFonts w:ascii="宋体" w:hAnsi="宋体" w:hint="eastAsia"/>
                                <w:bCs/>
                                <w:szCs w:val="21"/>
                              </w:rPr>
                              <w:t>头</w:t>
                            </w:r>
                            <w:r>
                              <w:rPr>
                                <w:rFonts w:ascii="宋体" w:hAnsi="宋体"/>
                                <w:bCs/>
                                <w:szCs w:val="21"/>
                              </w:rPr>
                              <w:t>像面</w:t>
                            </w:r>
                            <w:r>
                              <w:rPr>
                                <w:rFonts w:hint="eastAsia"/>
                                <w:szCs w:val="21"/>
                              </w:rPr>
                              <w:t>复印件</w:t>
                            </w:r>
                            <w:r>
                              <w:rPr>
                                <w:rFonts w:ascii="宋体" w:hAnsi="宋体" w:hint="eastAsia"/>
                              </w:rPr>
                              <w:t>或扫描件</w:t>
                            </w:r>
                            <w:r>
                              <w:rPr>
                                <w:rFonts w:hint="eastAsia"/>
                                <w:szCs w:val="21"/>
                              </w:rPr>
                              <w:t>贴于此处</w:t>
                            </w:r>
                          </w:p>
                        </w:txbxContent>
                      </wps:txbx>
                      <wps:bodyPr rot="0" vert="horz" wrap="square" lIns="91440" tIns="45720" rIns="91440" bIns="45720" anchor="t" anchorCtr="0" upright="1">
                        <a:noAutofit/>
                      </wps:bodyPr>
                    </wps:wsp>
                  </a:graphicData>
                </a:graphic>
              </wp:anchor>
            </w:drawing>
          </mc:Choice>
          <mc:Fallback>
            <w:pict>
              <v:shapetype w14:anchorId="2DF0A1E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9" o:spid="_x0000_s1027" type="#_x0000_t176" style="position:absolute;left:0;text-align:left;margin-left:-51.35pt;margin-top:20.8pt;width:237.15pt;height:164.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">
                <v:textbox>
                  <w:txbxContent>
                    <w:p w14:paraId="62968E18" w14:textId="77777777" w:rsidR="00DA55EA" w:rsidRDefault="006E7E37">
                      <w:pPr>
                        <w:jc w:val="center"/>
                        <w:rPr>
                          <w:szCs w:val="21"/>
                        </w:rPr>
                      </w:pPr>
                      <w:r>
                        <w:rPr>
                          <w:rFonts w:hint="eastAsia"/>
                          <w:szCs w:val="21"/>
                        </w:rPr>
                        <w:t>法定代表人</w:t>
                      </w:r>
                      <w:r>
                        <w:rPr>
                          <w:rFonts w:ascii="宋体" w:hAnsi="宋体" w:hint="eastAsia"/>
                          <w:bCs/>
                          <w:color w:val="000000" w:themeColor="text1"/>
                          <w:szCs w:val="21"/>
                        </w:rPr>
                        <w:t>/负责人</w:t>
                      </w:r>
                      <w:r>
                        <w:rPr>
                          <w:rFonts w:hint="eastAsia"/>
                          <w:szCs w:val="21"/>
                        </w:rPr>
                        <w:t>身份证</w:t>
                      </w:r>
                      <w:r>
                        <w:rPr>
                          <w:rFonts w:ascii="宋体" w:hAnsi="宋体" w:hint="eastAsia"/>
                          <w:bCs/>
                          <w:szCs w:val="21"/>
                        </w:rPr>
                        <w:t>头</w:t>
                      </w:r>
                      <w:r>
                        <w:rPr>
                          <w:rFonts w:ascii="宋体" w:hAnsi="宋体"/>
                          <w:bCs/>
                          <w:szCs w:val="21"/>
                        </w:rPr>
                        <w:t>像面</w:t>
                      </w:r>
                      <w:r>
                        <w:rPr>
                          <w:rFonts w:hint="eastAsia"/>
                          <w:szCs w:val="21"/>
                        </w:rPr>
                        <w:t>复印件</w:t>
                      </w:r>
                      <w:r>
                        <w:rPr>
                          <w:rFonts w:ascii="宋体" w:hAnsi="宋体" w:hint="eastAsia"/>
                        </w:rPr>
                        <w:t>或扫描件</w:t>
                      </w:r>
                      <w:r>
                        <w:rPr>
                          <w:rFonts w:hint="eastAsia"/>
                          <w:szCs w:val="21"/>
                        </w:rPr>
                        <w:t>贴于此处</w:t>
                      </w:r>
                    </w:p>
                  </w:txbxContent>
                </v:textbox>
              </v:shape>
            </w:pict>
          </mc:Fallback>
        </mc:AlternateContent>
      </w:r>
      <w:r w:rsidRPr="00152885">
        <w:rPr>
          <w:rFonts w:ascii="宋体" w:hAnsi="宋体"/>
          <w:noProof/>
          <w:color w:val="000000" w:themeColor="text1"/>
          <w:szCs w:val="21"/>
        </w:rPr>
        <mc:AlternateContent>
          <mc:Choice Requires="wps">
            <w:drawing>
              <wp:anchor distT="0" distB="0" distL="114300" distR="114300" simplePos="0" relativeHeight="251661312" behindDoc="0" locked="0" layoutInCell="1" allowOverlap="1" wp14:anchorId="000E89DE" wp14:editId="48CBA7FF">
                <wp:simplePos x="0" y="0"/>
                <wp:positionH relativeFrom="column">
                  <wp:posOffset>2645410</wp:posOffset>
                </wp:positionH>
                <wp:positionV relativeFrom="paragraph">
                  <wp:posOffset>246380</wp:posOffset>
                </wp:positionV>
                <wp:extent cx="2864485" cy="2106295"/>
                <wp:effectExtent l="4445" t="4445" r="7620" b="22860"/>
                <wp:wrapNone/>
                <wp:docPr id="10" name="流程图: 可选过程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4485" cy="2106295"/>
                        </a:xfrm>
                        <a:prstGeom prst="flowChartAlternateProcess">
                          <a:avLst/>
                        </a:prstGeom>
                        <a:solidFill>
                          <a:srgbClr val="FFFFFF"/>
                        </a:solidFill>
                        <a:ln w="9525">
                          <a:solidFill>
                            <a:srgbClr val="000000"/>
                          </a:solidFill>
                          <a:miter lim="800000"/>
                        </a:ln>
                      </wps:spPr>
                      <wps:txbx>
                        <w:txbxContent>
                          <w:p w14:paraId="5A0F81F2" w14:textId="77777777" w:rsidR="00DA55EA" w:rsidRDefault="006E7E37">
                            <w:pPr>
                              <w:jc w:val="center"/>
                              <w:rPr>
                                <w:szCs w:val="21"/>
                              </w:rPr>
                            </w:pPr>
                            <w:r>
                              <w:rPr>
                                <w:rFonts w:hint="eastAsia"/>
                                <w:szCs w:val="21"/>
                              </w:rPr>
                              <w:t>法定代表人</w:t>
                            </w:r>
                            <w:r>
                              <w:rPr>
                                <w:rFonts w:ascii="宋体" w:hAnsi="宋体" w:hint="eastAsia"/>
                                <w:bCs/>
                                <w:color w:val="000000" w:themeColor="text1"/>
                                <w:szCs w:val="21"/>
                              </w:rPr>
                              <w:t>/负责人</w:t>
                            </w:r>
                            <w:r>
                              <w:rPr>
                                <w:rFonts w:hint="eastAsia"/>
                                <w:szCs w:val="21"/>
                              </w:rPr>
                              <w:t>身份证</w:t>
                            </w:r>
                            <w:r>
                              <w:rPr>
                                <w:rFonts w:ascii="宋体" w:hAnsi="宋体" w:hint="eastAsia"/>
                                <w:bCs/>
                                <w:szCs w:val="21"/>
                              </w:rPr>
                              <w:t>国徽面</w:t>
                            </w:r>
                            <w:r>
                              <w:rPr>
                                <w:rFonts w:hint="eastAsia"/>
                                <w:szCs w:val="21"/>
                              </w:rPr>
                              <w:t>复印件</w:t>
                            </w:r>
                            <w:r>
                              <w:rPr>
                                <w:rFonts w:ascii="宋体" w:hAnsi="宋体" w:hint="eastAsia"/>
                              </w:rPr>
                              <w:t>或扫描件</w:t>
                            </w:r>
                            <w:r>
                              <w:rPr>
                                <w:rFonts w:hint="eastAsia"/>
                                <w:szCs w:val="21"/>
                              </w:rPr>
                              <w:t>贴于此处</w:t>
                            </w:r>
                          </w:p>
                        </w:txbxContent>
                      </wps:txbx>
                      <wps:bodyPr rot="0" vert="horz" wrap="square" lIns="91440" tIns="45720" rIns="91440" bIns="45720" anchor="t" anchorCtr="0" upright="1">
                        <a:noAutofit/>
                      </wps:bodyPr>
                    </wps:wsp>
                  </a:graphicData>
                </a:graphic>
              </wp:anchor>
            </w:drawing>
          </mc:Choice>
          <mc:Fallback>
            <w:pict>
              <v:shape w14:anchorId="000E89DE" id="流程图: 可选过程 10" o:spid="_x0000_s1028" type="#_x0000_t176" style="position:absolute;left:0;text-align:left;margin-left:208.3pt;margin-top:19.4pt;width:225.55pt;height:165.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">
                <v:textbox>
                  <w:txbxContent>
                    <w:p w14:paraId="5A0F81F2" w14:textId="77777777" w:rsidR="00DA55EA" w:rsidRDefault="006E7E37">
                      <w:pPr>
                        <w:jc w:val="center"/>
                        <w:rPr>
                          <w:szCs w:val="21"/>
                        </w:rPr>
                      </w:pPr>
                      <w:r>
                        <w:rPr>
                          <w:rFonts w:hint="eastAsia"/>
                          <w:szCs w:val="21"/>
                        </w:rPr>
                        <w:t>法定代表人</w:t>
                      </w:r>
                      <w:r>
                        <w:rPr>
                          <w:rFonts w:ascii="宋体" w:hAnsi="宋体" w:hint="eastAsia"/>
                          <w:bCs/>
                          <w:color w:val="000000" w:themeColor="text1"/>
                          <w:szCs w:val="21"/>
                        </w:rPr>
                        <w:t>/负责人</w:t>
                      </w:r>
                      <w:r>
                        <w:rPr>
                          <w:rFonts w:hint="eastAsia"/>
                          <w:szCs w:val="21"/>
                        </w:rPr>
                        <w:t>身份证</w:t>
                      </w:r>
                      <w:r>
                        <w:rPr>
                          <w:rFonts w:ascii="宋体" w:hAnsi="宋体" w:hint="eastAsia"/>
                          <w:bCs/>
                          <w:szCs w:val="21"/>
                        </w:rPr>
                        <w:t>国徽面</w:t>
                      </w:r>
                      <w:r>
                        <w:rPr>
                          <w:rFonts w:hint="eastAsia"/>
                          <w:szCs w:val="21"/>
                        </w:rPr>
                        <w:t>复印件</w:t>
                      </w:r>
                      <w:r>
                        <w:rPr>
                          <w:rFonts w:ascii="宋体" w:hAnsi="宋体" w:hint="eastAsia"/>
                        </w:rPr>
                        <w:t>或扫描件</w:t>
                      </w:r>
                      <w:r>
                        <w:rPr>
                          <w:rFonts w:hint="eastAsia"/>
                          <w:szCs w:val="21"/>
                        </w:rPr>
                        <w:t>贴于此处</w:t>
                      </w:r>
                    </w:p>
                  </w:txbxContent>
                </v:textbox>
              </v:shape>
            </w:pict>
          </mc:Fallback>
        </mc:AlternateContent>
      </w:r>
    </w:p>
    <w:p w14:paraId="1FF90CAA" w14:textId="77777777" w:rsidR="00DA55EA" w:rsidRPr="00152885" w:rsidRDefault="00DA55EA">
      <w:pPr>
        <w:spacing w:line="500" w:lineRule="exact"/>
        <w:rPr>
          <w:rFonts w:ascii="宋体" w:hAnsi="宋体"/>
          <w:color w:val="000000" w:themeColor="text1"/>
          <w:szCs w:val="21"/>
        </w:rPr>
      </w:pPr>
    </w:p>
    <w:p w14:paraId="306790E1" w14:textId="77777777" w:rsidR="00DA55EA" w:rsidRPr="00152885" w:rsidRDefault="00DA55EA">
      <w:pPr>
        <w:spacing w:line="440" w:lineRule="exact"/>
        <w:rPr>
          <w:rFonts w:ascii="宋体" w:hAnsi="宋体"/>
          <w:color w:val="000000" w:themeColor="text1"/>
          <w:szCs w:val="21"/>
        </w:rPr>
      </w:pPr>
    </w:p>
    <w:p w14:paraId="102DC748" w14:textId="77777777" w:rsidR="00DA55EA" w:rsidRPr="00152885" w:rsidRDefault="006E7E37">
      <w:pPr>
        <w:spacing w:line="440" w:lineRule="exact"/>
        <w:rPr>
          <w:rFonts w:ascii="宋体" w:hAnsi="宋体"/>
          <w:color w:val="000000" w:themeColor="text1"/>
          <w:szCs w:val="21"/>
        </w:rPr>
      </w:pPr>
      <w:r w:rsidRPr="00152885">
        <w:rPr>
          <w:rFonts w:ascii="宋体" w:hAnsi="宋体"/>
          <w:color w:val="000000" w:themeColor="text1"/>
          <w:szCs w:val="21"/>
        </w:rPr>
        <w:t xml:space="preserve">                          </w:t>
      </w:r>
    </w:p>
    <w:p w14:paraId="4742C9D5" w14:textId="77777777" w:rsidR="00DA55EA" w:rsidRPr="00152885" w:rsidRDefault="00DA55EA">
      <w:pPr>
        <w:spacing w:line="500" w:lineRule="exact"/>
        <w:rPr>
          <w:rFonts w:ascii="宋体" w:hAnsi="宋体"/>
          <w:color w:val="000000" w:themeColor="text1"/>
          <w:szCs w:val="21"/>
        </w:rPr>
      </w:pPr>
    </w:p>
    <w:p w14:paraId="6845BE74" w14:textId="77777777" w:rsidR="00DA55EA" w:rsidRPr="00152885" w:rsidRDefault="00DA55EA">
      <w:pPr>
        <w:spacing w:line="440" w:lineRule="exact"/>
        <w:rPr>
          <w:rFonts w:ascii="宋体" w:hAnsi="宋体"/>
          <w:color w:val="000000" w:themeColor="text1"/>
          <w:szCs w:val="21"/>
        </w:rPr>
      </w:pPr>
    </w:p>
    <w:p w14:paraId="56A84C52" w14:textId="77777777" w:rsidR="00DA55EA" w:rsidRPr="00152885" w:rsidRDefault="00DA55EA">
      <w:pPr>
        <w:spacing w:line="500" w:lineRule="exact"/>
        <w:rPr>
          <w:rFonts w:ascii="宋体" w:hAnsi="宋体"/>
          <w:color w:val="000000" w:themeColor="text1"/>
          <w:szCs w:val="21"/>
        </w:rPr>
      </w:pPr>
    </w:p>
    <w:p w14:paraId="1184BA03" w14:textId="77777777" w:rsidR="00DA55EA" w:rsidRPr="00152885" w:rsidRDefault="00DA55EA">
      <w:pPr>
        <w:spacing w:line="440" w:lineRule="exact"/>
        <w:rPr>
          <w:rFonts w:ascii="宋体" w:hAnsi="宋体"/>
          <w:color w:val="000000" w:themeColor="text1"/>
          <w:szCs w:val="21"/>
        </w:rPr>
      </w:pPr>
    </w:p>
    <w:p w14:paraId="2BE0BEDC" w14:textId="77777777" w:rsidR="00DA55EA" w:rsidRPr="00152885" w:rsidRDefault="006E7E37">
      <w:pPr>
        <w:spacing w:line="440" w:lineRule="exact"/>
        <w:rPr>
          <w:rFonts w:ascii="宋体" w:hAnsi="宋体"/>
          <w:color w:val="000000" w:themeColor="text1"/>
          <w:szCs w:val="21"/>
        </w:rPr>
      </w:pPr>
      <w:r w:rsidRPr="00152885">
        <w:rPr>
          <w:rFonts w:ascii="宋体" w:hAnsi="宋体"/>
          <w:color w:val="000000" w:themeColor="text1"/>
          <w:szCs w:val="21"/>
        </w:rPr>
        <w:t xml:space="preserve">                          </w:t>
      </w:r>
    </w:p>
    <w:p w14:paraId="6806D97B" w14:textId="77777777" w:rsidR="00DA55EA" w:rsidRPr="00152885" w:rsidRDefault="006E7E37">
      <w:pPr>
        <w:spacing w:line="440" w:lineRule="exact"/>
        <w:ind w:firstLineChars="1900" w:firstLine="3990"/>
        <w:rPr>
          <w:rFonts w:ascii="宋体" w:hAnsi="宋体"/>
          <w:color w:val="000000" w:themeColor="text1"/>
          <w:szCs w:val="21"/>
        </w:rPr>
      </w:pPr>
      <w:r w:rsidRPr="00152885">
        <w:rPr>
          <w:rFonts w:ascii="宋体" w:hAnsi="宋体"/>
          <w:color w:val="000000" w:themeColor="text1"/>
          <w:szCs w:val="21"/>
        </w:rPr>
        <w:t>供应商</w:t>
      </w:r>
      <w:r w:rsidRPr="00152885">
        <w:rPr>
          <w:rFonts w:ascii="宋体" w:hAnsi="宋体" w:hint="eastAsia"/>
          <w:color w:val="000000" w:themeColor="text1"/>
          <w:szCs w:val="21"/>
        </w:rPr>
        <w:t>名称</w:t>
      </w:r>
      <w:r w:rsidRPr="00152885">
        <w:rPr>
          <w:rFonts w:ascii="宋体" w:hAnsi="宋体"/>
          <w:color w:val="000000" w:themeColor="text1"/>
          <w:szCs w:val="21"/>
        </w:rPr>
        <w:t>：</w:t>
      </w:r>
      <w:r w:rsidRPr="00152885">
        <w:rPr>
          <w:rFonts w:ascii="宋体" w:hAnsi="宋体"/>
          <w:color w:val="000000" w:themeColor="text1"/>
          <w:szCs w:val="21"/>
          <w:u w:val="single"/>
        </w:rPr>
        <w:t xml:space="preserve">               </w:t>
      </w:r>
      <w:r w:rsidRPr="00152885">
        <w:rPr>
          <w:rFonts w:ascii="宋体" w:hAnsi="宋体"/>
          <w:color w:val="000000" w:themeColor="text1"/>
          <w:szCs w:val="21"/>
        </w:rPr>
        <w:t>（盖单位公章）</w:t>
      </w:r>
    </w:p>
    <w:p w14:paraId="69D24289" w14:textId="77777777" w:rsidR="00DA55EA" w:rsidRPr="00152885" w:rsidRDefault="00DA55EA">
      <w:pPr>
        <w:spacing w:line="440" w:lineRule="exact"/>
        <w:ind w:firstLineChars="2050" w:firstLine="4305"/>
        <w:rPr>
          <w:rFonts w:ascii="宋体" w:hAnsi="宋体"/>
          <w:color w:val="000000" w:themeColor="text1"/>
          <w:szCs w:val="21"/>
        </w:rPr>
      </w:pPr>
    </w:p>
    <w:p w14:paraId="424F6F77" w14:textId="77777777" w:rsidR="00DA55EA" w:rsidRPr="00152885" w:rsidRDefault="006E7E37">
      <w:pPr>
        <w:spacing w:line="440" w:lineRule="exact"/>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hint="eastAsia"/>
          <w:color w:val="000000" w:themeColor="text1"/>
          <w:szCs w:val="21"/>
        </w:rPr>
        <w:t xml:space="preserve">         </w:t>
      </w:r>
      <w:r w:rsidRPr="00152885">
        <w:rPr>
          <w:rFonts w:ascii="宋体" w:hAnsi="宋体" w:hint="eastAsia"/>
          <w:color w:val="000000" w:themeColor="text1"/>
        </w:rPr>
        <w:t>日期：XX年XX月XX日</w:t>
      </w:r>
    </w:p>
    <w:p w14:paraId="7C73FF12" w14:textId="77777777" w:rsidR="00DA55EA" w:rsidRPr="00152885" w:rsidRDefault="00DA55EA">
      <w:pPr>
        <w:snapToGrid w:val="0"/>
        <w:spacing w:line="400" w:lineRule="exact"/>
        <w:ind w:firstLineChars="540" w:firstLine="1518"/>
        <w:jc w:val="left"/>
        <w:rPr>
          <w:rFonts w:ascii="宋体" w:hAnsi="宋体" w:cs="宋体"/>
          <w:b/>
          <w:color w:val="000000" w:themeColor="text1"/>
          <w:kern w:val="0"/>
          <w:sz w:val="28"/>
          <w:szCs w:val="28"/>
        </w:rPr>
      </w:pPr>
    </w:p>
    <w:p w14:paraId="090D4363" w14:textId="77777777" w:rsidR="00DA55EA" w:rsidRPr="00152885" w:rsidRDefault="006E7E37">
      <w:pPr>
        <w:widowControl/>
        <w:jc w:val="left"/>
        <w:rPr>
          <w:rFonts w:ascii="宋体" w:hAnsi="宋体" w:cs="宋体"/>
          <w:b/>
          <w:color w:val="000000" w:themeColor="text1"/>
          <w:kern w:val="0"/>
          <w:sz w:val="28"/>
          <w:szCs w:val="28"/>
        </w:rPr>
      </w:pPr>
      <w:r w:rsidRPr="00152885">
        <w:rPr>
          <w:rFonts w:ascii="宋体" w:hAnsi="宋体" w:cs="宋体"/>
          <w:b/>
          <w:color w:val="000000" w:themeColor="text1"/>
          <w:kern w:val="0"/>
          <w:sz w:val="28"/>
          <w:szCs w:val="28"/>
        </w:rPr>
        <w:br w:type="page"/>
      </w:r>
    </w:p>
    <w:p w14:paraId="5CDEEB87" w14:textId="77777777" w:rsidR="00DA55EA" w:rsidRPr="00152885" w:rsidRDefault="006E7E37">
      <w:pPr>
        <w:pStyle w:val="af9"/>
        <w:numPr>
          <w:ilvl w:val="0"/>
          <w:numId w:val="9"/>
        </w:numPr>
        <w:tabs>
          <w:tab w:val="left" w:pos="588"/>
        </w:tabs>
        <w:snapToGrid w:val="0"/>
        <w:spacing w:before="120" w:after="120" w:line="440" w:lineRule="exact"/>
        <w:jc w:val="left"/>
        <w:rPr>
          <w:rFonts w:ascii="宋体" w:hAnsi="宋体"/>
          <w:color w:val="000000" w:themeColor="text1"/>
          <w:sz w:val="24"/>
          <w:szCs w:val="24"/>
        </w:rPr>
      </w:pPr>
      <w:bookmarkStart w:id="453" w:name="_Toc19605"/>
      <w:bookmarkStart w:id="454" w:name="_Toc9339560"/>
      <w:bookmarkStart w:id="455" w:name="_Toc438052122"/>
      <w:bookmarkStart w:id="456" w:name="_Toc475472675"/>
      <w:r w:rsidRPr="00152885">
        <w:rPr>
          <w:rFonts w:ascii="宋体" w:hAnsi="宋体" w:cs="宋体" w:hint="eastAsia"/>
          <w:color w:val="000000" w:themeColor="text1"/>
          <w:szCs w:val="21"/>
        </w:rPr>
        <w:lastRenderedPageBreak/>
        <w:t>※</w:t>
      </w:r>
      <w:r w:rsidRPr="00152885">
        <w:rPr>
          <w:rFonts w:ascii="宋体" w:hAnsi="宋体"/>
          <w:color w:val="000000" w:themeColor="text1"/>
          <w:sz w:val="24"/>
          <w:szCs w:val="24"/>
        </w:rPr>
        <w:t>法定代表人/负责人授权委托书</w:t>
      </w:r>
      <w:bookmarkEnd w:id="453"/>
      <w:bookmarkEnd w:id="454"/>
      <w:bookmarkEnd w:id="455"/>
      <w:bookmarkEnd w:id="456"/>
    </w:p>
    <w:p w14:paraId="6EFE8D94" w14:textId="77777777" w:rsidR="00DA55EA" w:rsidRPr="00152885" w:rsidRDefault="006E7E37">
      <w:pPr>
        <w:jc w:val="center"/>
        <w:rPr>
          <w:rFonts w:ascii="宋体" w:hAnsi="宋体" w:cs="宋体"/>
          <w:b/>
          <w:color w:val="000000" w:themeColor="text1"/>
          <w:sz w:val="24"/>
        </w:rPr>
      </w:pPr>
      <w:r w:rsidRPr="00152885">
        <w:rPr>
          <w:rFonts w:ascii="宋体" w:hAnsi="宋体" w:cs="宋体" w:hint="eastAsia"/>
          <w:b/>
          <w:color w:val="000000" w:themeColor="text1"/>
          <w:sz w:val="24"/>
        </w:rPr>
        <w:t>法定代表人/负责人授权委托书</w:t>
      </w:r>
    </w:p>
    <w:p w14:paraId="368A6A6A" w14:textId="77777777" w:rsidR="00DA55EA" w:rsidRPr="00152885" w:rsidRDefault="00DA55EA">
      <w:pPr>
        <w:jc w:val="center"/>
        <w:rPr>
          <w:rFonts w:ascii="宋体" w:hAnsi="宋体" w:cs="宋体"/>
          <w:b/>
          <w:color w:val="000000" w:themeColor="text1"/>
          <w:sz w:val="24"/>
        </w:rPr>
      </w:pPr>
    </w:p>
    <w:p w14:paraId="772143E3" w14:textId="77777777" w:rsidR="00DA55EA" w:rsidRPr="00152885" w:rsidRDefault="006E7E37">
      <w:pPr>
        <w:topLinePunct/>
        <w:snapToGrid w:val="0"/>
        <w:spacing w:line="440" w:lineRule="exact"/>
        <w:ind w:firstLineChars="200" w:firstLine="420"/>
        <w:rPr>
          <w:rFonts w:ascii="宋体" w:hAnsi="宋体"/>
          <w:bCs/>
          <w:color w:val="000000" w:themeColor="text1"/>
          <w:szCs w:val="21"/>
        </w:rPr>
      </w:pPr>
      <w:r w:rsidRPr="00152885">
        <w:rPr>
          <w:rFonts w:ascii="宋体" w:hAnsi="宋体"/>
          <w:bCs/>
          <w:color w:val="000000" w:themeColor="text1"/>
          <w:szCs w:val="21"/>
        </w:rPr>
        <w:t>本人</w:t>
      </w:r>
      <w:r w:rsidRPr="00152885">
        <w:rPr>
          <w:rFonts w:ascii="宋体" w:hAnsi="宋体" w:hint="eastAsia"/>
          <w:color w:val="000000" w:themeColor="text1"/>
          <w:u w:val="single"/>
        </w:rPr>
        <w:t>【XX</w:t>
      </w:r>
      <w:r w:rsidRPr="00152885">
        <w:rPr>
          <w:rFonts w:ascii="宋体" w:hAnsi="宋体" w:hint="eastAsia"/>
          <w:color w:val="000000" w:themeColor="text1"/>
          <w:szCs w:val="21"/>
          <w:u w:val="single"/>
        </w:rPr>
        <w:t xml:space="preserve"> [供应商法定代表人/负责人</w:t>
      </w:r>
      <w:r w:rsidRPr="00152885">
        <w:rPr>
          <w:rFonts w:ascii="宋体" w:hAnsi="宋体"/>
          <w:color w:val="000000" w:themeColor="text1"/>
          <w:szCs w:val="21"/>
          <w:u w:val="single"/>
        </w:rPr>
        <w:t>姓名</w:t>
      </w:r>
      <w:r w:rsidRPr="00152885">
        <w:rPr>
          <w:rFonts w:ascii="宋体" w:hAnsi="宋体" w:hint="eastAsia"/>
          <w:color w:val="000000" w:themeColor="text1"/>
          <w:szCs w:val="21"/>
          <w:u w:val="single"/>
        </w:rPr>
        <w:t>]</w:t>
      </w:r>
      <w:r w:rsidRPr="00152885">
        <w:rPr>
          <w:rFonts w:ascii="宋体" w:hAnsi="宋体" w:hint="eastAsia"/>
          <w:color w:val="000000" w:themeColor="text1"/>
          <w:u w:val="single"/>
        </w:rPr>
        <w:t>】</w:t>
      </w:r>
      <w:r w:rsidRPr="00152885">
        <w:rPr>
          <w:rFonts w:ascii="宋体" w:hAnsi="宋体"/>
          <w:bCs/>
          <w:color w:val="000000" w:themeColor="text1"/>
          <w:szCs w:val="21"/>
        </w:rPr>
        <w:t xml:space="preserve">系 </w:t>
      </w:r>
      <w:r w:rsidRPr="00152885">
        <w:rPr>
          <w:rFonts w:ascii="宋体" w:hAnsi="宋体" w:hint="eastAsia"/>
          <w:color w:val="000000" w:themeColor="text1"/>
          <w:u w:val="single"/>
        </w:rPr>
        <w:t>【XX公司</w:t>
      </w:r>
      <w:r w:rsidRPr="00152885">
        <w:rPr>
          <w:rFonts w:ascii="宋体" w:hAnsi="宋体" w:hint="eastAsia"/>
          <w:color w:val="000000" w:themeColor="text1"/>
          <w:szCs w:val="21"/>
          <w:u w:val="single"/>
        </w:rPr>
        <w:t>[供应商</w:t>
      </w:r>
      <w:r w:rsidRPr="00152885">
        <w:rPr>
          <w:rFonts w:ascii="宋体" w:hAnsi="宋体"/>
          <w:color w:val="000000" w:themeColor="text1"/>
          <w:szCs w:val="21"/>
          <w:u w:val="single"/>
        </w:rPr>
        <w:t>名称</w:t>
      </w:r>
      <w:r w:rsidRPr="00152885">
        <w:rPr>
          <w:rFonts w:ascii="宋体" w:hAnsi="宋体" w:hint="eastAsia"/>
          <w:color w:val="000000" w:themeColor="text1"/>
          <w:szCs w:val="21"/>
          <w:u w:val="single"/>
        </w:rPr>
        <w:t>]</w:t>
      </w:r>
      <w:r w:rsidRPr="00152885">
        <w:rPr>
          <w:rFonts w:ascii="宋体" w:hAnsi="宋体" w:hint="eastAsia"/>
          <w:color w:val="000000" w:themeColor="text1"/>
          <w:u w:val="single"/>
        </w:rPr>
        <w:t>】</w:t>
      </w:r>
      <w:r w:rsidRPr="00152885">
        <w:rPr>
          <w:rFonts w:ascii="宋体" w:hAnsi="宋体"/>
          <w:bCs/>
          <w:color w:val="000000" w:themeColor="text1"/>
          <w:szCs w:val="21"/>
        </w:rPr>
        <w:t>的法定代表人，现委托</w:t>
      </w:r>
      <w:r w:rsidRPr="00152885">
        <w:rPr>
          <w:rFonts w:ascii="宋体" w:hAnsi="宋体" w:hint="eastAsia"/>
          <w:color w:val="000000" w:themeColor="text1"/>
          <w:u w:val="single"/>
        </w:rPr>
        <w:t>【XX</w:t>
      </w:r>
      <w:r w:rsidRPr="00152885">
        <w:rPr>
          <w:rFonts w:ascii="宋体" w:hAnsi="宋体" w:hint="eastAsia"/>
          <w:color w:val="000000" w:themeColor="text1"/>
          <w:szCs w:val="21"/>
          <w:u w:val="single"/>
        </w:rPr>
        <w:t xml:space="preserve"> [委托代理人</w:t>
      </w:r>
      <w:r w:rsidRPr="00152885">
        <w:rPr>
          <w:rFonts w:ascii="宋体" w:hAnsi="宋体"/>
          <w:color w:val="000000" w:themeColor="text1"/>
          <w:szCs w:val="21"/>
          <w:u w:val="single"/>
        </w:rPr>
        <w:t>姓名</w:t>
      </w:r>
      <w:r w:rsidRPr="00152885">
        <w:rPr>
          <w:rFonts w:ascii="宋体" w:hAnsi="宋体" w:hint="eastAsia"/>
          <w:color w:val="000000" w:themeColor="text1"/>
          <w:szCs w:val="21"/>
          <w:u w:val="single"/>
        </w:rPr>
        <w:t>]</w:t>
      </w:r>
      <w:r w:rsidRPr="00152885">
        <w:rPr>
          <w:rFonts w:ascii="宋体" w:hAnsi="宋体" w:hint="eastAsia"/>
          <w:color w:val="000000" w:themeColor="text1"/>
          <w:u w:val="single"/>
        </w:rPr>
        <w:t>】</w:t>
      </w:r>
      <w:r w:rsidRPr="00152885">
        <w:rPr>
          <w:rFonts w:ascii="宋体" w:hAnsi="宋体"/>
          <w:bCs/>
          <w:color w:val="000000" w:themeColor="text1"/>
          <w:szCs w:val="21"/>
        </w:rPr>
        <w:t>为我方代理人。代理人根据授权，以我方名义</w:t>
      </w:r>
      <w:r w:rsidRPr="00152885">
        <w:rPr>
          <w:rFonts w:ascii="宋体" w:hAnsi="宋体" w:hint="eastAsia"/>
          <w:bCs/>
          <w:color w:val="000000" w:themeColor="text1"/>
          <w:szCs w:val="21"/>
        </w:rPr>
        <w:t>全权处理</w:t>
      </w:r>
      <w:r w:rsidRPr="00152885">
        <w:rPr>
          <w:rFonts w:ascii="宋体" w:hAnsi="宋体" w:hint="eastAsia"/>
          <w:color w:val="000000" w:themeColor="text1"/>
          <w:u w:val="single"/>
        </w:rPr>
        <w:t>【XX</w:t>
      </w:r>
      <w:r w:rsidRPr="00152885">
        <w:rPr>
          <w:rFonts w:ascii="宋体" w:hAnsi="宋体" w:hint="eastAsia"/>
          <w:color w:val="000000" w:themeColor="text1"/>
          <w:szCs w:val="21"/>
          <w:u w:val="single"/>
        </w:rPr>
        <w:t>项目[</w:t>
      </w:r>
      <w:r w:rsidRPr="00152885">
        <w:rPr>
          <w:rFonts w:ascii="宋体" w:hAnsi="宋体"/>
          <w:bCs/>
          <w:color w:val="000000" w:themeColor="text1"/>
          <w:szCs w:val="21"/>
          <w:u w:val="single"/>
        </w:rPr>
        <w:t>采购项目名称</w:t>
      </w:r>
      <w:r w:rsidRPr="00152885">
        <w:rPr>
          <w:rFonts w:ascii="宋体" w:hAnsi="宋体" w:hint="eastAsia"/>
          <w:color w:val="000000" w:themeColor="text1"/>
          <w:szCs w:val="21"/>
          <w:u w:val="single"/>
        </w:rPr>
        <w:t>]</w:t>
      </w:r>
      <w:r w:rsidRPr="00152885">
        <w:rPr>
          <w:rFonts w:ascii="宋体" w:hAnsi="宋体" w:hint="eastAsia"/>
          <w:color w:val="000000" w:themeColor="text1"/>
          <w:u w:val="single"/>
        </w:rPr>
        <w:t>】【</w:t>
      </w:r>
      <w:r w:rsidRPr="00152885">
        <w:rPr>
          <w:rFonts w:ascii="宋体" w:hAnsi="宋体"/>
          <w:bCs/>
          <w:color w:val="000000" w:themeColor="text1"/>
          <w:szCs w:val="21"/>
          <w:u w:val="single"/>
        </w:rPr>
        <w:t>签署、澄清</w:t>
      </w:r>
      <w:r w:rsidRPr="00152885">
        <w:rPr>
          <w:rFonts w:ascii="宋体" w:hAnsi="宋体" w:hint="eastAsia"/>
          <w:bCs/>
          <w:color w:val="000000" w:themeColor="text1"/>
          <w:szCs w:val="21"/>
          <w:u w:val="single"/>
        </w:rPr>
        <w:t>、说明、补正</w:t>
      </w:r>
      <w:r w:rsidRPr="00152885">
        <w:rPr>
          <w:rFonts w:ascii="宋体" w:hAnsi="宋体"/>
          <w:bCs/>
          <w:color w:val="000000" w:themeColor="text1"/>
          <w:szCs w:val="21"/>
          <w:u w:val="single"/>
        </w:rPr>
        <w:t>、递交、撤回、修改应答文件</w:t>
      </w:r>
      <w:r w:rsidRPr="00152885">
        <w:rPr>
          <w:rFonts w:ascii="宋体" w:hAnsi="宋体" w:hint="eastAsia"/>
          <w:bCs/>
          <w:color w:val="000000" w:themeColor="text1"/>
          <w:szCs w:val="21"/>
          <w:u w:val="single"/>
        </w:rPr>
        <w:t>，</w:t>
      </w:r>
      <w:r w:rsidRPr="00152885">
        <w:rPr>
          <w:rFonts w:ascii="宋体" w:hAnsi="宋体"/>
          <w:bCs/>
          <w:color w:val="000000" w:themeColor="text1"/>
          <w:szCs w:val="21"/>
          <w:u w:val="single"/>
        </w:rPr>
        <w:t>签订合同和处理</w:t>
      </w:r>
      <w:r w:rsidRPr="00152885">
        <w:rPr>
          <w:rFonts w:ascii="宋体" w:hAnsi="宋体" w:hint="eastAsia"/>
          <w:bCs/>
          <w:color w:val="000000" w:themeColor="text1"/>
          <w:szCs w:val="21"/>
          <w:u w:val="single"/>
        </w:rPr>
        <w:t>一切</w:t>
      </w:r>
      <w:r w:rsidRPr="00152885">
        <w:rPr>
          <w:rFonts w:ascii="宋体" w:hAnsi="宋体"/>
          <w:bCs/>
          <w:color w:val="000000" w:themeColor="text1"/>
          <w:szCs w:val="21"/>
          <w:u w:val="single"/>
        </w:rPr>
        <w:t>有关事宜</w:t>
      </w:r>
      <w:r w:rsidRPr="00152885">
        <w:rPr>
          <w:rFonts w:ascii="宋体" w:hAnsi="宋体" w:hint="eastAsia"/>
          <w:color w:val="000000" w:themeColor="text1"/>
          <w:u w:val="single"/>
        </w:rPr>
        <w:t>】</w:t>
      </w:r>
      <w:r w:rsidRPr="00152885">
        <w:rPr>
          <w:rFonts w:ascii="宋体" w:hAnsi="宋体"/>
          <w:bCs/>
          <w:color w:val="000000" w:themeColor="text1"/>
          <w:szCs w:val="21"/>
        </w:rPr>
        <w:t xml:space="preserve">，其法律后果由我方承担。 </w:t>
      </w:r>
    </w:p>
    <w:p w14:paraId="5236646F" w14:textId="77777777" w:rsidR="00DA55EA" w:rsidRPr="00152885" w:rsidRDefault="006E7E37">
      <w:pPr>
        <w:topLinePunct/>
        <w:snapToGrid w:val="0"/>
        <w:spacing w:line="440" w:lineRule="exact"/>
        <w:ind w:firstLineChars="200" w:firstLine="420"/>
        <w:rPr>
          <w:rFonts w:ascii="宋体" w:hAnsi="宋体"/>
          <w:bCs/>
          <w:color w:val="000000" w:themeColor="text1"/>
          <w:szCs w:val="21"/>
        </w:rPr>
      </w:pPr>
      <w:r w:rsidRPr="00152885">
        <w:rPr>
          <w:rFonts w:ascii="宋体" w:hAnsi="宋体"/>
          <w:bCs/>
          <w:color w:val="000000" w:themeColor="text1"/>
          <w:szCs w:val="21"/>
        </w:rPr>
        <w:t>委托期限：</w:t>
      </w:r>
      <w:r w:rsidRPr="00152885">
        <w:rPr>
          <w:rFonts w:ascii="宋体" w:hAnsi="宋体"/>
          <w:bCs/>
          <w:color w:val="000000" w:themeColor="text1"/>
          <w:szCs w:val="21"/>
          <w:u w:val="single"/>
        </w:rPr>
        <w:t xml:space="preserve">       </w:t>
      </w:r>
      <w:r w:rsidRPr="00152885">
        <w:rPr>
          <w:rFonts w:ascii="宋体" w:hAnsi="宋体" w:hint="eastAsia"/>
          <w:bCs/>
          <w:color w:val="000000" w:themeColor="text1"/>
          <w:szCs w:val="21"/>
        </w:rPr>
        <w:t>。</w:t>
      </w:r>
    </w:p>
    <w:p w14:paraId="0BB7D1AA" w14:textId="77777777" w:rsidR="00DA55EA" w:rsidRPr="00152885" w:rsidRDefault="006E7E37">
      <w:pPr>
        <w:topLinePunct/>
        <w:snapToGrid w:val="0"/>
        <w:spacing w:line="440" w:lineRule="exact"/>
        <w:ind w:firstLineChars="200" w:firstLine="420"/>
        <w:rPr>
          <w:rFonts w:ascii="宋体" w:hAnsi="宋体"/>
          <w:bCs/>
          <w:color w:val="000000" w:themeColor="text1"/>
          <w:szCs w:val="21"/>
        </w:rPr>
      </w:pPr>
      <w:r w:rsidRPr="00152885">
        <w:rPr>
          <w:rFonts w:ascii="宋体" w:hAnsi="宋体" w:hint="eastAsia"/>
          <w:bCs/>
          <w:color w:val="000000" w:themeColor="text1"/>
          <w:szCs w:val="21"/>
        </w:rPr>
        <w:t>委托</w:t>
      </w:r>
      <w:r w:rsidRPr="00152885">
        <w:rPr>
          <w:rFonts w:ascii="宋体" w:hAnsi="宋体"/>
          <w:bCs/>
          <w:color w:val="000000" w:themeColor="text1"/>
          <w:szCs w:val="21"/>
        </w:rPr>
        <w:t>代理人无转委托权。</w:t>
      </w:r>
    </w:p>
    <w:p w14:paraId="25F32A58" w14:textId="77777777" w:rsidR="00DA55EA" w:rsidRPr="00152885" w:rsidRDefault="006E7E37">
      <w:pPr>
        <w:spacing w:line="440" w:lineRule="exact"/>
        <w:ind w:firstLineChars="200" w:firstLine="420"/>
        <w:rPr>
          <w:rFonts w:ascii="宋体" w:hAnsi="宋体"/>
          <w:color w:val="000000" w:themeColor="text1"/>
          <w:szCs w:val="21"/>
        </w:rPr>
      </w:pPr>
      <w:r w:rsidRPr="00152885">
        <w:rPr>
          <w:rFonts w:ascii="宋体" w:hAnsi="宋体" w:hint="eastAsia"/>
          <w:bCs/>
          <w:color w:val="000000" w:themeColor="text1"/>
          <w:szCs w:val="21"/>
        </w:rPr>
        <w:t>附：委托代理人身份证复印件(需同时提供头</w:t>
      </w:r>
      <w:r w:rsidRPr="00152885">
        <w:rPr>
          <w:rFonts w:ascii="宋体" w:hAnsi="宋体"/>
          <w:bCs/>
          <w:color w:val="000000" w:themeColor="text1"/>
          <w:szCs w:val="21"/>
        </w:rPr>
        <w:t>像面和</w:t>
      </w:r>
      <w:r w:rsidRPr="00152885">
        <w:rPr>
          <w:rFonts w:ascii="宋体" w:hAnsi="宋体" w:hint="eastAsia"/>
          <w:bCs/>
          <w:color w:val="000000" w:themeColor="text1"/>
          <w:szCs w:val="21"/>
        </w:rPr>
        <w:t>国徽面)</w:t>
      </w:r>
    </w:p>
    <w:p w14:paraId="7CAC45A9" w14:textId="77777777" w:rsidR="00DA55EA" w:rsidRPr="00152885" w:rsidRDefault="006E7E37">
      <w:pPr>
        <w:topLinePunct/>
        <w:snapToGrid w:val="0"/>
        <w:spacing w:line="440" w:lineRule="exact"/>
        <w:ind w:firstLineChars="200" w:firstLine="420"/>
        <w:jc w:val="right"/>
        <w:rPr>
          <w:rFonts w:ascii="宋体" w:hAnsi="宋体"/>
          <w:bCs/>
          <w:color w:val="000000" w:themeColor="text1"/>
          <w:szCs w:val="21"/>
        </w:rPr>
      </w:pPr>
      <w:r w:rsidRPr="00152885">
        <w:rPr>
          <w:rFonts w:ascii="宋体" w:hAnsi="宋体" w:hint="eastAsia"/>
          <w:bCs/>
          <w:color w:val="000000" w:themeColor="text1"/>
          <w:szCs w:val="21"/>
        </w:rPr>
        <w:t xml:space="preserve"> </w:t>
      </w:r>
    </w:p>
    <w:p w14:paraId="77F96079" w14:textId="77777777" w:rsidR="00DA55EA" w:rsidRPr="00152885" w:rsidRDefault="006E7E37">
      <w:pPr>
        <w:spacing w:line="440" w:lineRule="exact"/>
        <w:ind w:firstLineChars="540" w:firstLine="1134"/>
        <w:rPr>
          <w:rFonts w:ascii="宋体" w:hAnsi="宋体"/>
          <w:color w:val="000000" w:themeColor="text1"/>
          <w:szCs w:val="21"/>
        </w:rPr>
      </w:pPr>
      <w:r w:rsidRPr="00152885">
        <w:rPr>
          <w:rFonts w:ascii="宋体" w:hAnsi="宋体" w:hint="eastAsia"/>
          <w:color w:val="000000" w:themeColor="text1"/>
          <w:szCs w:val="21"/>
        </w:rPr>
        <w:t>供应商名称：</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（盖单位公章）</w:t>
      </w:r>
    </w:p>
    <w:p w14:paraId="34F6FA5E" w14:textId="77777777" w:rsidR="00DA55EA" w:rsidRPr="00152885" w:rsidRDefault="006E7E37">
      <w:pPr>
        <w:spacing w:line="440" w:lineRule="exact"/>
        <w:ind w:firstLineChars="540" w:firstLine="1134"/>
        <w:rPr>
          <w:rFonts w:ascii="宋体" w:hAnsi="宋体"/>
          <w:color w:val="000000" w:themeColor="text1"/>
          <w:szCs w:val="21"/>
        </w:rPr>
      </w:pPr>
      <w:r w:rsidRPr="00152885">
        <w:rPr>
          <w:rFonts w:ascii="宋体" w:hAnsi="宋体" w:hint="eastAsia"/>
          <w:color w:val="000000" w:themeColor="text1"/>
          <w:szCs w:val="21"/>
        </w:rPr>
        <w:t>法定代表人/负责人（签字或盖章）</w:t>
      </w:r>
      <w:r w:rsidRPr="00152885">
        <w:rPr>
          <w:rFonts w:ascii="宋体" w:hAnsi="宋体"/>
          <w:color w:val="000000" w:themeColor="text1"/>
          <w:szCs w:val="21"/>
        </w:rPr>
        <w:t>：</w:t>
      </w:r>
      <w:r w:rsidRPr="00152885">
        <w:rPr>
          <w:rFonts w:ascii="宋体" w:hAnsi="宋体"/>
          <w:color w:val="000000" w:themeColor="text1"/>
          <w:szCs w:val="21"/>
          <w:u w:val="single"/>
        </w:rPr>
        <w:t xml:space="preserve"> </w:t>
      </w:r>
      <w:r w:rsidRPr="00152885">
        <w:rPr>
          <w:rFonts w:ascii="宋体" w:hAnsi="宋体" w:hint="eastAsia"/>
          <w:color w:val="000000" w:themeColor="text1"/>
          <w:szCs w:val="21"/>
          <w:u w:val="single"/>
        </w:rPr>
        <w:t xml:space="preserve">      </w:t>
      </w:r>
      <w:r w:rsidRPr="00152885">
        <w:rPr>
          <w:rFonts w:ascii="宋体" w:hAnsi="宋体"/>
          <w:color w:val="000000" w:themeColor="text1"/>
          <w:szCs w:val="21"/>
          <w:u w:val="single"/>
        </w:rPr>
        <w:t xml:space="preserve"> </w:t>
      </w:r>
      <w:r w:rsidRPr="00152885">
        <w:rPr>
          <w:rFonts w:ascii="宋体" w:hAnsi="宋体" w:hint="eastAsia"/>
          <w:color w:val="000000" w:themeColor="text1"/>
          <w:szCs w:val="21"/>
          <w:u w:val="single"/>
        </w:rPr>
        <w:t xml:space="preserve"> </w:t>
      </w:r>
    </w:p>
    <w:p w14:paraId="01EFBE18" w14:textId="77777777" w:rsidR="00DA55EA" w:rsidRPr="00152885" w:rsidRDefault="006E7E37">
      <w:pPr>
        <w:topLinePunct/>
        <w:snapToGrid w:val="0"/>
        <w:spacing w:line="440" w:lineRule="exact"/>
        <w:ind w:firstLineChars="540" w:firstLine="1134"/>
        <w:rPr>
          <w:rFonts w:ascii="宋体" w:hAnsi="宋体"/>
          <w:bCs/>
          <w:color w:val="000000" w:themeColor="text1"/>
          <w:szCs w:val="21"/>
        </w:rPr>
      </w:pPr>
      <w:r w:rsidRPr="00152885">
        <w:rPr>
          <w:rFonts w:ascii="宋体" w:hAnsi="宋体"/>
          <w:bCs/>
          <w:color w:val="000000" w:themeColor="text1"/>
          <w:szCs w:val="21"/>
        </w:rPr>
        <w:t>身份证号码：</w:t>
      </w:r>
      <w:r w:rsidRPr="00152885">
        <w:rPr>
          <w:rFonts w:ascii="宋体" w:hAnsi="宋体"/>
          <w:bCs/>
          <w:color w:val="000000" w:themeColor="text1"/>
          <w:szCs w:val="21"/>
          <w:u w:val="single"/>
        </w:rPr>
        <w:t xml:space="preserve">                                </w:t>
      </w:r>
      <w:r w:rsidRPr="00152885">
        <w:rPr>
          <w:rFonts w:ascii="宋体" w:hAnsi="宋体"/>
          <w:bCs/>
          <w:color w:val="000000" w:themeColor="text1"/>
          <w:szCs w:val="21"/>
        </w:rPr>
        <w:t xml:space="preserve">     </w:t>
      </w:r>
    </w:p>
    <w:p w14:paraId="655C5F4E" w14:textId="77777777" w:rsidR="00DA55EA" w:rsidRPr="00152885" w:rsidRDefault="006E7E37">
      <w:pPr>
        <w:topLinePunct/>
        <w:snapToGrid w:val="0"/>
        <w:spacing w:line="440" w:lineRule="exact"/>
        <w:ind w:firstLineChars="540" w:firstLine="1134"/>
        <w:rPr>
          <w:rFonts w:ascii="宋体" w:hAnsi="宋体"/>
          <w:bCs/>
          <w:color w:val="000000" w:themeColor="text1"/>
          <w:szCs w:val="21"/>
        </w:rPr>
      </w:pPr>
      <w:r w:rsidRPr="00152885">
        <w:rPr>
          <w:rFonts w:ascii="宋体" w:hAnsi="宋体"/>
          <w:bCs/>
          <w:color w:val="000000" w:themeColor="text1"/>
          <w:szCs w:val="21"/>
        </w:rPr>
        <w:t>委托代理人：</w:t>
      </w:r>
      <w:r w:rsidRPr="00152885">
        <w:rPr>
          <w:rFonts w:ascii="宋体" w:hAnsi="宋体"/>
          <w:bCs/>
          <w:color w:val="000000" w:themeColor="text1"/>
          <w:szCs w:val="21"/>
          <w:u w:val="single"/>
        </w:rPr>
        <w:t xml:space="preserve">                              </w:t>
      </w:r>
      <w:r w:rsidRPr="00152885">
        <w:rPr>
          <w:rFonts w:ascii="宋体" w:hAnsi="宋体"/>
          <w:bCs/>
          <w:color w:val="000000" w:themeColor="text1"/>
          <w:szCs w:val="21"/>
        </w:rPr>
        <w:t xml:space="preserve">（签字） </w:t>
      </w:r>
    </w:p>
    <w:p w14:paraId="23C12335" w14:textId="77777777" w:rsidR="00DA55EA" w:rsidRPr="00152885" w:rsidRDefault="006E7E37">
      <w:pPr>
        <w:topLinePunct/>
        <w:snapToGrid w:val="0"/>
        <w:spacing w:line="440" w:lineRule="exact"/>
        <w:ind w:firstLineChars="540" w:firstLine="1134"/>
        <w:rPr>
          <w:rFonts w:ascii="宋体" w:hAnsi="宋体"/>
          <w:bCs/>
          <w:color w:val="000000" w:themeColor="text1"/>
          <w:szCs w:val="21"/>
        </w:rPr>
      </w:pPr>
      <w:r w:rsidRPr="00152885">
        <w:rPr>
          <w:rFonts w:ascii="宋体" w:hAnsi="宋体"/>
          <w:bCs/>
          <w:color w:val="000000" w:themeColor="text1"/>
          <w:szCs w:val="21"/>
        </w:rPr>
        <w:t>身份证号码：</w:t>
      </w:r>
      <w:r w:rsidRPr="00152885">
        <w:rPr>
          <w:rFonts w:ascii="宋体" w:hAnsi="宋体"/>
          <w:bCs/>
          <w:color w:val="000000" w:themeColor="text1"/>
          <w:szCs w:val="21"/>
          <w:u w:val="single"/>
        </w:rPr>
        <w:t xml:space="preserve">                   </w:t>
      </w:r>
      <w:r w:rsidRPr="00152885">
        <w:rPr>
          <w:rFonts w:ascii="宋体" w:hAnsi="宋体" w:hint="eastAsia"/>
          <w:bCs/>
          <w:color w:val="000000" w:themeColor="text1"/>
          <w:szCs w:val="21"/>
          <w:u w:val="single"/>
        </w:rPr>
        <w:t xml:space="preserve"> </w:t>
      </w:r>
      <w:r w:rsidRPr="00152885">
        <w:rPr>
          <w:rFonts w:ascii="宋体" w:hAnsi="宋体"/>
          <w:bCs/>
          <w:color w:val="000000" w:themeColor="text1"/>
          <w:szCs w:val="21"/>
          <w:u w:val="single"/>
        </w:rPr>
        <w:t xml:space="preserve">           </w:t>
      </w:r>
      <w:r w:rsidRPr="00152885">
        <w:rPr>
          <w:rFonts w:ascii="宋体" w:hAnsi="宋体"/>
          <w:bCs/>
          <w:color w:val="000000" w:themeColor="text1"/>
          <w:szCs w:val="21"/>
        </w:rPr>
        <w:t xml:space="preserve"> </w:t>
      </w:r>
    </w:p>
    <w:p w14:paraId="43707A00" w14:textId="77777777" w:rsidR="00DA55EA" w:rsidRPr="00152885" w:rsidRDefault="006E7E37">
      <w:pPr>
        <w:topLinePunct/>
        <w:snapToGrid w:val="0"/>
        <w:spacing w:line="440" w:lineRule="exact"/>
        <w:ind w:firstLineChars="540" w:firstLine="1134"/>
        <w:rPr>
          <w:rFonts w:ascii="宋体" w:hAnsi="宋体"/>
          <w:bCs/>
          <w:color w:val="000000" w:themeColor="text1"/>
          <w:szCs w:val="21"/>
        </w:rPr>
      </w:pPr>
      <w:r w:rsidRPr="00152885">
        <w:rPr>
          <w:rFonts w:ascii="宋体" w:hAnsi="宋体" w:hint="eastAsia"/>
          <w:bCs/>
          <w:color w:val="000000" w:themeColor="text1"/>
          <w:szCs w:val="21"/>
        </w:rPr>
        <w:t>委托代理人上级领导：</w:t>
      </w:r>
      <w:r w:rsidRPr="00152885">
        <w:rPr>
          <w:rFonts w:ascii="宋体" w:hAnsi="宋体" w:hint="eastAsia"/>
          <w:bCs/>
          <w:color w:val="000000" w:themeColor="text1"/>
          <w:szCs w:val="21"/>
          <w:u w:val="single"/>
        </w:rPr>
        <w:t xml:space="preserve">                    </w:t>
      </w:r>
      <w:r w:rsidRPr="00152885">
        <w:rPr>
          <w:rFonts w:ascii="宋体" w:hAnsi="宋体" w:hint="eastAsia"/>
          <w:bCs/>
          <w:color w:val="000000" w:themeColor="text1"/>
          <w:szCs w:val="21"/>
        </w:rPr>
        <w:t>（姓名）</w:t>
      </w:r>
    </w:p>
    <w:p w14:paraId="4D05325B" w14:textId="77777777" w:rsidR="00DA55EA" w:rsidRPr="00152885" w:rsidRDefault="006E7E37">
      <w:pPr>
        <w:topLinePunct/>
        <w:snapToGrid w:val="0"/>
        <w:spacing w:line="440" w:lineRule="exact"/>
        <w:ind w:firstLineChars="540" w:firstLine="1134"/>
        <w:rPr>
          <w:rFonts w:ascii="宋体" w:hAnsi="宋体"/>
          <w:bCs/>
          <w:color w:val="000000" w:themeColor="text1"/>
          <w:szCs w:val="21"/>
        </w:rPr>
      </w:pPr>
      <w:r w:rsidRPr="00152885">
        <w:rPr>
          <w:rFonts w:ascii="宋体" w:hAnsi="宋体" w:hint="eastAsia"/>
          <w:bCs/>
          <w:color w:val="000000" w:themeColor="text1"/>
          <w:szCs w:val="21"/>
        </w:rPr>
        <w:t>联系方式（手机）：</w:t>
      </w:r>
      <w:r w:rsidRPr="00152885">
        <w:rPr>
          <w:rFonts w:ascii="宋体" w:hAnsi="宋体" w:hint="eastAsia"/>
          <w:bCs/>
          <w:color w:val="000000" w:themeColor="text1"/>
          <w:szCs w:val="21"/>
          <w:u w:val="single"/>
        </w:rPr>
        <w:t xml:space="preserve">                     </w:t>
      </w:r>
    </w:p>
    <w:p w14:paraId="5B69BD86" w14:textId="77777777" w:rsidR="00DA55EA" w:rsidRPr="00152885" w:rsidRDefault="006E7E37">
      <w:pPr>
        <w:topLinePunct/>
        <w:snapToGrid w:val="0"/>
        <w:spacing w:line="440" w:lineRule="exact"/>
        <w:ind w:firstLineChars="540" w:firstLine="1134"/>
        <w:rPr>
          <w:rFonts w:ascii="宋体" w:hAnsi="宋体"/>
          <w:color w:val="000000" w:themeColor="text1"/>
        </w:rPr>
      </w:pPr>
      <w:r w:rsidRPr="00152885">
        <w:rPr>
          <w:rFonts w:ascii="宋体" w:hAnsi="宋体" w:hint="eastAsia"/>
          <w:color w:val="000000" w:themeColor="text1"/>
        </w:rPr>
        <w:t>日期：XX年XX月XX日</w:t>
      </w:r>
    </w:p>
    <w:p w14:paraId="0298B02D" w14:textId="77777777" w:rsidR="00DA55EA" w:rsidRPr="00152885" w:rsidRDefault="006E7E37">
      <w:pPr>
        <w:spacing w:line="500" w:lineRule="exact"/>
        <w:rPr>
          <w:rFonts w:ascii="宋体" w:hAnsi="宋体"/>
          <w:color w:val="000000" w:themeColor="text1"/>
          <w:szCs w:val="21"/>
        </w:rPr>
      </w:pPr>
      <w:r w:rsidRPr="00152885">
        <w:rPr>
          <w:rFonts w:ascii="宋体" w:hAnsi="宋体"/>
          <w:noProof/>
          <w:color w:val="000000" w:themeColor="text1"/>
          <w:szCs w:val="21"/>
        </w:rPr>
        <mc:AlternateContent>
          <mc:Choice Requires="wps">
            <w:drawing>
              <wp:anchor distT="0" distB="0" distL="114300" distR="114300" simplePos="0" relativeHeight="251663360" behindDoc="0" locked="0" layoutInCell="1" allowOverlap="1" wp14:anchorId="47F8AAC5" wp14:editId="29BC1378">
                <wp:simplePos x="0" y="0"/>
                <wp:positionH relativeFrom="column">
                  <wp:posOffset>2463165</wp:posOffset>
                </wp:positionH>
                <wp:positionV relativeFrom="paragraph">
                  <wp:posOffset>267335</wp:posOffset>
                </wp:positionV>
                <wp:extent cx="3067050" cy="2078355"/>
                <wp:effectExtent l="4445" t="4445" r="14605" b="12700"/>
                <wp:wrapNone/>
                <wp:docPr id="8" name="流程图: 可选过程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0" cy="2078355"/>
                        </a:xfrm>
                        <a:prstGeom prst="flowChartAlternateProcess">
                          <a:avLst/>
                        </a:prstGeom>
                        <a:solidFill>
                          <a:srgbClr val="FFFFFF"/>
                        </a:solidFill>
                        <a:ln w="9525">
                          <a:solidFill>
                            <a:srgbClr val="000000"/>
                          </a:solidFill>
                          <a:miter lim="800000"/>
                        </a:ln>
                      </wps:spPr>
                      <wps:txbx>
                        <w:txbxContent>
                          <w:p w14:paraId="753A42E8" w14:textId="77777777" w:rsidR="00DA55EA" w:rsidRDefault="006E7E37">
                            <w:pPr>
                              <w:jc w:val="center"/>
                              <w:rPr>
                                <w:szCs w:val="21"/>
                              </w:rPr>
                            </w:pPr>
                            <w:r>
                              <w:rPr>
                                <w:rFonts w:hint="eastAsia"/>
                                <w:szCs w:val="21"/>
                              </w:rPr>
                              <w:t>委托代理人身份证</w:t>
                            </w:r>
                            <w:r>
                              <w:rPr>
                                <w:rFonts w:ascii="宋体" w:hAnsi="宋体" w:hint="eastAsia"/>
                                <w:bCs/>
                                <w:szCs w:val="21"/>
                              </w:rPr>
                              <w:t>国徽面</w:t>
                            </w:r>
                            <w:r>
                              <w:rPr>
                                <w:rFonts w:hint="eastAsia"/>
                                <w:szCs w:val="21"/>
                              </w:rPr>
                              <w:t>复印件</w:t>
                            </w:r>
                            <w:r>
                              <w:rPr>
                                <w:rFonts w:ascii="宋体" w:hAnsi="宋体" w:hint="eastAsia"/>
                              </w:rPr>
                              <w:t>或扫描件</w:t>
                            </w:r>
                            <w:r>
                              <w:rPr>
                                <w:rFonts w:hint="eastAsia"/>
                                <w:szCs w:val="21"/>
                              </w:rPr>
                              <w:t>贴于此处</w:t>
                            </w:r>
                          </w:p>
                        </w:txbxContent>
                      </wps:txbx>
                      <wps:bodyPr rot="0" vert="horz" wrap="square" lIns="91440" tIns="45720" rIns="91440" bIns="45720" anchor="t" anchorCtr="0" upright="1">
                        <a:noAutofit/>
                      </wps:bodyPr>
                    </wps:wsp>
                  </a:graphicData>
                </a:graphic>
              </wp:anchor>
            </w:drawing>
          </mc:Choice>
          <mc:Fallback>
            <w:pict>
              <v:shape w14:anchorId="47F8AAC5" id="流程图: 可选过程 8" o:spid="_x0000_s1029" type="#_x0000_t176" style="position:absolute;left:0;text-align:left;margin-left:193.95pt;margin-top:21.05pt;width:241.5pt;height:163.6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">
                <v:textbox>
                  <w:txbxContent>
                    <w:p w14:paraId="753A42E8" w14:textId="77777777" w:rsidR="00DA55EA" w:rsidRDefault="006E7E37">
                      <w:pPr>
                        <w:jc w:val="center"/>
                        <w:rPr>
                          <w:szCs w:val="21"/>
                        </w:rPr>
                      </w:pPr>
                      <w:r>
                        <w:rPr>
                          <w:rFonts w:hint="eastAsia"/>
                          <w:szCs w:val="21"/>
                        </w:rPr>
                        <w:t>委托代理人身份证</w:t>
                      </w:r>
                      <w:r>
                        <w:rPr>
                          <w:rFonts w:ascii="宋体" w:hAnsi="宋体" w:hint="eastAsia"/>
                          <w:bCs/>
                          <w:szCs w:val="21"/>
                        </w:rPr>
                        <w:t>国徽面</w:t>
                      </w:r>
                      <w:r>
                        <w:rPr>
                          <w:rFonts w:hint="eastAsia"/>
                          <w:szCs w:val="21"/>
                        </w:rPr>
                        <w:t>复印件</w:t>
                      </w:r>
                      <w:r>
                        <w:rPr>
                          <w:rFonts w:ascii="宋体" w:hAnsi="宋体" w:hint="eastAsia"/>
                        </w:rPr>
                        <w:t>或扫描件</w:t>
                      </w:r>
                      <w:r>
                        <w:rPr>
                          <w:rFonts w:hint="eastAsia"/>
                          <w:szCs w:val="21"/>
                        </w:rPr>
                        <w:t>贴于此处</w:t>
                      </w:r>
                    </w:p>
                  </w:txbxContent>
                </v:textbox>
              </v:shape>
            </w:pict>
          </mc:Fallback>
        </mc:AlternateContent>
      </w:r>
      <w:r w:rsidRPr="00152885">
        <w:rPr>
          <w:rFonts w:ascii="宋体" w:hAnsi="宋体"/>
          <w:noProof/>
          <w:color w:val="000000" w:themeColor="text1"/>
          <w:szCs w:val="21"/>
        </w:rPr>
        <mc:AlternateContent>
          <mc:Choice Requires="wps">
            <w:drawing>
              <wp:anchor distT="0" distB="0" distL="114300" distR="114300" simplePos="0" relativeHeight="251662336" behindDoc="0" locked="0" layoutInCell="1" allowOverlap="1" wp14:anchorId="2F43BC82" wp14:editId="54A39FDE">
                <wp:simplePos x="0" y="0"/>
                <wp:positionH relativeFrom="column">
                  <wp:posOffset>-652145</wp:posOffset>
                </wp:positionH>
                <wp:positionV relativeFrom="paragraph">
                  <wp:posOffset>255905</wp:posOffset>
                </wp:positionV>
                <wp:extent cx="2994660" cy="2096770"/>
                <wp:effectExtent l="4445" t="4445" r="10795" b="13335"/>
                <wp:wrapNone/>
                <wp:docPr id="7" name="流程图: 可选过程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4660" cy="2096770"/>
                        </a:xfrm>
                        <a:prstGeom prst="flowChartAlternateProcess">
                          <a:avLst/>
                        </a:prstGeom>
                        <a:solidFill>
                          <a:srgbClr val="FFFFFF"/>
                        </a:solidFill>
                        <a:ln w="9525">
                          <a:solidFill>
                            <a:srgbClr val="000000"/>
                          </a:solidFill>
                          <a:miter lim="800000"/>
                        </a:ln>
                      </wps:spPr>
                      <wps:txbx>
                        <w:txbxContent>
                          <w:p w14:paraId="3E20E52C" w14:textId="77777777" w:rsidR="00DA55EA" w:rsidRDefault="006E7E37">
                            <w:pPr>
                              <w:jc w:val="center"/>
                              <w:rPr>
                                <w:szCs w:val="21"/>
                              </w:rPr>
                            </w:pPr>
                            <w:r>
                              <w:rPr>
                                <w:rFonts w:hint="eastAsia"/>
                                <w:szCs w:val="21"/>
                              </w:rPr>
                              <w:t>委托代理人身份证</w:t>
                            </w:r>
                            <w:r>
                              <w:rPr>
                                <w:rFonts w:ascii="宋体" w:hAnsi="宋体" w:hint="eastAsia"/>
                                <w:bCs/>
                                <w:szCs w:val="21"/>
                              </w:rPr>
                              <w:t>头</w:t>
                            </w:r>
                            <w:r>
                              <w:rPr>
                                <w:rFonts w:ascii="宋体" w:hAnsi="宋体"/>
                                <w:bCs/>
                                <w:szCs w:val="21"/>
                              </w:rPr>
                              <w:t>像面</w:t>
                            </w:r>
                            <w:r>
                              <w:rPr>
                                <w:rFonts w:hint="eastAsia"/>
                                <w:szCs w:val="21"/>
                              </w:rPr>
                              <w:t>复印件</w:t>
                            </w:r>
                            <w:r>
                              <w:rPr>
                                <w:rFonts w:ascii="宋体" w:hAnsi="宋体" w:hint="eastAsia"/>
                              </w:rPr>
                              <w:t>或扫描件</w:t>
                            </w:r>
                            <w:r>
                              <w:rPr>
                                <w:rFonts w:hint="eastAsia"/>
                                <w:szCs w:val="21"/>
                              </w:rPr>
                              <w:t>贴于此处</w:t>
                            </w:r>
                          </w:p>
                          <w:p w14:paraId="0F049231" w14:textId="77777777" w:rsidR="00DA55EA" w:rsidRDefault="00DA55EA">
                            <w:pPr>
                              <w:jc w:val="center"/>
                              <w:rPr>
                                <w:szCs w:val="21"/>
                              </w:rPr>
                            </w:pPr>
                          </w:p>
                        </w:txbxContent>
                      </wps:txbx>
                      <wps:bodyPr rot="0" vert="horz" wrap="square" lIns="91440" tIns="45720" rIns="91440" bIns="45720" anchor="t" anchorCtr="0" upright="1">
                        <a:noAutofit/>
                      </wps:bodyPr>
                    </wps:wsp>
                  </a:graphicData>
                </a:graphic>
              </wp:anchor>
            </w:drawing>
          </mc:Choice>
          <mc:Fallback>
            <w:pict>
              <v:shape w14:anchorId="2F43BC82" id="流程图: 可选过程 7" o:spid="_x0000_s1030" type="#_x0000_t176" style="position:absolute;left:0;text-align:left;margin-left:-51.35pt;margin-top:20.15pt;width:235.8pt;height:165.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">
                <v:textbox>
                  <w:txbxContent>
                    <w:p w14:paraId="3E20E52C" w14:textId="77777777" w:rsidR="00DA55EA" w:rsidRDefault="006E7E37">
                      <w:pPr>
                        <w:jc w:val="center"/>
                        <w:rPr>
                          <w:szCs w:val="21"/>
                        </w:rPr>
                      </w:pPr>
                      <w:r>
                        <w:rPr>
                          <w:rFonts w:hint="eastAsia"/>
                          <w:szCs w:val="21"/>
                        </w:rPr>
                        <w:t>委托代理人身份证</w:t>
                      </w:r>
                      <w:r>
                        <w:rPr>
                          <w:rFonts w:ascii="宋体" w:hAnsi="宋体" w:hint="eastAsia"/>
                          <w:bCs/>
                          <w:szCs w:val="21"/>
                        </w:rPr>
                        <w:t>头</w:t>
                      </w:r>
                      <w:r>
                        <w:rPr>
                          <w:rFonts w:ascii="宋体" w:hAnsi="宋体"/>
                          <w:bCs/>
                          <w:szCs w:val="21"/>
                        </w:rPr>
                        <w:t>像面</w:t>
                      </w:r>
                      <w:r>
                        <w:rPr>
                          <w:rFonts w:hint="eastAsia"/>
                          <w:szCs w:val="21"/>
                        </w:rPr>
                        <w:t>复印件</w:t>
                      </w:r>
                      <w:r>
                        <w:rPr>
                          <w:rFonts w:ascii="宋体" w:hAnsi="宋体" w:hint="eastAsia"/>
                        </w:rPr>
                        <w:t>或扫描件</w:t>
                      </w:r>
                      <w:r>
                        <w:rPr>
                          <w:rFonts w:hint="eastAsia"/>
                          <w:szCs w:val="21"/>
                        </w:rPr>
                        <w:t>贴于此处</w:t>
                      </w:r>
                    </w:p>
                    <w:p w14:paraId="0F049231" w14:textId="77777777" w:rsidR="00DA55EA" w:rsidRDefault="00DA55EA">
                      <w:pPr>
                        <w:jc w:val="center"/>
                        <w:rPr>
                          <w:szCs w:val="21"/>
                        </w:rPr>
                      </w:pPr>
                    </w:p>
                  </w:txbxContent>
                </v:textbox>
              </v:shape>
            </w:pict>
          </mc:Fallback>
        </mc:AlternateContent>
      </w:r>
    </w:p>
    <w:p w14:paraId="3D692709" w14:textId="77777777" w:rsidR="00DA55EA" w:rsidRPr="00152885" w:rsidRDefault="00DA55EA">
      <w:pPr>
        <w:spacing w:line="440" w:lineRule="exact"/>
        <w:rPr>
          <w:rFonts w:ascii="宋体" w:hAnsi="宋体"/>
          <w:color w:val="000000" w:themeColor="text1"/>
          <w:szCs w:val="21"/>
        </w:rPr>
      </w:pPr>
    </w:p>
    <w:p w14:paraId="060B57D2" w14:textId="77777777" w:rsidR="00DA55EA" w:rsidRPr="00152885" w:rsidRDefault="00DA55EA">
      <w:pPr>
        <w:spacing w:line="500" w:lineRule="exact"/>
        <w:rPr>
          <w:rFonts w:ascii="宋体" w:hAnsi="宋体"/>
          <w:color w:val="000000" w:themeColor="text1"/>
          <w:szCs w:val="21"/>
        </w:rPr>
      </w:pPr>
    </w:p>
    <w:p w14:paraId="7C34B4B4" w14:textId="77777777" w:rsidR="00DA55EA" w:rsidRPr="00152885" w:rsidRDefault="00DA55EA">
      <w:pPr>
        <w:spacing w:line="440" w:lineRule="exact"/>
        <w:rPr>
          <w:rFonts w:ascii="宋体" w:hAnsi="宋体"/>
          <w:color w:val="000000" w:themeColor="text1"/>
          <w:szCs w:val="21"/>
        </w:rPr>
      </w:pPr>
    </w:p>
    <w:p w14:paraId="0D055E0C" w14:textId="77777777" w:rsidR="00DA55EA" w:rsidRPr="00152885" w:rsidRDefault="00DA55EA">
      <w:pPr>
        <w:topLinePunct/>
        <w:snapToGrid w:val="0"/>
        <w:spacing w:line="440" w:lineRule="exact"/>
        <w:rPr>
          <w:rFonts w:ascii="宋体" w:hAnsi="宋体"/>
          <w:color w:val="000000" w:themeColor="text1"/>
        </w:rPr>
      </w:pPr>
    </w:p>
    <w:p w14:paraId="21F5A131" w14:textId="77777777" w:rsidR="00DA55EA" w:rsidRPr="00152885" w:rsidRDefault="00DA55EA">
      <w:pPr>
        <w:topLinePunct/>
        <w:snapToGrid w:val="0"/>
        <w:spacing w:line="440" w:lineRule="exact"/>
        <w:ind w:firstLineChars="200" w:firstLine="420"/>
        <w:rPr>
          <w:rFonts w:ascii="宋体" w:hAnsi="宋体"/>
          <w:bCs/>
          <w:color w:val="000000" w:themeColor="text1"/>
          <w:szCs w:val="21"/>
        </w:rPr>
      </w:pPr>
    </w:p>
    <w:p w14:paraId="67359C6E" w14:textId="77777777" w:rsidR="00DA55EA" w:rsidRPr="00152885" w:rsidRDefault="00DA55EA">
      <w:pPr>
        <w:topLinePunct/>
        <w:snapToGrid w:val="0"/>
        <w:spacing w:line="440" w:lineRule="exact"/>
        <w:ind w:firstLineChars="200" w:firstLine="420"/>
        <w:rPr>
          <w:rFonts w:ascii="宋体" w:hAnsi="宋体"/>
          <w:bCs/>
          <w:color w:val="000000" w:themeColor="text1"/>
          <w:szCs w:val="21"/>
        </w:rPr>
      </w:pPr>
    </w:p>
    <w:p w14:paraId="0EBF1AAE" w14:textId="77777777" w:rsidR="00DA55EA" w:rsidRPr="00152885" w:rsidRDefault="00DA55EA">
      <w:pPr>
        <w:topLinePunct/>
        <w:snapToGrid w:val="0"/>
        <w:spacing w:line="440" w:lineRule="exact"/>
        <w:ind w:firstLineChars="200" w:firstLine="420"/>
        <w:rPr>
          <w:rFonts w:ascii="宋体" w:hAnsi="宋体"/>
          <w:bCs/>
          <w:color w:val="000000" w:themeColor="text1"/>
          <w:szCs w:val="21"/>
        </w:rPr>
      </w:pPr>
    </w:p>
    <w:p w14:paraId="546F3C35" w14:textId="77777777" w:rsidR="00DA55EA" w:rsidRPr="00152885" w:rsidRDefault="00DA55EA">
      <w:pPr>
        <w:topLinePunct/>
        <w:spacing w:line="440" w:lineRule="exact"/>
        <w:ind w:left="422"/>
        <w:jc w:val="left"/>
        <w:rPr>
          <w:rFonts w:ascii="宋体" w:hAnsi="宋体"/>
          <w:color w:val="000000" w:themeColor="text1"/>
        </w:rPr>
        <w:sectPr w:rsidR="00DA55EA" w:rsidRPr="00152885">
          <w:pgSz w:w="11906" w:h="16838"/>
          <w:pgMar w:top="1440" w:right="1800" w:bottom="1440" w:left="1800" w:header="851" w:footer="992" w:gutter="0"/>
          <w:cols w:space="425"/>
          <w:docGrid w:type="lines" w:linePitch="312"/>
        </w:sectPr>
      </w:pPr>
    </w:p>
    <w:p w14:paraId="4A65A388" w14:textId="77777777" w:rsidR="00DA55EA" w:rsidRPr="00152885" w:rsidRDefault="006E7E37">
      <w:pPr>
        <w:pStyle w:val="af9"/>
        <w:numPr>
          <w:ilvl w:val="0"/>
          <w:numId w:val="9"/>
        </w:numPr>
        <w:tabs>
          <w:tab w:val="left" w:pos="588"/>
        </w:tabs>
        <w:snapToGrid w:val="0"/>
        <w:spacing w:before="120" w:after="120" w:line="440" w:lineRule="exact"/>
        <w:jc w:val="left"/>
        <w:rPr>
          <w:rFonts w:ascii="宋体" w:hAnsi="宋体"/>
          <w:color w:val="000000" w:themeColor="text1"/>
          <w:sz w:val="24"/>
          <w:szCs w:val="24"/>
        </w:rPr>
      </w:pPr>
      <w:bookmarkStart w:id="457" w:name="_Toc7852"/>
      <w:r w:rsidRPr="00152885">
        <w:rPr>
          <w:rFonts w:ascii="宋体" w:hAnsi="宋体" w:cs="宋体" w:hint="eastAsia"/>
          <w:color w:val="000000" w:themeColor="text1"/>
          <w:szCs w:val="21"/>
        </w:rPr>
        <w:lastRenderedPageBreak/>
        <w:t>※</w:t>
      </w:r>
      <w:r w:rsidRPr="00152885">
        <w:rPr>
          <w:rFonts w:ascii="宋体" w:hAnsi="宋体" w:hint="eastAsia"/>
          <w:color w:val="000000" w:themeColor="text1"/>
          <w:sz w:val="24"/>
          <w:szCs w:val="24"/>
        </w:rPr>
        <w:t>供应商控股及管理关系情况申报表</w:t>
      </w:r>
      <w:bookmarkEnd w:id="457"/>
    </w:p>
    <w:p w14:paraId="383F6FEC" w14:textId="77777777" w:rsidR="00DA55EA" w:rsidRPr="00152885" w:rsidRDefault="006E7E37">
      <w:pPr>
        <w:pStyle w:val="aff2"/>
        <w:spacing w:line="440" w:lineRule="exact"/>
        <w:ind w:firstLineChars="0" w:firstLine="0"/>
        <w:jc w:val="center"/>
        <w:rPr>
          <w:rFonts w:asciiTheme="minorEastAsia" w:eastAsiaTheme="minorEastAsia" w:hAnsiTheme="minorEastAsia" w:cs="宋体"/>
          <w:b/>
          <w:color w:val="000000" w:themeColor="text1"/>
          <w:sz w:val="24"/>
        </w:rPr>
      </w:pPr>
      <w:r w:rsidRPr="00152885">
        <w:rPr>
          <w:rFonts w:asciiTheme="minorEastAsia" w:eastAsiaTheme="minorEastAsia" w:hAnsiTheme="minorEastAsia" w:hint="eastAsia"/>
          <w:b/>
          <w:color w:val="000000" w:themeColor="text1"/>
          <w:sz w:val="24"/>
        </w:rPr>
        <w:t>供应商控股及管理关系情况申报表</w:t>
      </w:r>
    </w:p>
    <w:p w14:paraId="74B59091" w14:textId="77777777" w:rsidR="00DA55EA" w:rsidRPr="00152885" w:rsidRDefault="006E7E37">
      <w:pPr>
        <w:spacing w:line="276" w:lineRule="auto"/>
        <w:rPr>
          <w:rFonts w:ascii="宋体" w:hAnsi="宋体"/>
          <w:color w:val="000000" w:themeColor="text1"/>
          <w:szCs w:val="21"/>
        </w:rPr>
      </w:pPr>
      <w:r w:rsidRPr="00152885">
        <w:rPr>
          <w:rFonts w:ascii="宋体" w:hAnsi="宋体" w:hint="eastAsia"/>
          <w:color w:val="000000" w:themeColor="text1"/>
          <w:szCs w:val="21"/>
        </w:rPr>
        <w:t>致：</w:t>
      </w:r>
      <w:r w:rsidRPr="00152885">
        <w:rPr>
          <w:rFonts w:ascii="宋体" w:hAnsi="宋体" w:hint="eastAsia"/>
          <w:color w:val="000000" w:themeColor="text1"/>
          <w:szCs w:val="21"/>
          <w:u w:val="single"/>
        </w:rPr>
        <w:t xml:space="preserve"> （采购人）</w:t>
      </w:r>
    </w:p>
    <w:p w14:paraId="7477F0BA" w14:textId="77777777" w:rsidR="00DA55EA" w:rsidRPr="00152885" w:rsidRDefault="006E7E37">
      <w:pPr>
        <w:spacing w:line="276" w:lineRule="auto"/>
        <w:ind w:firstLineChars="200" w:firstLine="420"/>
        <w:rPr>
          <w:rFonts w:ascii="宋体" w:hAnsi="宋体"/>
          <w:color w:val="000000" w:themeColor="text1"/>
          <w:szCs w:val="21"/>
        </w:rPr>
      </w:pPr>
      <w:r w:rsidRPr="00152885">
        <w:rPr>
          <w:rFonts w:ascii="宋体" w:hAnsi="宋体" w:hint="eastAsia"/>
          <w:color w:val="000000" w:themeColor="text1"/>
          <w:szCs w:val="21"/>
        </w:rPr>
        <w:t>本单位作为供应商参加项目的报价，为符合相关法律法规和中国电信集团的规定，特就本单位的控股、管理关系情况进行如下填报，并承担填报不实的责任。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701"/>
        <w:gridCol w:w="3878"/>
      </w:tblGrid>
      <w:tr w:rsidR="00152885" w:rsidRPr="00152885" w14:paraId="45FE96E2" w14:textId="77777777">
        <w:trPr>
          <w:jc w:val="center"/>
        </w:trPr>
        <w:tc>
          <w:tcPr>
            <w:tcW w:w="2943" w:type="dxa"/>
            <w:vAlign w:val="center"/>
          </w:tcPr>
          <w:p w14:paraId="385AF8B2"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填报人全称</w:t>
            </w:r>
          </w:p>
        </w:tc>
        <w:tc>
          <w:tcPr>
            <w:tcW w:w="5579" w:type="dxa"/>
            <w:gridSpan w:val="2"/>
          </w:tcPr>
          <w:p w14:paraId="15039883" w14:textId="77777777" w:rsidR="00DA55EA" w:rsidRPr="00152885" w:rsidRDefault="00DA55EA">
            <w:pPr>
              <w:spacing w:line="276" w:lineRule="auto"/>
              <w:rPr>
                <w:rFonts w:ascii="宋体" w:hAnsi="宋体"/>
                <w:color w:val="000000" w:themeColor="text1"/>
                <w:szCs w:val="21"/>
              </w:rPr>
            </w:pPr>
          </w:p>
        </w:tc>
      </w:tr>
      <w:tr w:rsidR="00152885" w:rsidRPr="00152885" w14:paraId="587F467C" w14:textId="77777777">
        <w:trPr>
          <w:jc w:val="center"/>
        </w:trPr>
        <w:tc>
          <w:tcPr>
            <w:tcW w:w="2943" w:type="dxa"/>
            <w:vAlign w:val="center"/>
          </w:tcPr>
          <w:p w14:paraId="52EF25E8"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控股股东/投资人*</w:t>
            </w:r>
          </w:p>
          <w:p w14:paraId="3B8E0BE6"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（如   有）</w:t>
            </w:r>
          </w:p>
          <w:p w14:paraId="536B4F7E"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全称及出资比例</w:t>
            </w:r>
          </w:p>
        </w:tc>
        <w:tc>
          <w:tcPr>
            <w:tcW w:w="5579" w:type="dxa"/>
            <w:gridSpan w:val="2"/>
          </w:tcPr>
          <w:p w14:paraId="56D585EA" w14:textId="77777777" w:rsidR="00DA55EA" w:rsidRPr="00152885" w:rsidRDefault="00DA55EA">
            <w:pPr>
              <w:spacing w:line="276" w:lineRule="auto"/>
              <w:rPr>
                <w:rFonts w:ascii="宋体" w:hAnsi="宋体"/>
                <w:color w:val="000000" w:themeColor="text1"/>
                <w:szCs w:val="21"/>
              </w:rPr>
            </w:pPr>
          </w:p>
        </w:tc>
      </w:tr>
      <w:tr w:rsidR="00152885" w:rsidRPr="00152885" w14:paraId="7E1FF040" w14:textId="77777777">
        <w:trPr>
          <w:jc w:val="center"/>
        </w:trPr>
        <w:tc>
          <w:tcPr>
            <w:tcW w:w="2943" w:type="dxa"/>
            <w:vAlign w:val="center"/>
          </w:tcPr>
          <w:p w14:paraId="25BFF324"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非控股东/投资人</w:t>
            </w:r>
          </w:p>
          <w:p w14:paraId="4FDF7BBA"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全称及出资比例</w:t>
            </w:r>
          </w:p>
        </w:tc>
        <w:tc>
          <w:tcPr>
            <w:tcW w:w="5579" w:type="dxa"/>
            <w:gridSpan w:val="2"/>
          </w:tcPr>
          <w:p w14:paraId="4B9A6BA2" w14:textId="77777777" w:rsidR="00DA55EA" w:rsidRPr="00152885" w:rsidRDefault="00DA55EA">
            <w:pPr>
              <w:spacing w:line="276" w:lineRule="auto"/>
              <w:rPr>
                <w:rFonts w:ascii="宋体" w:hAnsi="宋体"/>
                <w:color w:val="000000" w:themeColor="text1"/>
                <w:szCs w:val="21"/>
              </w:rPr>
            </w:pPr>
          </w:p>
        </w:tc>
      </w:tr>
      <w:tr w:rsidR="00152885" w:rsidRPr="00152885" w14:paraId="0986F758" w14:textId="77777777">
        <w:trPr>
          <w:jc w:val="center"/>
        </w:trPr>
        <w:tc>
          <w:tcPr>
            <w:tcW w:w="2943" w:type="dxa"/>
            <w:vAlign w:val="center"/>
          </w:tcPr>
          <w:p w14:paraId="2A50D59E"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上级管理单位</w:t>
            </w:r>
          </w:p>
          <w:p w14:paraId="7A1FC65E"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全   称</w:t>
            </w:r>
          </w:p>
        </w:tc>
        <w:tc>
          <w:tcPr>
            <w:tcW w:w="5579" w:type="dxa"/>
            <w:gridSpan w:val="2"/>
          </w:tcPr>
          <w:p w14:paraId="3009F84A" w14:textId="77777777" w:rsidR="00DA55EA" w:rsidRPr="00152885" w:rsidRDefault="00DA55EA">
            <w:pPr>
              <w:spacing w:line="276" w:lineRule="auto"/>
              <w:rPr>
                <w:rFonts w:ascii="宋体" w:hAnsi="宋体"/>
                <w:color w:val="000000" w:themeColor="text1"/>
                <w:szCs w:val="21"/>
              </w:rPr>
            </w:pPr>
          </w:p>
        </w:tc>
      </w:tr>
      <w:tr w:rsidR="00152885" w:rsidRPr="00152885" w14:paraId="05F1AF21" w14:textId="77777777">
        <w:trPr>
          <w:trHeight w:val="600"/>
          <w:jc w:val="center"/>
        </w:trPr>
        <w:tc>
          <w:tcPr>
            <w:tcW w:w="2943" w:type="dxa"/>
            <w:vMerge w:val="restart"/>
            <w:vAlign w:val="center"/>
          </w:tcPr>
          <w:p w14:paraId="19CB90E3"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法定代表人/负责人</w:t>
            </w:r>
          </w:p>
        </w:tc>
        <w:tc>
          <w:tcPr>
            <w:tcW w:w="1701" w:type="dxa"/>
            <w:vAlign w:val="center"/>
          </w:tcPr>
          <w:p w14:paraId="3182047F"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姓   名</w:t>
            </w:r>
          </w:p>
        </w:tc>
        <w:tc>
          <w:tcPr>
            <w:tcW w:w="3878" w:type="dxa"/>
          </w:tcPr>
          <w:p w14:paraId="63F3402B" w14:textId="77777777" w:rsidR="00DA55EA" w:rsidRPr="00152885" w:rsidRDefault="00DA55EA">
            <w:pPr>
              <w:spacing w:line="276" w:lineRule="auto"/>
              <w:rPr>
                <w:rFonts w:ascii="宋体" w:hAnsi="宋体"/>
                <w:color w:val="000000" w:themeColor="text1"/>
                <w:szCs w:val="21"/>
              </w:rPr>
            </w:pPr>
          </w:p>
        </w:tc>
      </w:tr>
      <w:tr w:rsidR="00152885" w:rsidRPr="00152885" w14:paraId="367417AD" w14:textId="77777777">
        <w:trPr>
          <w:trHeight w:val="645"/>
          <w:jc w:val="center"/>
        </w:trPr>
        <w:tc>
          <w:tcPr>
            <w:tcW w:w="2943" w:type="dxa"/>
            <w:vMerge/>
          </w:tcPr>
          <w:p w14:paraId="23D841FB" w14:textId="77777777" w:rsidR="00DA55EA" w:rsidRPr="00152885" w:rsidRDefault="00DA55EA">
            <w:pPr>
              <w:spacing w:line="276" w:lineRule="auto"/>
              <w:jc w:val="center"/>
              <w:rPr>
                <w:rFonts w:ascii="宋体" w:hAnsi="宋体"/>
                <w:color w:val="000000" w:themeColor="text1"/>
                <w:szCs w:val="21"/>
              </w:rPr>
            </w:pPr>
          </w:p>
        </w:tc>
        <w:tc>
          <w:tcPr>
            <w:tcW w:w="1701" w:type="dxa"/>
            <w:vAlign w:val="center"/>
          </w:tcPr>
          <w:p w14:paraId="3A680E7B"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身份证号</w:t>
            </w:r>
          </w:p>
        </w:tc>
        <w:tc>
          <w:tcPr>
            <w:tcW w:w="3878" w:type="dxa"/>
          </w:tcPr>
          <w:p w14:paraId="4500456C" w14:textId="77777777" w:rsidR="00DA55EA" w:rsidRPr="00152885" w:rsidRDefault="00DA55EA">
            <w:pPr>
              <w:spacing w:line="276" w:lineRule="auto"/>
              <w:rPr>
                <w:rFonts w:ascii="宋体" w:hAnsi="宋体"/>
                <w:color w:val="000000" w:themeColor="text1"/>
                <w:szCs w:val="21"/>
              </w:rPr>
            </w:pPr>
          </w:p>
        </w:tc>
      </w:tr>
      <w:tr w:rsidR="00152885" w:rsidRPr="00152885" w14:paraId="589CD04A" w14:textId="77777777">
        <w:trPr>
          <w:trHeight w:val="237"/>
          <w:jc w:val="center"/>
        </w:trPr>
        <w:tc>
          <w:tcPr>
            <w:tcW w:w="8522" w:type="dxa"/>
            <w:gridSpan w:val="3"/>
            <w:vAlign w:val="center"/>
          </w:tcPr>
          <w:p w14:paraId="1EBD20B7" w14:textId="77777777" w:rsidR="00DA55EA" w:rsidRPr="00152885" w:rsidRDefault="006E7E37">
            <w:pPr>
              <w:spacing w:line="276" w:lineRule="auto"/>
              <w:jc w:val="center"/>
              <w:rPr>
                <w:rFonts w:ascii="宋体" w:hAnsi="宋体"/>
                <w:color w:val="000000" w:themeColor="text1"/>
                <w:szCs w:val="21"/>
              </w:rPr>
            </w:pPr>
            <w:r w:rsidRPr="00152885">
              <w:rPr>
                <w:rFonts w:ascii="宋体" w:hAnsi="宋体" w:hint="eastAsia"/>
                <w:color w:val="000000" w:themeColor="text1"/>
                <w:szCs w:val="21"/>
              </w:rPr>
              <w:t>备      注</w:t>
            </w:r>
          </w:p>
        </w:tc>
      </w:tr>
      <w:tr w:rsidR="00DA55EA" w:rsidRPr="00152885" w14:paraId="0B605168" w14:textId="77777777">
        <w:trPr>
          <w:trHeight w:val="888"/>
          <w:jc w:val="center"/>
        </w:trPr>
        <w:tc>
          <w:tcPr>
            <w:tcW w:w="8522" w:type="dxa"/>
            <w:gridSpan w:val="3"/>
          </w:tcPr>
          <w:p w14:paraId="12EF8F7C" w14:textId="77777777" w:rsidR="00DA55EA" w:rsidRPr="00152885" w:rsidRDefault="00DA55EA">
            <w:pPr>
              <w:spacing w:line="276" w:lineRule="auto"/>
              <w:rPr>
                <w:rFonts w:ascii="宋体" w:hAnsi="宋体"/>
                <w:color w:val="000000" w:themeColor="text1"/>
                <w:szCs w:val="21"/>
              </w:rPr>
            </w:pPr>
          </w:p>
        </w:tc>
      </w:tr>
    </w:tbl>
    <w:p w14:paraId="091FAF98" w14:textId="77777777" w:rsidR="00DA55EA" w:rsidRPr="00152885" w:rsidRDefault="00DA55EA">
      <w:pPr>
        <w:rPr>
          <w:color w:val="000000" w:themeColor="text1"/>
        </w:rPr>
      </w:pPr>
    </w:p>
    <w:p w14:paraId="1F9FFF29" w14:textId="77777777" w:rsidR="00DA55EA" w:rsidRPr="00152885" w:rsidRDefault="006E7E37">
      <w:pPr>
        <w:adjustRightInd w:val="0"/>
        <w:snapToGrid w:val="0"/>
        <w:spacing w:line="440" w:lineRule="exact"/>
        <w:ind w:left="424" w:hangingChars="201" w:hanging="424"/>
        <w:rPr>
          <w:rFonts w:ascii="宋体" w:hAnsi="宋体"/>
          <w:b/>
          <w:color w:val="000000" w:themeColor="text1"/>
        </w:rPr>
      </w:pPr>
      <w:r w:rsidRPr="00152885">
        <w:rPr>
          <w:rFonts w:ascii="宋体" w:hAnsi="宋体" w:hint="eastAsia"/>
          <w:b/>
          <w:color w:val="000000" w:themeColor="text1"/>
        </w:rPr>
        <w:t>注：</w:t>
      </w:r>
    </w:p>
    <w:p w14:paraId="580C906D" w14:textId="77777777" w:rsidR="00DA55EA" w:rsidRPr="00152885" w:rsidRDefault="006E7E37">
      <w:pPr>
        <w:pStyle w:val="aff2"/>
        <w:numPr>
          <w:ilvl w:val="3"/>
          <w:numId w:val="12"/>
        </w:numPr>
        <w:adjustRightInd w:val="0"/>
        <w:snapToGrid w:val="0"/>
        <w:spacing w:line="440" w:lineRule="exact"/>
        <w:ind w:left="422" w:hangingChars="201" w:hanging="422"/>
        <w:rPr>
          <w:rFonts w:ascii="宋体" w:hAnsi="宋体"/>
          <w:color w:val="000000" w:themeColor="text1"/>
        </w:rPr>
      </w:pPr>
      <w:r w:rsidRPr="00152885">
        <w:rPr>
          <w:rFonts w:ascii="宋体" w:hAnsi="宋体" w:hint="eastAsia"/>
          <w:color w:val="000000" w:themeColor="text1"/>
        </w:rPr>
        <w:t>控股股东/投资人是指出资比例在50%以上，或者出资比例不足50%，但享有公司股东会/董事会控制权的投资方（</w:t>
      </w:r>
      <w:proofErr w:type="gramStart"/>
      <w:r w:rsidRPr="00152885">
        <w:rPr>
          <w:rFonts w:ascii="宋体" w:hAnsi="宋体" w:hint="eastAsia"/>
          <w:color w:val="000000" w:themeColor="text1"/>
        </w:rPr>
        <w:t>含单位</w:t>
      </w:r>
      <w:proofErr w:type="gramEnd"/>
      <w:r w:rsidRPr="00152885">
        <w:rPr>
          <w:rFonts w:ascii="宋体" w:hAnsi="宋体" w:hint="eastAsia"/>
          <w:color w:val="000000" w:themeColor="text1"/>
        </w:rPr>
        <w:t>或者个人）。</w:t>
      </w:r>
    </w:p>
    <w:p w14:paraId="750D78D7" w14:textId="77777777" w:rsidR="00DA55EA" w:rsidRPr="00152885" w:rsidRDefault="006E7E37">
      <w:pPr>
        <w:pStyle w:val="aff2"/>
        <w:numPr>
          <w:ilvl w:val="3"/>
          <w:numId w:val="12"/>
        </w:numPr>
        <w:adjustRightInd w:val="0"/>
        <w:snapToGrid w:val="0"/>
        <w:spacing w:line="440" w:lineRule="exact"/>
        <w:ind w:left="422" w:hangingChars="201" w:hanging="422"/>
        <w:rPr>
          <w:rFonts w:ascii="宋体" w:hAnsi="宋体"/>
          <w:color w:val="000000" w:themeColor="text1"/>
        </w:rPr>
      </w:pPr>
      <w:r w:rsidRPr="00152885">
        <w:rPr>
          <w:rFonts w:ascii="宋体" w:hAnsi="宋体" w:hint="eastAsia"/>
          <w:color w:val="000000" w:themeColor="text1"/>
        </w:rPr>
        <w:t>管理关系单位是指与不具有出资持股关系的其他单位之间存在管理与被管理关系的单位。</w:t>
      </w:r>
    </w:p>
    <w:p w14:paraId="20E1C8BE" w14:textId="77777777" w:rsidR="00DA55EA" w:rsidRPr="00152885" w:rsidRDefault="006E7E37">
      <w:pPr>
        <w:pStyle w:val="aff2"/>
        <w:numPr>
          <w:ilvl w:val="3"/>
          <w:numId w:val="12"/>
        </w:numPr>
        <w:adjustRightInd w:val="0"/>
        <w:snapToGrid w:val="0"/>
        <w:spacing w:line="440" w:lineRule="exact"/>
        <w:ind w:left="422" w:hangingChars="201" w:hanging="422"/>
        <w:rPr>
          <w:rFonts w:ascii="宋体" w:hAnsi="宋体"/>
          <w:color w:val="000000" w:themeColor="text1"/>
        </w:rPr>
      </w:pPr>
      <w:r w:rsidRPr="00152885">
        <w:rPr>
          <w:rFonts w:ascii="宋体" w:hAnsi="宋体" w:hint="eastAsia"/>
          <w:color w:val="000000" w:themeColor="text1"/>
        </w:rPr>
        <w:t>如未有相关情况，请在相应栏填写“无”。</w:t>
      </w:r>
    </w:p>
    <w:p w14:paraId="10DEE596" w14:textId="77777777" w:rsidR="00DA55EA" w:rsidRPr="00152885" w:rsidRDefault="006E7E37">
      <w:pPr>
        <w:widowControl/>
        <w:jc w:val="left"/>
        <w:rPr>
          <w:rFonts w:ascii="宋体" w:hAnsi="宋体"/>
          <w:color w:val="000000" w:themeColor="text1"/>
        </w:rPr>
      </w:pPr>
      <w:r w:rsidRPr="00152885">
        <w:rPr>
          <w:rFonts w:ascii="宋体" w:hAnsi="宋体"/>
          <w:color w:val="000000" w:themeColor="text1"/>
        </w:rPr>
        <w:br w:type="page"/>
      </w:r>
    </w:p>
    <w:p w14:paraId="521A66AF" w14:textId="77777777" w:rsidR="00DA55EA" w:rsidRPr="00152885" w:rsidRDefault="00DA55EA">
      <w:pPr>
        <w:spacing w:line="276" w:lineRule="auto"/>
        <w:jc w:val="right"/>
        <w:rPr>
          <w:rFonts w:ascii="宋体" w:hAnsi="宋体"/>
          <w:bCs/>
          <w:color w:val="000000" w:themeColor="text1"/>
          <w:szCs w:val="21"/>
        </w:rPr>
      </w:pPr>
      <w:bookmarkStart w:id="458" w:name="_Toc19028160"/>
    </w:p>
    <w:p w14:paraId="59E23472" w14:textId="77777777" w:rsidR="00DA55EA" w:rsidRPr="00152885" w:rsidRDefault="006E7E37">
      <w:pPr>
        <w:pStyle w:val="af9"/>
        <w:numPr>
          <w:ilvl w:val="0"/>
          <w:numId w:val="9"/>
        </w:numPr>
        <w:tabs>
          <w:tab w:val="left" w:pos="588"/>
        </w:tabs>
        <w:snapToGrid w:val="0"/>
        <w:spacing w:before="120" w:after="120" w:line="440" w:lineRule="exact"/>
        <w:jc w:val="left"/>
        <w:rPr>
          <w:rFonts w:ascii="宋体" w:hAnsi="宋体"/>
          <w:color w:val="000000" w:themeColor="text1"/>
          <w:sz w:val="24"/>
        </w:rPr>
      </w:pPr>
      <w:bookmarkStart w:id="459" w:name="_Toc15904"/>
      <w:proofErr w:type="gramStart"/>
      <w:r w:rsidRPr="00152885">
        <w:rPr>
          <w:rFonts w:ascii="宋体" w:hAnsi="宋体" w:hint="eastAsia"/>
          <w:color w:val="000000" w:themeColor="text1"/>
          <w:sz w:val="24"/>
          <w:szCs w:val="24"/>
        </w:rPr>
        <w:t>※廉洁应答</w:t>
      </w:r>
      <w:proofErr w:type="gramEnd"/>
      <w:r w:rsidRPr="00152885">
        <w:rPr>
          <w:rFonts w:ascii="宋体" w:hAnsi="宋体" w:hint="eastAsia"/>
          <w:color w:val="000000" w:themeColor="text1"/>
          <w:sz w:val="24"/>
          <w:szCs w:val="24"/>
        </w:rPr>
        <w:t>承诺书</w:t>
      </w:r>
      <w:bookmarkEnd w:id="458"/>
      <w:bookmarkEnd w:id="459"/>
    </w:p>
    <w:p w14:paraId="5602D054" w14:textId="77777777" w:rsidR="00DA55EA" w:rsidRPr="00152885" w:rsidRDefault="006E7E37">
      <w:pPr>
        <w:jc w:val="center"/>
        <w:rPr>
          <w:rFonts w:cs="宋体"/>
          <w:b/>
          <w:color w:val="000000" w:themeColor="text1"/>
          <w:sz w:val="32"/>
          <w:szCs w:val="32"/>
        </w:rPr>
      </w:pPr>
      <w:bookmarkStart w:id="460" w:name="_Toc447265610"/>
      <w:bookmarkStart w:id="461" w:name="_Toc486866109"/>
      <w:bookmarkStart w:id="462" w:name="_Toc447265324"/>
      <w:bookmarkStart w:id="463" w:name="_Toc475472683"/>
      <w:bookmarkStart w:id="464" w:name="_Toc9339566"/>
      <w:r w:rsidRPr="00152885">
        <w:rPr>
          <w:rFonts w:hint="eastAsia"/>
          <w:b/>
          <w:color w:val="000000" w:themeColor="text1"/>
          <w:sz w:val="32"/>
          <w:szCs w:val="32"/>
        </w:rPr>
        <w:t>廉洁应答承诺书</w:t>
      </w:r>
    </w:p>
    <w:p w14:paraId="44FF1B54" w14:textId="77777777" w:rsidR="00DA55EA" w:rsidRPr="00152885" w:rsidRDefault="006E7E37">
      <w:pPr>
        <w:topLinePunct/>
        <w:snapToGrid w:val="0"/>
        <w:spacing w:line="400" w:lineRule="exact"/>
        <w:jc w:val="left"/>
        <w:rPr>
          <w:rFonts w:ascii="宋体" w:hAnsi="宋体"/>
          <w:color w:val="000000" w:themeColor="text1"/>
        </w:rPr>
      </w:pPr>
      <w:r w:rsidRPr="00152885">
        <w:rPr>
          <w:rFonts w:ascii="宋体" w:hAnsi="宋体" w:hint="eastAsia"/>
          <w:color w:val="000000" w:themeColor="text1"/>
          <w:szCs w:val="21"/>
        </w:rPr>
        <w:t>【</w:t>
      </w:r>
      <w:r w:rsidRPr="00152885">
        <w:rPr>
          <w:rFonts w:ascii="宋体" w:hAnsi="宋体" w:hint="eastAsia"/>
          <w:color w:val="000000" w:themeColor="text1"/>
        </w:rPr>
        <w:t>中国电信股份有限公司重庆分公司</w:t>
      </w:r>
      <w:r w:rsidRPr="00152885">
        <w:rPr>
          <w:rFonts w:ascii="宋体" w:hAnsi="宋体" w:hint="eastAsia"/>
          <w:color w:val="000000" w:themeColor="text1"/>
          <w:szCs w:val="21"/>
        </w:rPr>
        <w:t>】</w:t>
      </w:r>
      <w:r w:rsidRPr="00152885">
        <w:rPr>
          <w:rFonts w:ascii="宋体" w:hAnsi="宋体" w:hint="eastAsia"/>
          <w:color w:val="000000" w:themeColor="text1"/>
        </w:rPr>
        <w:t>：</w:t>
      </w:r>
    </w:p>
    <w:p w14:paraId="09C8462D" w14:textId="77777777" w:rsidR="00DA55EA" w:rsidRPr="00152885" w:rsidRDefault="006E7E37">
      <w:pPr>
        <w:pStyle w:val="aff5"/>
        <w:spacing w:line="310" w:lineRule="atLeast"/>
        <w:ind w:firstLineChars="200" w:firstLine="420"/>
        <w:jc w:val="left"/>
        <w:rPr>
          <w:color w:val="000000" w:themeColor="text1"/>
          <w:sz w:val="21"/>
        </w:rPr>
      </w:pPr>
      <w:r w:rsidRPr="00152885">
        <w:rPr>
          <w:rFonts w:hint="eastAsia"/>
          <w:color w:val="000000" w:themeColor="text1"/>
          <w:sz w:val="21"/>
        </w:rPr>
        <w:t>我公司自愿参加</w:t>
      </w:r>
      <w:r w:rsidRPr="00152885">
        <w:rPr>
          <w:rFonts w:hint="eastAsia"/>
          <w:color w:val="000000" w:themeColor="text1"/>
          <w:sz w:val="21"/>
          <w:u w:val="single"/>
        </w:rPr>
        <w:t>XXXXXXXX</w:t>
      </w:r>
      <w:r w:rsidRPr="00152885">
        <w:rPr>
          <w:rFonts w:hint="eastAsia"/>
          <w:color w:val="000000" w:themeColor="text1"/>
          <w:sz w:val="21"/>
        </w:rPr>
        <w:t>，为保项目公开、公平、公正，依据国家法律法规和廉洁从业相关规定，</w:t>
      </w:r>
      <w:proofErr w:type="gramStart"/>
      <w:r w:rsidRPr="00152885">
        <w:rPr>
          <w:rFonts w:hint="eastAsia"/>
          <w:color w:val="000000" w:themeColor="text1"/>
          <w:sz w:val="21"/>
        </w:rPr>
        <w:t>现承诺</w:t>
      </w:r>
      <w:proofErr w:type="gramEnd"/>
      <w:r w:rsidRPr="00152885">
        <w:rPr>
          <w:rFonts w:hint="eastAsia"/>
          <w:color w:val="000000" w:themeColor="text1"/>
          <w:sz w:val="21"/>
        </w:rPr>
        <w:t>如下：</w:t>
      </w:r>
    </w:p>
    <w:p w14:paraId="6338EBF6" w14:textId="77777777" w:rsidR="00DA55EA" w:rsidRPr="00152885" w:rsidRDefault="006E7E37">
      <w:pPr>
        <w:pStyle w:val="aff5"/>
        <w:spacing w:line="310" w:lineRule="atLeast"/>
        <w:ind w:firstLineChars="200" w:firstLine="420"/>
        <w:jc w:val="left"/>
        <w:rPr>
          <w:color w:val="000000" w:themeColor="text1"/>
          <w:sz w:val="21"/>
        </w:rPr>
      </w:pPr>
      <w:r w:rsidRPr="00152885">
        <w:rPr>
          <w:rFonts w:hint="eastAsia"/>
          <w:color w:val="000000" w:themeColor="text1"/>
          <w:sz w:val="21"/>
        </w:rPr>
        <w:t>一、我司同意严格遵守国家法律法规和廉洁从业规定，参加贵司的各项采购（合作）活动均遵循守法和诚信的原则，不损害国家和贵司的合法权益。</w:t>
      </w:r>
    </w:p>
    <w:p w14:paraId="19C11E60" w14:textId="77777777" w:rsidR="00DA55EA" w:rsidRPr="00152885" w:rsidRDefault="006E7E37">
      <w:pPr>
        <w:pStyle w:val="aff5"/>
        <w:spacing w:line="310" w:lineRule="atLeast"/>
        <w:ind w:firstLineChars="200" w:firstLine="420"/>
        <w:jc w:val="left"/>
        <w:rPr>
          <w:color w:val="000000" w:themeColor="text1"/>
          <w:sz w:val="21"/>
        </w:rPr>
      </w:pPr>
      <w:r w:rsidRPr="00152885">
        <w:rPr>
          <w:rFonts w:hint="eastAsia"/>
          <w:color w:val="000000" w:themeColor="text1"/>
          <w:sz w:val="21"/>
        </w:rPr>
        <w:t>二、基本承诺：</w:t>
      </w:r>
    </w:p>
    <w:p w14:paraId="20B712D5"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我司保持对工作人员进行廉洁从业教育，增强其廉洁自律的意识。</w:t>
      </w:r>
    </w:p>
    <w:p w14:paraId="2A5A3392"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不以他人名义应答或者以其他方式弄虚作假，骗取成交。</w:t>
      </w:r>
    </w:p>
    <w:p w14:paraId="617938BC" w14:textId="77777777" w:rsidR="00DA55EA" w:rsidRPr="00152885" w:rsidRDefault="006E7E37">
      <w:pPr>
        <w:pStyle w:val="aff5"/>
        <w:numPr>
          <w:ilvl w:val="0"/>
          <w:numId w:val="13"/>
        </w:numPr>
        <w:spacing w:line="310" w:lineRule="atLeast"/>
        <w:jc w:val="left"/>
        <w:rPr>
          <w:color w:val="000000" w:themeColor="text1"/>
          <w:sz w:val="21"/>
        </w:rPr>
      </w:pPr>
      <w:proofErr w:type="gramStart"/>
      <w:r w:rsidRPr="00152885">
        <w:rPr>
          <w:rFonts w:hint="eastAsia"/>
          <w:color w:val="000000" w:themeColor="text1"/>
          <w:sz w:val="21"/>
        </w:rPr>
        <w:t>不</w:t>
      </w:r>
      <w:proofErr w:type="gramEnd"/>
      <w:r w:rsidRPr="00152885">
        <w:rPr>
          <w:rFonts w:hint="eastAsia"/>
          <w:color w:val="000000" w:themeColor="text1"/>
          <w:sz w:val="21"/>
        </w:rPr>
        <w:t>与其</w:t>
      </w:r>
      <w:proofErr w:type="gramStart"/>
      <w:r w:rsidRPr="00152885">
        <w:rPr>
          <w:rFonts w:hint="eastAsia"/>
          <w:color w:val="000000" w:themeColor="text1"/>
          <w:sz w:val="21"/>
        </w:rPr>
        <w:t>他供应</w:t>
      </w:r>
      <w:proofErr w:type="gramEnd"/>
      <w:r w:rsidRPr="00152885">
        <w:rPr>
          <w:rFonts w:hint="eastAsia"/>
          <w:color w:val="000000" w:themeColor="text1"/>
          <w:sz w:val="21"/>
        </w:rPr>
        <w:t>商相互串通应答或订立攻守同盟。</w:t>
      </w:r>
    </w:p>
    <w:p w14:paraId="02827631"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不与采购人（含招标、比选、竞争性谈判、询价、单一来源采购等形式，下同）或采购代理机构串通应答。</w:t>
      </w:r>
    </w:p>
    <w:p w14:paraId="61FCECDF"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不向采购人、采购代理机构、评审委员会成员或贵司工作人员及其亲属行贿，包括提供现金</w:t>
      </w:r>
      <w:r w:rsidRPr="00152885">
        <w:rPr>
          <w:rFonts w:hint="eastAsia"/>
          <w:color w:val="000000" w:themeColor="text1"/>
          <w:sz w:val="21"/>
        </w:rPr>
        <w:t>(</w:t>
      </w:r>
      <w:r w:rsidRPr="00152885">
        <w:rPr>
          <w:rFonts w:hint="eastAsia"/>
          <w:color w:val="000000" w:themeColor="text1"/>
          <w:sz w:val="21"/>
        </w:rPr>
        <w:t>礼金</w:t>
      </w:r>
      <w:r w:rsidRPr="00152885">
        <w:rPr>
          <w:rFonts w:hint="eastAsia"/>
          <w:color w:val="000000" w:themeColor="text1"/>
          <w:sz w:val="21"/>
        </w:rPr>
        <w:t>)</w:t>
      </w:r>
      <w:r w:rsidRPr="00152885">
        <w:rPr>
          <w:rFonts w:hint="eastAsia"/>
          <w:color w:val="000000" w:themeColor="text1"/>
          <w:sz w:val="21"/>
        </w:rPr>
        <w:t>、礼券、礼品、购物卡、有价证券等财物，或娱乐、宴请、旅游等活动，或支付应由其个人承担的学费、餐费、医药费等各种费用等，或购置、提供通信工具、交通工具和高档办公用品等物品等。</w:t>
      </w:r>
    </w:p>
    <w:p w14:paraId="3F181443"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不通过非正常渠道探听采购过程中应当保密的信息，包括</w:t>
      </w:r>
      <w:r w:rsidRPr="00152885">
        <w:rPr>
          <w:rFonts w:hint="eastAsia"/>
          <w:color w:val="000000" w:themeColor="text1"/>
          <w:sz w:val="21"/>
        </w:rPr>
        <w:t>(</w:t>
      </w:r>
      <w:r w:rsidRPr="00152885">
        <w:rPr>
          <w:rFonts w:hint="eastAsia"/>
          <w:color w:val="000000" w:themeColor="text1"/>
          <w:sz w:val="21"/>
        </w:rPr>
        <w:t>潜在</w:t>
      </w:r>
      <w:r w:rsidRPr="00152885">
        <w:rPr>
          <w:rFonts w:hint="eastAsia"/>
          <w:color w:val="000000" w:themeColor="text1"/>
          <w:sz w:val="21"/>
        </w:rPr>
        <w:t>)</w:t>
      </w:r>
      <w:r w:rsidRPr="00152885">
        <w:rPr>
          <w:rFonts w:hint="eastAsia"/>
          <w:color w:val="000000" w:themeColor="text1"/>
          <w:sz w:val="21"/>
        </w:rPr>
        <w:t>供应商的数量与名称、评审委员会成员名单和联系方式、其他供应商的应答文件、评审情况及成交推荐意见等。</w:t>
      </w:r>
    </w:p>
    <w:p w14:paraId="19CE1261" w14:textId="77777777" w:rsidR="00DA55EA" w:rsidRPr="00152885" w:rsidRDefault="006E7E37">
      <w:pPr>
        <w:pStyle w:val="aff5"/>
        <w:numPr>
          <w:ilvl w:val="0"/>
          <w:numId w:val="13"/>
        </w:numPr>
        <w:spacing w:line="310" w:lineRule="atLeast"/>
        <w:jc w:val="left"/>
        <w:rPr>
          <w:color w:val="000000" w:themeColor="text1"/>
          <w:sz w:val="21"/>
        </w:rPr>
      </w:pPr>
      <w:proofErr w:type="gramStart"/>
      <w:r w:rsidRPr="00152885">
        <w:rPr>
          <w:rFonts w:hint="eastAsia"/>
          <w:color w:val="000000" w:themeColor="text1"/>
          <w:sz w:val="21"/>
        </w:rPr>
        <w:t>不</w:t>
      </w:r>
      <w:proofErr w:type="gramEnd"/>
      <w:r w:rsidRPr="00152885">
        <w:rPr>
          <w:rFonts w:hint="eastAsia"/>
          <w:color w:val="000000" w:themeColor="text1"/>
          <w:sz w:val="21"/>
        </w:rPr>
        <w:t>私下接触采购人、采购代理机构或评审委员会成员，利用人际关系干扰采购活动。</w:t>
      </w:r>
    </w:p>
    <w:p w14:paraId="11A3C405"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不在办公场所、采购现场寻衅滋事、无理取闹或以其他手段非法干预、影响采购的过程和结果。</w:t>
      </w:r>
    </w:p>
    <w:p w14:paraId="52A3B0CF"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不捏造事实、伪造材料，或以非法取得的材料进行恶意投诉与诬陷；</w:t>
      </w:r>
      <w:proofErr w:type="gramStart"/>
      <w:r w:rsidRPr="00152885">
        <w:rPr>
          <w:rFonts w:hint="eastAsia"/>
          <w:color w:val="000000" w:themeColor="text1"/>
          <w:sz w:val="21"/>
        </w:rPr>
        <w:t>不</w:t>
      </w:r>
      <w:proofErr w:type="gramEnd"/>
      <w:r w:rsidRPr="00152885">
        <w:rPr>
          <w:rFonts w:hint="eastAsia"/>
          <w:color w:val="000000" w:themeColor="text1"/>
          <w:sz w:val="21"/>
        </w:rPr>
        <w:t>毫无根据地散播不实消息，诋毁他人名誉，主观臆断反映问题与诉求。</w:t>
      </w:r>
      <w:r w:rsidRPr="00152885">
        <w:rPr>
          <w:rFonts w:hint="eastAsia"/>
          <w:color w:val="000000" w:themeColor="text1"/>
          <w:sz w:val="21"/>
        </w:rPr>
        <w:t xml:space="preserve"> </w:t>
      </w:r>
    </w:p>
    <w:p w14:paraId="6CC2C97E"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不以低于成本的报价竞标。</w:t>
      </w:r>
    </w:p>
    <w:p w14:paraId="07B8CDE1"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不以其他方式排挤其他供应商的公平竞争。</w:t>
      </w:r>
      <w:r w:rsidRPr="00152885">
        <w:rPr>
          <w:rFonts w:hint="eastAsia"/>
          <w:color w:val="000000" w:themeColor="text1"/>
          <w:sz w:val="21"/>
        </w:rPr>
        <w:t xml:space="preserve"> </w:t>
      </w:r>
    </w:p>
    <w:p w14:paraId="57BEE1D1"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在最近五年内，不存在与采购活动相关的行贿犯罪记录。</w:t>
      </w:r>
      <w:r w:rsidRPr="00152885">
        <w:rPr>
          <w:rFonts w:hint="eastAsia"/>
          <w:color w:val="000000" w:themeColor="text1"/>
          <w:sz w:val="21"/>
        </w:rPr>
        <w:t xml:space="preserve"> </w:t>
      </w:r>
    </w:p>
    <w:p w14:paraId="50E9E7CA"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我司不存在以下情形：</w:t>
      </w:r>
      <w:r w:rsidRPr="00152885">
        <w:rPr>
          <w:color w:val="000000" w:themeColor="text1"/>
          <w:sz w:val="21"/>
        </w:rPr>
        <w:t xml:space="preserve"> </w:t>
      </w:r>
    </w:p>
    <w:p w14:paraId="386E1A8F" w14:textId="77777777" w:rsidR="00DA55EA" w:rsidRPr="00152885" w:rsidRDefault="006E7E37">
      <w:pPr>
        <w:pStyle w:val="aff5"/>
        <w:spacing w:line="310" w:lineRule="atLeast"/>
        <w:ind w:left="425"/>
        <w:jc w:val="left"/>
        <w:rPr>
          <w:color w:val="000000" w:themeColor="text1"/>
          <w:sz w:val="21"/>
        </w:rPr>
      </w:pPr>
      <w:r w:rsidRPr="00152885">
        <w:rPr>
          <w:rFonts w:hint="eastAsia"/>
          <w:color w:val="000000" w:themeColor="text1"/>
          <w:sz w:val="21"/>
        </w:rPr>
        <w:t>（</w:t>
      </w:r>
      <w:r w:rsidRPr="00152885">
        <w:rPr>
          <w:rFonts w:hint="eastAsia"/>
          <w:color w:val="000000" w:themeColor="text1"/>
          <w:sz w:val="21"/>
        </w:rPr>
        <w:t>1</w:t>
      </w:r>
      <w:r w:rsidRPr="00152885">
        <w:rPr>
          <w:rFonts w:hint="eastAsia"/>
          <w:color w:val="000000" w:themeColor="text1"/>
          <w:sz w:val="21"/>
        </w:rPr>
        <w:t>）与甲方</w:t>
      </w:r>
      <w:r w:rsidRPr="00152885">
        <w:rPr>
          <w:rFonts w:hint="eastAsia"/>
          <w:color w:val="000000" w:themeColor="text1"/>
          <w:sz w:val="21"/>
        </w:rPr>
        <w:t>/</w:t>
      </w:r>
      <w:r w:rsidRPr="00152885">
        <w:rPr>
          <w:rFonts w:hint="eastAsia"/>
          <w:color w:val="000000" w:themeColor="text1"/>
          <w:sz w:val="21"/>
        </w:rPr>
        <w:t>买方在职或离职、退休后三年内各级领导班子成员、内设机构负责人建立劳动关系；</w:t>
      </w:r>
    </w:p>
    <w:p w14:paraId="72FDA22F" w14:textId="77777777" w:rsidR="00DA55EA" w:rsidRPr="00152885" w:rsidRDefault="006E7E37">
      <w:pPr>
        <w:ind w:firstLineChars="150" w:firstLine="315"/>
        <w:rPr>
          <w:color w:val="000000" w:themeColor="text1"/>
          <w:szCs w:val="21"/>
        </w:rPr>
      </w:pPr>
      <w:r w:rsidRPr="00152885">
        <w:rPr>
          <w:rFonts w:hint="eastAsia"/>
          <w:color w:val="000000" w:themeColor="text1"/>
          <w:szCs w:val="21"/>
        </w:rPr>
        <w:t>（</w:t>
      </w:r>
      <w:r w:rsidRPr="00152885">
        <w:rPr>
          <w:rFonts w:hint="eastAsia"/>
          <w:color w:val="000000" w:themeColor="text1"/>
          <w:szCs w:val="21"/>
        </w:rPr>
        <w:t>2</w:t>
      </w:r>
      <w:r w:rsidRPr="00152885">
        <w:rPr>
          <w:rFonts w:hint="eastAsia"/>
          <w:color w:val="000000" w:themeColor="text1"/>
          <w:szCs w:val="21"/>
        </w:rPr>
        <w:t>）有甲方</w:t>
      </w:r>
      <w:r w:rsidRPr="00152885">
        <w:rPr>
          <w:rFonts w:hint="eastAsia"/>
          <w:color w:val="000000" w:themeColor="text1"/>
          <w:szCs w:val="21"/>
        </w:rPr>
        <w:t>/</w:t>
      </w:r>
      <w:r w:rsidRPr="00152885">
        <w:rPr>
          <w:rFonts w:hint="eastAsia"/>
          <w:color w:val="000000" w:themeColor="text1"/>
          <w:szCs w:val="21"/>
        </w:rPr>
        <w:t>买方在职或离职、退休后三年内各级领导班子成员、内设机构负责人及其亲属、特定关系人参股和投资（通过股票交易市场买入公开发行的股票除外）。</w:t>
      </w:r>
    </w:p>
    <w:p w14:paraId="0743D4CC"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本项目涉及的我司和贵</w:t>
      </w:r>
      <w:proofErr w:type="gramStart"/>
      <w:r w:rsidRPr="00152885">
        <w:rPr>
          <w:rFonts w:hint="eastAsia"/>
          <w:color w:val="000000" w:themeColor="text1"/>
          <w:sz w:val="21"/>
        </w:rPr>
        <w:t>司双方</w:t>
      </w:r>
      <w:proofErr w:type="gramEnd"/>
      <w:r w:rsidRPr="00152885">
        <w:rPr>
          <w:rFonts w:hint="eastAsia"/>
          <w:color w:val="000000" w:themeColor="text1"/>
          <w:sz w:val="21"/>
        </w:rPr>
        <w:t>具体工作人员不得是亲属及特定关系人。</w:t>
      </w:r>
    </w:p>
    <w:p w14:paraId="504742FE" w14:textId="77777777" w:rsidR="00DA55EA" w:rsidRPr="00152885" w:rsidRDefault="006E7E37">
      <w:pPr>
        <w:pStyle w:val="aff5"/>
        <w:numPr>
          <w:ilvl w:val="0"/>
          <w:numId w:val="13"/>
        </w:numPr>
        <w:spacing w:line="310" w:lineRule="atLeast"/>
        <w:jc w:val="left"/>
        <w:rPr>
          <w:color w:val="000000" w:themeColor="text1"/>
          <w:sz w:val="21"/>
        </w:rPr>
      </w:pPr>
      <w:r w:rsidRPr="00152885">
        <w:rPr>
          <w:rFonts w:hint="eastAsia"/>
          <w:color w:val="000000" w:themeColor="text1"/>
          <w:sz w:val="21"/>
        </w:rPr>
        <w:t>我司及我司工作人员不得有其他妨碍正常交易的违法行为。</w:t>
      </w:r>
    </w:p>
    <w:p w14:paraId="58E1DC8B" w14:textId="77777777" w:rsidR="00DA55EA" w:rsidRPr="00152885" w:rsidRDefault="006E7E37">
      <w:pPr>
        <w:pStyle w:val="aff5"/>
        <w:spacing w:line="310" w:lineRule="atLeast"/>
        <w:ind w:firstLineChars="200" w:firstLine="420"/>
        <w:jc w:val="left"/>
        <w:rPr>
          <w:color w:val="000000" w:themeColor="text1"/>
          <w:sz w:val="21"/>
        </w:rPr>
      </w:pPr>
      <w:r w:rsidRPr="00152885">
        <w:rPr>
          <w:rFonts w:hint="eastAsia"/>
          <w:color w:val="000000" w:themeColor="text1"/>
          <w:sz w:val="21"/>
        </w:rPr>
        <w:t>注：“亲属”是</w:t>
      </w:r>
      <w:proofErr w:type="gramStart"/>
      <w:r w:rsidRPr="00152885">
        <w:rPr>
          <w:rFonts w:hint="eastAsia"/>
          <w:color w:val="000000" w:themeColor="text1"/>
          <w:sz w:val="21"/>
        </w:rPr>
        <w:t>指重要</w:t>
      </w:r>
      <w:proofErr w:type="gramEnd"/>
      <w:r w:rsidRPr="00152885">
        <w:rPr>
          <w:rFonts w:hint="eastAsia"/>
          <w:color w:val="000000" w:themeColor="text1"/>
          <w:sz w:val="21"/>
        </w:rPr>
        <w:t>亲属，包括但不限于父母、配偶、子女及其配偶；兄弟姐妹及其配偶；本人配偶的兄弟姐妹及其配偶，“特定关系人”指战友、同学、老乡等有共同利益关系的人员。</w:t>
      </w:r>
    </w:p>
    <w:p w14:paraId="6BD6AB44" w14:textId="77777777" w:rsidR="00DA55EA" w:rsidRPr="00152885" w:rsidRDefault="006E7E37">
      <w:pPr>
        <w:pStyle w:val="aff5"/>
        <w:spacing w:line="310" w:lineRule="atLeast"/>
        <w:ind w:firstLineChars="200" w:firstLine="420"/>
        <w:jc w:val="left"/>
        <w:rPr>
          <w:color w:val="000000" w:themeColor="text1"/>
          <w:sz w:val="21"/>
        </w:rPr>
      </w:pPr>
      <w:r w:rsidRPr="00152885">
        <w:rPr>
          <w:rFonts w:hint="eastAsia"/>
          <w:color w:val="000000" w:themeColor="text1"/>
          <w:sz w:val="21"/>
        </w:rPr>
        <w:t>三、监督</w:t>
      </w:r>
    </w:p>
    <w:p w14:paraId="257549B0" w14:textId="77777777" w:rsidR="00DA55EA" w:rsidRPr="00152885" w:rsidRDefault="006E7E37">
      <w:pPr>
        <w:pStyle w:val="aff5"/>
        <w:spacing w:line="310" w:lineRule="atLeast"/>
        <w:ind w:firstLineChars="200" w:firstLine="420"/>
        <w:jc w:val="left"/>
        <w:rPr>
          <w:color w:val="000000" w:themeColor="text1"/>
          <w:sz w:val="21"/>
        </w:rPr>
      </w:pPr>
      <w:r w:rsidRPr="00152885">
        <w:rPr>
          <w:color w:val="000000" w:themeColor="text1"/>
          <w:sz w:val="21"/>
        </w:rPr>
        <w:t>1</w:t>
      </w:r>
      <w:r w:rsidRPr="00152885">
        <w:rPr>
          <w:rFonts w:hint="eastAsia"/>
          <w:color w:val="000000" w:themeColor="text1"/>
          <w:sz w:val="21"/>
        </w:rPr>
        <w:t>、我司自觉接受监督；</w:t>
      </w:r>
    </w:p>
    <w:p w14:paraId="1F98B3B0" w14:textId="77777777" w:rsidR="00DA55EA" w:rsidRPr="00152885" w:rsidRDefault="006E7E37">
      <w:pPr>
        <w:pStyle w:val="aff5"/>
        <w:spacing w:line="310" w:lineRule="atLeast"/>
        <w:ind w:firstLineChars="200" w:firstLine="420"/>
        <w:jc w:val="left"/>
        <w:rPr>
          <w:color w:val="000000" w:themeColor="text1"/>
          <w:sz w:val="21"/>
        </w:rPr>
      </w:pPr>
      <w:r w:rsidRPr="00152885">
        <w:rPr>
          <w:color w:val="000000" w:themeColor="text1"/>
          <w:sz w:val="21"/>
        </w:rPr>
        <w:lastRenderedPageBreak/>
        <w:t>2</w:t>
      </w:r>
      <w:r w:rsidRPr="00152885">
        <w:rPr>
          <w:rFonts w:hint="eastAsia"/>
          <w:color w:val="000000" w:themeColor="text1"/>
          <w:sz w:val="21"/>
        </w:rPr>
        <w:t>、我司如发现贵司工作人员有违法乱纪的行为，将向贵司监察部门举报；</w:t>
      </w:r>
    </w:p>
    <w:p w14:paraId="40323D1B" w14:textId="77777777" w:rsidR="00DA55EA" w:rsidRPr="00152885" w:rsidRDefault="006E7E37">
      <w:pPr>
        <w:pStyle w:val="aff5"/>
        <w:spacing w:line="310" w:lineRule="atLeast"/>
        <w:ind w:firstLineChars="200" w:firstLine="420"/>
        <w:jc w:val="left"/>
        <w:rPr>
          <w:color w:val="000000" w:themeColor="text1"/>
          <w:sz w:val="21"/>
        </w:rPr>
      </w:pPr>
      <w:r w:rsidRPr="00152885">
        <w:rPr>
          <w:color w:val="000000" w:themeColor="text1"/>
          <w:sz w:val="21"/>
        </w:rPr>
        <w:t>3</w:t>
      </w:r>
      <w:r w:rsidRPr="00152885">
        <w:rPr>
          <w:rFonts w:hint="eastAsia"/>
          <w:color w:val="000000" w:themeColor="text1"/>
          <w:sz w:val="21"/>
        </w:rPr>
        <w:t>、贵司监察部门有权对采购（合作）活动进行监督，有权制止、要求纠正违反</w:t>
      </w:r>
      <w:proofErr w:type="gramStart"/>
      <w:r w:rsidRPr="00152885">
        <w:rPr>
          <w:rFonts w:hint="eastAsia"/>
          <w:color w:val="000000" w:themeColor="text1"/>
          <w:sz w:val="21"/>
        </w:rPr>
        <w:t>本承诺</w:t>
      </w:r>
      <w:proofErr w:type="gramEnd"/>
      <w:r w:rsidRPr="00152885">
        <w:rPr>
          <w:rFonts w:hint="eastAsia"/>
          <w:color w:val="000000" w:themeColor="text1"/>
          <w:sz w:val="21"/>
        </w:rPr>
        <w:t>书的行为；</w:t>
      </w:r>
    </w:p>
    <w:p w14:paraId="625F0A4D" w14:textId="77777777" w:rsidR="00DA55EA" w:rsidRPr="00152885" w:rsidRDefault="006E7E37">
      <w:pPr>
        <w:pStyle w:val="aff5"/>
        <w:spacing w:line="310" w:lineRule="atLeast"/>
        <w:ind w:firstLineChars="200" w:firstLine="420"/>
        <w:jc w:val="left"/>
        <w:rPr>
          <w:color w:val="000000" w:themeColor="text1"/>
          <w:sz w:val="21"/>
        </w:rPr>
      </w:pPr>
      <w:r w:rsidRPr="00152885">
        <w:rPr>
          <w:color w:val="000000" w:themeColor="text1"/>
          <w:sz w:val="21"/>
        </w:rPr>
        <w:t>4</w:t>
      </w:r>
      <w:r w:rsidRPr="00152885">
        <w:rPr>
          <w:rFonts w:hint="eastAsia"/>
          <w:color w:val="000000" w:themeColor="text1"/>
          <w:sz w:val="21"/>
        </w:rPr>
        <w:t>、如我司或我司工作人员违反</w:t>
      </w:r>
      <w:proofErr w:type="gramStart"/>
      <w:r w:rsidRPr="00152885">
        <w:rPr>
          <w:rFonts w:hint="eastAsia"/>
          <w:color w:val="000000" w:themeColor="text1"/>
          <w:sz w:val="21"/>
        </w:rPr>
        <w:t>本承诺</w:t>
      </w:r>
      <w:proofErr w:type="gramEnd"/>
      <w:r w:rsidRPr="00152885">
        <w:rPr>
          <w:rFonts w:hint="eastAsia"/>
          <w:color w:val="000000" w:themeColor="text1"/>
          <w:sz w:val="21"/>
        </w:rPr>
        <w:t>书规定，贵司有权采取以下一种或多种措施：如发生任何违反</w:t>
      </w:r>
      <w:proofErr w:type="gramStart"/>
      <w:r w:rsidRPr="00152885">
        <w:rPr>
          <w:rFonts w:hint="eastAsia"/>
          <w:color w:val="000000" w:themeColor="text1"/>
          <w:sz w:val="21"/>
        </w:rPr>
        <w:t>本承诺</w:t>
      </w:r>
      <w:proofErr w:type="gramEnd"/>
      <w:r w:rsidRPr="00152885">
        <w:rPr>
          <w:rFonts w:hint="eastAsia"/>
          <w:color w:val="000000" w:themeColor="text1"/>
          <w:sz w:val="21"/>
        </w:rPr>
        <w:t>的行为，除按法律法规接受处罚外，采购人有权否决我方本次应答、宣布成交无效、暂停甚至取消我方参加采购人后续项目的应答资格等。</w:t>
      </w:r>
    </w:p>
    <w:p w14:paraId="731B0F7A" w14:textId="77777777" w:rsidR="00DA55EA" w:rsidRPr="00152885" w:rsidRDefault="006E7E37">
      <w:pPr>
        <w:pStyle w:val="aff5"/>
        <w:spacing w:line="310" w:lineRule="atLeast"/>
        <w:ind w:left="425"/>
        <w:jc w:val="left"/>
        <w:rPr>
          <w:color w:val="000000" w:themeColor="text1"/>
          <w:sz w:val="21"/>
        </w:rPr>
      </w:pPr>
      <w:r w:rsidRPr="00152885">
        <w:rPr>
          <w:rFonts w:hint="eastAsia"/>
          <w:color w:val="000000" w:themeColor="text1"/>
          <w:sz w:val="21"/>
        </w:rPr>
        <w:t>四、生效</w:t>
      </w:r>
    </w:p>
    <w:p w14:paraId="702D9D8C" w14:textId="77777777" w:rsidR="00DA55EA" w:rsidRPr="00152885" w:rsidRDefault="006E7E37">
      <w:pPr>
        <w:pStyle w:val="aff5"/>
        <w:spacing w:line="310" w:lineRule="atLeast"/>
        <w:ind w:left="425"/>
        <w:jc w:val="left"/>
        <w:rPr>
          <w:color w:val="000000" w:themeColor="text1"/>
          <w:sz w:val="21"/>
        </w:rPr>
      </w:pPr>
      <w:proofErr w:type="gramStart"/>
      <w:r w:rsidRPr="00152885">
        <w:rPr>
          <w:rFonts w:hint="eastAsia"/>
          <w:color w:val="000000" w:themeColor="text1"/>
          <w:sz w:val="21"/>
        </w:rPr>
        <w:t>本承诺书自承诺</w:t>
      </w:r>
      <w:proofErr w:type="gramEnd"/>
      <w:r w:rsidRPr="00152885">
        <w:rPr>
          <w:rFonts w:hint="eastAsia"/>
          <w:color w:val="000000" w:themeColor="text1"/>
          <w:sz w:val="21"/>
        </w:rPr>
        <w:t>之日即生效。</w:t>
      </w:r>
    </w:p>
    <w:p w14:paraId="21020929" w14:textId="77777777" w:rsidR="00DA55EA" w:rsidRPr="00152885" w:rsidRDefault="00DA55EA">
      <w:pPr>
        <w:pStyle w:val="aff5"/>
        <w:spacing w:line="310" w:lineRule="atLeast"/>
        <w:ind w:left="425"/>
        <w:jc w:val="left"/>
        <w:rPr>
          <w:color w:val="000000" w:themeColor="text1"/>
          <w:sz w:val="21"/>
        </w:rPr>
      </w:pPr>
    </w:p>
    <w:p w14:paraId="662622C3" w14:textId="77777777" w:rsidR="00DA55EA" w:rsidRPr="00152885" w:rsidRDefault="006E7E37">
      <w:pPr>
        <w:pStyle w:val="aff5"/>
        <w:spacing w:line="310" w:lineRule="atLeast"/>
        <w:ind w:left="425"/>
        <w:jc w:val="right"/>
        <w:rPr>
          <w:color w:val="000000" w:themeColor="text1"/>
          <w:sz w:val="21"/>
        </w:rPr>
      </w:pPr>
      <w:r w:rsidRPr="00152885">
        <w:rPr>
          <w:rFonts w:hint="eastAsia"/>
          <w:color w:val="000000" w:themeColor="text1"/>
          <w:sz w:val="21"/>
        </w:rPr>
        <w:t>承诺人名称：　　　　　　　　（盖单位公章）</w:t>
      </w:r>
    </w:p>
    <w:p w14:paraId="60108DDF" w14:textId="77777777" w:rsidR="00DA55EA" w:rsidRPr="00152885" w:rsidRDefault="006E7E37">
      <w:pPr>
        <w:pStyle w:val="aff5"/>
        <w:spacing w:line="310" w:lineRule="atLeast"/>
        <w:ind w:left="425"/>
        <w:rPr>
          <w:color w:val="000000" w:themeColor="text1"/>
          <w:sz w:val="21"/>
        </w:rPr>
      </w:pPr>
      <w:r w:rsidRPr="00152885">
        <w:rPr>
          <w:rFonts w:hint="eastAsia"/>
          <w:color w:val="000000" w:themeColor="text1"/>
          <w:sz w:val="21"/>
        </w:rPr>
        <w:t>法定代表人</w:t>
      </w:r>
      <w:r w:rsidRPr="00152885">
        <w:rPr>
          <w:rFonts w:hint="eastAsia"/>
          <w:color w:val="000000" w:themeColor="text1"/>
          <w:sz w:val="21"/>
        </w:rPr>
        <w:t>/</w:t>
      </w:r>
      <w:r w:rsidRPr="00152885">
        <w:rPr>
          <w:rFonts w:hint="eastAsia"/>
          <w:color w:val="000000" w:themeColor="text1"/>
          <w:sz w:val="21"/>
        </w:rPr>
        <w:t>负责人（签字或盖章）</w:t>
      </w:r>
      <w:r w:rsidRPr="00152885">
        <w:rPr>
          <w:color w:val="000000" w:themeColor="text1"/>
          <w:sz w:val="21"/>
        </w:rPr>
        <w:t>或者其委托代理人</w:t>
      </w:r>
      <w:r w:rsidRPr="00152885">
        <w:rPr>
          <w:rFonts w:hint="eastAsia"/>
          <w:color w:val="000000" w:themeColor="text1"/>
          <w:sz w:val="21"/>
        </w:rPr>
        <w:t>（签字）</w:t>
      </w:r>
      <w:r w:rsidRPr="00152885">
        <w:rPr>
          <w:color w:val="000000" w:themeColor="text1"/>
          <w:sz w:val="21"/>
        </w:rPr>
        <w:t>：</w:t>
      </w:r>
    </w:p>
    <w:p w14:paraId="761F8797" w14:textId="77777777" w:rsidR="00DA55EA" w:rsidRPr="00152885" w:rsidRDefault="006E7E37">
      <w:pPr>
        <w:pStyle w:val="aff5"/>
        <w:spacing w:line="310" w:lineRule="atLeast"/>
        <w:ind w:left="425"/>
        <w:jc w:val="right"/>
        <w:rPr>
          <w:color w:val="000000" w:themeColor="text1"/>
          <w:sz w:val="21"/>
        </w:rPr>
      </w:pPr>
      <w:r w:rsidRPr="00152885">
        <w:rPr>
          <w:rFonts w:hint="eastAsia"/>
          <w:color w:val="000000" w:themeColor="text1"/>
          <w:sz w:val="21"/>
        </w:rPr>
        <w:t>日期：</w:t>
      </w:r>
      <w:r w:rsidRPr="00152885">
        <w:rPr>
          <w:rFonts w:hint="eastAsia"/>
          <w:color w:val="000000" w:themeColor="text1"/>
          <w:sz w:val="21"/>
        </w:rPr>
        <w:t>XX</w:t>
      </w:r>
      <w:r w:rsidRPr="00152885">
        <w:rPr>
          <w:rFonts w:hint="eastAsia"/>
          <w:color w:val="000000" w:themeColor="text1"/>
          <w:sz w:val="21"/>
        </w:rPr>
        <w:t>年</w:t>
      </w:r>
      <w:r w:rsidRPr="00152885">
        <w:rPr>
          <w:rFonts w:hint="eastAsia"/>
          <w:color w:val="000000" w:themeColor="text1"/>
          <w:sz w:val="21"/>
        </w:rPr>
        <w:t xml:space="preserve"> XX</w:t>
      </w:r>
      <w:r w:rsidRPr="00152885">
        <w:rPr>
          <w:rFonts w:hint="eastAsia"/>
          <w:color w:val="000000" w:themeColor="text1"/>
          <w:sz w:val="21"/>
        </w:rPr>
        <w:t>月</w:t>
      </w:r>
      <w:r w:rsidRPr="00152885">
        <w:rPr>
          <w:rFonts w:hint="eastAsia"/>
          <w:color w:val="000000" w:themeColor="text1"/>
          <w:sz w:val="21"/>
        </w:rPr>
        <w:t>XX</w:t>
      </w:r>
      <w:r w:rsidRPr="00152885">
        <w:rPr>
          <w:rFonts w:hint="eastAsia"/>
          <w:color w:val="000000" w:themeColor="text1"/>
          <w:sz w:val="21"/>
        </w:rPr>
        <w:t>日</w:t>
      </w:r>
    </w:p>
    <w:p w14:paraId="32A1950E" w14:textId="77777777" w:rsidR="00DA55EA" w:rsidRPr="00152885" w:rsidRDefault="006E7E37">
      <w:pPr>
        <w:pStyle w:val="af9"/>
        <w:numPr>
          <w:ilvl w:val="0"/>
          <w:numId w:val="9"/>
        </w:numPr>
        <w:tabs>
          <w:tab w:val="left" w:pos="588"/>
        </w:tabs>
        <w:snapToGrid w:val="0"/>
        <w:spacing w:before="120" w:after="120" w:line="440" w:lineRule="exact"/>
        <w:jc w:val="left"/>
        <w:rPr>
          <w:color w:val="000000" w:themeColor="text1"/>
          <w:sz w:val="24"/>
          <w:szCs w:val="24"/>
        </w:rPr>
      </w:pPr>
      <w:r w:rsidRPr="00152885">
        <w:rPr>
          <w:color w:val="000000" w:themeColor="text1"/>
        </w:rPr>
        <w:br w:type="page"/>
      </w:r>
      <w:bookmarkStart w:id="465" w:name="_Toc26437"/>
      <w:r w:rsidRPr="00152885">
        <w:rPr>
          <w:rFonts w:ascii="宋体" w:hAnsi="宋体" w:hint="eastAsia"/>
          <w:color w:val="000000" w:themeColor="text1"/>
          <w:sz w:val="24"/>
          <w:szCs w:val="24"/>
        </w:rPr>
        <w:lastRenderedPageBreak/>
        <w:t>※绿色低碳采购承诺书</w:t>
      </w:r>
      <w:bookmarkEnd w:id="465"/>
    </w:p>
    <w:p w14:paraId="7BE014D2" w14:textId="77777777" w:rsidR="00DA55EA" w:rsidRPr="00152885" w:rsidRDefault="006E7E37">
      <w:pPr>
        <w:adjustRightInd w:val="0"/>
        <w:snapToGrid w:val="0"/>
        <w:spacing w:line="440" w:lineRule="exact"/>
        <w:jc w:val="center"/>
        <w:rPr>
          <w:rFonts w:ascii="宋体" w:hAnsi="宋体"/>
          <w:color w:val="000000" w:themeColor="text1"/>
          <w:szCs w:val="21"/>
        </w:rPr>
      </w:pPr>
      <w:r w:rsidRPr="00152885">
        <w:rPr>
          <w:rFonts w:ascii="宋体" w:hAnsi="宋体" w:hint="eastAsia"/>
          <w:b/>
          <w:bCs/>
          <w:color w:val="000000" w:themeColor="text1"/>
          <w:szCs w:val="21"/>
        </w:rPr>
        <w:t>绿色低碳采购承诺书(仅适用于物资类采购项目，其他删除)</w:t>
      </w:r>
    </w:p>
    <w:p w14:paraId="5E8BBB37" w14:textId="77777777" w:rsidR="00DA55EA" w:rsidRPr="00152885" w:rsidRDefault="006E7E37">
      <w:pPr>
        <w:adjustRightInd w:val="0"/>
        <w:snapToGrid w:val="0"/>
        <w:spacing w:line="440" w:lineRule="exact"/>
        <w:rPr>
          <w:rFonts w:ascii="宋体" w:hAnsi="宋体"/>
          <w:color w:val="000000" w:themeColor="text1"/>
        </w:rPr>
      </w:pPr>
      <w:r w:rsidRPr="00152885">
        <w:rPr>
          <w:rFonts w:ascii="宋体" w:hAnsi="宋体" w:hint="eastAsia"/>
          <w:color w:val="000000" w:themeColor="text1"/>
        </w:rPr>
        <w:t>致：</w:t>
      </w:r>
      <w:r w:rsidRPr="00152885">
        <w:rPr>
          <w:rFonts w:ascii="宋体" w:hAnsi="宋体" w:hint="eastAsia"/>
          <w:bCs/>
          <w:color w:val="000000" w:themeColor="text1"/>
          <w:szCs w:val="21"/>
          <w:u w:val="single"/>
        </w:rPr>
        <w:t>【XX公司[采购人名称]】</w:t>
      </w:r>
      <w:r w:rsidRPr="00152885">
        <w:rPr>
          <w:rFonts w:ascii="宋体" w:hAnsi="宋体" w:hint="eastAsia"/>
          <w:color w:val="000000" w:themeColor="text1"/>
        </w:rPr>
        <w:t>：</w:t>
      </w:r>
    </w:p>
    <w:p w14:paraId="319A21CB" w14:textId="77777777" w:rsidR="00DA55EA" w:rsidRPr="00152885" w:rsidRDefault="006E7E37">
      <w:pPr>
        <w:adjustRightInd w:val="0"/>
        <w:snapToGrid w:val="0"/>
        <w:spacing w:line="440" w:lineRule="exact"/>
        <w:ind w:firstLineChars="200" w:firstLine="420"/>
        <w:rPr>
          <w:rFonts w:ascii="宋体" w:hAnsi="宋体"/>
          <w:color w:val="000000" w:themeColor="text1"/>
          <w:szCs w:val="21"/>
        </w:rPr>
      </w:pPr>
      <w:r w:rsidRPr="00152885">
        <w:rPr>
          <w:rFonts w:ascii="宋体" w:hAnsi="宋体" w:hint="eastAsia"/>
          <w:color w:val="000000" w:themeColor="text1"/>
        </w:rPr>
        <w:t>我方参加</w:t>
      </w:r>
      <w:r w:rsidRPr="00152885">
        <w:rPr>
          <w:rFonts w:ascii="宋体" w:hAnsi="宋体" w:hint="eastAsia"/>
          <w:color w:val="000000" w:themeColor="text1"/>
          <w:u w:val="single"/>
        </w:rPr>
        <w:t>【XX</w:t>
      </w:r>
      <w:r w:rsidRPr="00152885">
        <w:rPr>
          <w:rFonts w:ascii="宋体" w:hAnsi="宋体" w:hint="eastAsia"/>
          <w:color w:val="000000" w:themeColor="text1"/>
          <w:szCs w:val="21"/>
          <w:u w:val="single"/>
        </w:rPr>
        <w:t>项目[询价</w:t>
      </w:r>
      <w:r w:rsidRPr="00152885">
        <w:rPr>
          <w:rFonts w:ascii="宋体" w:hAnsi="宋体"/>
          <w:bCs/>
          <w:color w:val="000000" w:themeColor="text1"/>
          <w:szCs w:val="21"/>
          <w:u w:val="single"/>
        </w:rPr>
        <w:t>项目名称</w:t>
      </w:r>
      <w:r w:rsidRPr="00152885">
        <w:rPr>
          <w:rFonts w:ascii="宋体" w:hAnsi="宋体" w:hint="eastAsia"/>
          <w:color w:val="000000" w:themeColor="text1"/>
          <w:szCs w:val="21"/>
          <w:u w:val="single"/>
        </w:rPr>
        <w:t>]</w:t>
      </w:r>
      <w:r w:rsidRPr="00152885">
        <w:rPr>
          <w:rFonts w:ascii="宋体" w:hAnsi="宋体" w:hint="eastAsia"/>
          <w:color w:val="000000" w:themeColor="text1"/>
          <w:u w:val="single"/>
        </w:rPr>
        <w:t>】【XX</w:t>
      </w:r>
      <w:r w:rsidRPr="00152885">
        <w:rPr>
          <w:rFonts w:ascii="宋体" w:hAnsi="宋体"/>
          <w:color w:val="000000" w:themeColor="text1"/>
          <w:szCs w:val="21"/>
          <w:u w:val="single"/>
        </w:rPr>
        <w:t>分包（标包）</w:t>
      </w:r>
      <w:r w:rsidRPr="00152885">
        <w:rPr>
          <w:rFonts w:ascii="宋体" w:hAnsi="宋体" w:hint="eastAsia"/>
          <w:color w:val="000000" w:themeColor="text1"/>
          <w:szCs w:val="21"/>
          <w:u w:val="single"/>
        </w:rPr>
        <w:t>[分包（标包）名称]</w:t>
      </w:r>
      <w:r w:rsidRPr="00152885">
        <w:rPr>
          <w:rFonts w:ascii="宋体" w:hAnsi="宋体" w:hint="eastAsia"/>
          <w:color w:val="000000" w:themeColor="text1"/>
          <w:u w:val="single"/>
        </w:rPr>
        <w:t>】</w:t>
      </w:r>
      <w:r w:rsidRPr="00152885">
        <w:rPr>
          <w:rFonts w:ascii="宋体" w:hAnsi="宋体" w:hint="eastAsia"/>
          <w:color w:val="000000" w:themeColor="text1"/>
        </w:rPr>
        <w:t>的应答，承诺我方</w:t>
      </w:r>
      <w:r w:rsidRPr="00152885">
        <w:rPr>
          <w:rFonts w:ascii="宋体" w:hAnsi="宋体" w:hint="eastAsia"/>
          <w:color w:val="000000" w:themeColor="text1"/>
          <w:szCs w:val="21"/>
        </w:rPr>
        <w:t>所提供的产品符合绿色包装的要求，不使用含有有毒、有害物质作为包装物材料，使用可循环使用、可降解或者可以无害化处理的包装物，避免过度包装;在满足需求的前提下，尽量减少包装物的材料消耗；且不使用来自松材线虫病疫区的松木及包装材料，并在供应含有木质包装材料的货物时提供《植物检疫证书》。</w:t>
      </w:r>
    </w:p>
    <w:p w14:paraId="010F4968" w14:textId="77777777" w:rsidR="00DA55EA" w:rsidRPr="00152885" w:rsidRDefault="006E7E37">
      <w:pPr>
        <w:spacing w:line="440" w:lineRule="exact"/>
        <w:ind w:firstLineChars="540" w:firstLine="1134"/>
        <w:jc w:val="right"/>
        <w:rPr>
          <w:rFonts w:ascii="宋体" w:hAnsi="宋体"/>
          <w:color w:val="000000" w:themeColor="text1"/>
          <w:szCs w:val="21"/>
        </w:rPr>
      </w:pPr>
      <w:r w:rsidRPr="00152885">
        <w:rPr>
          <w:rFonts w:ascii="宋体" w:hAnsi="宋体" w:hint="eastAsia"/>
          <w:color w:val="000000" w:themeColor="text1"/>
          <w:szCs w:val="21"/>
        </w:rPr>
        <w:t>供应商名称：</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（盖单位公章）</w:t>
      </w:r>
    </w:p>
    <w:p w14:paraId="427FDA65" w14:textId="77777777" w:rsidR="00DA55EA" w:rsidRPr="00152885" w:rsidRDefault="00DA55EA">
      <w:pPr>
        <w:widowControl/>
        <w:tabs>
          <w:tab w:val="left" w:pos="3018"/>
          <w:tab w:val="left" w:pos="6260"/>
        </w:tabs>
        <w:ind w:firstLineChars="1282" w:firstLine="2692"/>
        <w:jc w:val="right"/>
        <w:rPr>
          <w:rFonts w:ascii="宋体" w:hAnsi="宋体" w:cs="Arial"/>
          <w:bCs/>
          <w:color w:val="000000" w:themeColor="text1"/>
          <w:szCs w:val="21"/>
        </w:rPr>
      </w:pPr>
    </w:p>
    <w:p w14:paraId="3DEA36B3" w14:textId="77777777" w:rsidR="00DA55EA" w:rsidRPr="00152885" w:rsidRDefault="006E7E37">
      <w:pPr>
        <w:widowControl/>
        <w:tabs>
          <w:tab w:val="left" w:pos="3018"/>
          <w:tab w:val="left" w:pos="6260"/>
        </w:tabs>
        <w:ind w:firstLineChars="540" w:firstLine="1134"/>
        <w:jc w:val="right"/>
        <w:rPr>
          <w:rFonts w:ascii="宋体" w:hAnsi="宋体" w:cs="Arial"/>
          <w:bCs/>
          <w:color w:val="000000" w:themeColor="text1"/>
          <w:szCs w:val="21"/>
        </w:rPr>
      </w:pPr>
      <w:r w:rsidRPr="00152885">
        <w:rPr>
          <w:rFonts w:ascii="宋体" w:hAnsi="宋体" w:cs="Arial" w:hint="eastAsia"/>
          <w:bCs/>
          <w:color w:val="000000" w:themeColor="text1"/>
          <w:szCs w:val="21"/>
        </w:rPr>
        <w:t>日期：XX年 XX月XX日</w:t>
      </w:r>
    </w:p>
    <w:p w14:paraId="5D414672" w14:textId="77777777" w:rsidR="00DA55EA" w:rsidRPr="00152885" w:rsidRDefault="006E7E37">
      <w:pPr>
        <w:rPr>
          <w:color w:val="000000" w:themeColor="text1"/>
        </w:rPr>
      </w:pPr>
      <w:r w:rsidRPr="00152885">
        <w:rPr>
          <w:rFonts w:ascii="宋体" w:hAnsi="宋体" w:cs="Arial" w:hint="eastAsia"/>
          <w:bCs/>
          <w:color w:val="000000" w:themeColor="text1"/>
          <w:szCs w:val="21"/>
        </w:rPr>
        <w:br w:type="page"/>
      </w:r>
    </w:p>
    <w:p w14:paraId="2C385FF4" w14:textId="77777777" w:rsidR="00DA55EA" w:rsidRPr="00152885" w:rsidRDefault="006E7E37">
      <w:pPr>
        <w:pStyle w:val="af9"/>
        <w:numPr>
          <w:ilvl w:val="0"/>
          <w:numId w:val="9"/>
        </w:numPr>
        <w:tabs>
          <w:tab w:val="left" w:pos="588"/>
        </w:tabs>
        <w:snapToGrid w:val="0"/>
        <w:spacing w:before="120" w:after="120" w:line="440" w:lineRule="exact"/>
        <w:jc w:val="left"/>
        <w:rPr>
          <w:rFonts w:ascii="宋体" w:hAnsi="宋体"/>
          <w:color w:val="000000" w:themeColor="text1"/>
          <w:sz w:val="24"/>
          <w:szCs w:val="24"/>
        </w:rPr>
      </w:pPr>
      <w:bookmarkStart w:id="466" w:name="_Toc15173"/>
      <w:r w:rsidRPr="00152885">
        <w:rPr>
          <w:rFonts w:ascii="宋体" w:hAnsi="宋体" w:cs="宋体" w:hint="eastAsia"/>
          <w:color w:val="000000" w:themeColor="text1"/>
          <w:szCs w:val="21"/>
        </w:rPr>
        <w:lastRenderedPageBreak/>
        <w:t>※</w:t>
      </w:r>
      <w:r w:rsidRPr="00152885">
        <w:rPr>
          <w:rFonts w:ascii="宋体" w:hAnsi="宋体" w:hint="eastAsia"/>
          <w:color w:val="000000" w:themeColor="text1"/>
          <w:sz w:val="24"/>
          <w:szCs w:val="24"/>
        </w:rPr>
        <w:t>商务规范书偏离表</w:t>
      </w:r>
      <w:bookmarkEnd w:id="460"/>
      <w:bookmarkEnd w:id="461"/>
      <w:bookmarkEnd w:id="462"/>
      <w:bookmarkEnd w:id="463"/>
      <w:bookmarkEnd w:id="464"/>
      <w:bookmarkEnd w:id="466"/>
    </w:p>
    <w:p w14:paraId="09C5D3A2" w14:textId="77777777" w:rsidR="00DA55EA" w:rsidRPr="00152885" w:rsidRDefault="00DA55EA">
      <w:pPr>
        <w:rPr>
          <w:rFonts w:ascii="宋体" w:hAnsi="宋体" w:cs="宋体"/>
          <w:color w:val="000000" w:themeColor="text1"/>
        </w:rPr>
      </w:pPr>
    </w:p>
    <w:p w14:paraId="0554A5FA" w14:textId="77777777" w:rsidR="00DA55EA" w:rsidRPr="00152885" w:rsidRDefault="006E7E37">
      <w:pPr>
        <w:pStyle w:val="aff2"/>
        <w:ind w:firstLineChars="0" w:firstLine="0"/>
        <w:jc w:val="center"/>
        <w:rPr>
          <w:rFonts w:ascii="宋体" w:hAnsi="宋体"/>
          <w:b/>
          <w:color w:val="000000" w:themeColor="text1"/>
          <w:sz w:val="24"/>
        </w:rPr>
      </w:pPr>
      <w:r w:rsidRPr="00152885">
        <w:rPr>
          <w:rFonts w:ascii="宋体" w:hAnsi="宋体" w:hint="eastAsia"/>
          <w:b/>
          <w:color w:val="000000" w:themeColor="text1"/>
          <w:sz w:val="24"/>
        </w:rPr>
        <w:t>商务规范书偏离表</w:t>
      </w:r>
    </w:p>
    <w:p w14:paraId="1B701D2C" w14:textId="77777777" w:rsidR="00DA55EA" w:rsidRPr="00152885" w:rsidRDefault="00DA55EA">
      <w:pPr>
        <w:jc w:val="center"/>
        <w:rPr>
          <w:rFonts w:ascii="宋体" w:hAnsi="宋体" w:cs="宋体"/>
          <w:color w:val="000000" w:themeColor="text1"/>
          <w:sz w:val="24"/>
        </w:rPr>
      </w:pPr>
    </w:p>
    <w:p w14:paraId="371BE10D" w14:textId="77777777" w:rsidR="00DA55EA" w:rsidRPr="00152885" w:rsidRDefault="006E7E37">
      <w:pPr>
        <w:pStyle w:val="aff2"/>
        <w:adjustRightInd w:val="0"/>
        <w:snapToGrid w:val="0"/>
        <w:spacing w:after="120" w:line="440" w:lineRule="exact"/>
        <w:ind w:left="425" w:firstLineChars="0" w:firstLine="0"/>
        <w:rPr>
          <w:rFonts w:ascii="宋体" w:hAnsi="宋体" w:cs="宋体"/>
          <w:color w:val="000000" w:themeColor="text1"/>
          <w:szCs w:val="21"/>
        </w:rPr>
      </w:pPr>
      <w:r w:rsidRPr="00152885">
        <w:rPr>
          <w:rFonts w:ascii="宋体" w:hAnsi="宋体" w:cs="宋体" w:hint="eastAsia"/>
          <w:color w:val="000000" w:themeColor="text1"/>
          <w:szCs w:val="21"/>
        </w:rPr>
        <w:t>项目</w:t>
      </w:r>
      <w:r w:rsidRPr="00152885">
        <w:rPr>
          <w:rFonts w:ascii="宋体" w:hAnsi="宋体" w:cs="宋体"/>
          <w:color w:val="000000" w:themeColor="text1"/>
          <w:szCs w:val="21"/>
        </w:rPr>
        <w:t>名称：</w:t>
      </w:r>
      <w:r w:rsidRPr="00152885">
        <w:rPr>
          <w:rFonts w:ascii="宋体" w:hAnsi="宋体" w:cs="宋体"/>
          <w:color w:val="000000" w:themeColor="text1"/>
          <w:szCs w:val="21"/>
          <w:u w:val="single"/>
        </w:rPr>
        <w:t xml:space="preserve">                            </w:t>
      </w:r>
      <w:r w:rsidRPr="00152885">
        <w:rPr>
          <w:rFonts w:ascii="宋体" w:hAnsi="宋体" w:cs="宋体" w:hint="eastAsia"/>
          <w:color w:val="000000" w:themeColor="text1"/>
          <w:szCs w:val="21"/>
        </w:rPr>
        <w:t>项目</w:t>
      </w:r>
      <w:r w:rsidRPr="00152885">
        <w:rPr>
          <w:rFonts w:ascii="宋体" w:hAnsi="宋体" w:cs="宋体"/>
          <w:color w:val="000000" w:themeColor="text1"/>
          <w:szCs w:val="21"/>
        </w:rPr>
        <w:t>编号：</w:t>
      </w:r>
      <w:r w:rsidRPr="00152885">
        <w:rPr>
          <w:rFonts w:ascii="宋体" w:hAnsi="宋体" w:cs="宋体"/>
          <w:color w:val="000000" w:themeColor="text1"/>
          <w:szCs w:val="21"/>
          <w:u w:val="single"/>
        </w:rPr>
        <w:t xml:space="preserve">               </w:t>
      </w:r>
      <w:r w:rsidRPr="00152885">
        <w:rPr>
          <w:rFonts w:ascii="宋体" w:hAnsi="宋体" w:cs="宋体" w:hint="eastAsia"/>
          <w:color w:val="000000" w:themeColor="text1"/>
          <w:szCs w:val="21"/>
        </w:rPr>
        <w:t>分包：</w:t>
      </w:r>
      <w:r w:rsidRPr="00152885">
        <w:rPr>
          <w:rFonts w:ascii="宋体" w:hAnsi="宋体" w:cs="宋体" w:hint="eastAsia"/>
          <w:color w:val="000000" w:themeColor="text1"/>
          <w:szCs w:val="21"/>
          <w:u w:val="single"/>
        </w:rPr>
        <w:t xml:space="preserve">  </w:t>
      </w:r>
    </w:p>
    <w:tbl>
      <w:tblPr>
        <w:tblW w:w="8438"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85"/>
        <w:gridCol w:w="1746"/>
        <w:gridCol w:w="2208"/>
        <w:gridCol w:w="2435"/>
        <w:gridCol w:w="1364"/>
      </w:tblGrid>
      <w:tr w:rsidR="00152885" w:rsidRPr="00152885" w14:paraId="5919A196" w14:textId="77777777">
        <w:trPr>
          <w:trHeight w:val="813"/>
        </w:trPr>
        <w:tc>
          <w:tcPr>
            <w:tcW w:w="685" w:type="dxa"/>
            <w:vAlign w:val="center"/>
          </w:tcPr>
          <w:p w14:paraId="43956ED0"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color w:val="000000" w:themeColor="text1"/>
                <w:szCs w:val="21"/>
              </w:rPr>
              <w:t>序号</w:t>
            </w:r>
          </w:p>
        </w:tc>
        <w:tc>
          <w:tcPr>
            <w:tcW w:w="1746" w:type="dxa"/>
            <w:vAlign w:val="center"/>
          </w:tcPr>
          <w:p w14:paraId="56C8F927"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color w:val="000000" w:themeColor="text1"/>
                <w:szCs w:val="21"/>
              </w:rPr>
              <w:t>询价文件条目号</w:t>
            </w:r>
          </w:p>
        </w:tc>
        <w:tc>
          <w:tcPr>
            <w:tcW w:w="2208" w:type="dxa"/>
            <w:vAlign w:val="center"/>
          </w:tcPr>
          <w:p w14:paraId="770B33F7"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color w:val="000000" w:themeColor="text1"/>
                <w:szCs w:val="21"/>
              </w:rPr>
              <w:t>询价文件的</w:t>
            </w:r>
            <w:r w:rsidRPr="00152885">
              <w:rPr>
                <w:rFonts w:ascii="宋体" w:hAnsi="宋体" w:cs="宋体" w:hint="eastAsia"/>
                <w:color w:val="000000" w:themeColor="text1"/>
                <w:szCs w:val="21"/>
              </w:rPr>
              <w:t>合同</w:t>
            </w:r>
            <w:r w:rsidRPr="00152885">
              <w:rPr>
                <w:rFonts w:ascii="宋体" w:hAnsi="宋体" w:cs="宋体"/>
                <w:color w:val="000000" w:themeColor="text1"/>
                <w:szCs w:val="21"/>
              </w:rPr>
              <w:t>条款</w:t>
            </w:r>
          </w:p>
        </w:tc>
        <w:tc>
          <w:tcPr>
            <w:tcW w:w="2435" w:type="dxa"/>
            <w:vAlign w:val="center"/>
          </w:tcPr>
          <w:p w14:paraId="03D59307"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hint="eastAsia"/>
                <w:color w:val="000000" w:themeColor="text1"/>
                <w:szCs w:val="21"/>
              </w:rPr>
              <w:t>应答文件</w:t>
            </w:r>
            <w:r w:rsidRPr="00152885">
              <w:rPr>
                <w:rFonts w:ascii="宋体" w:hAnsi="宋体" w:cs="宋体"/>
                <w:color w:val="000000" w:themeColor="text1"/>
                <w:szCs w:val="21"/>
              </w:rPr>
              <w:t>偏离情况</w:t>
            </w:r>
          </w:p>
        </w:tc>
        <w:tc>
          <w:tcPr>
            <w:tcW w:w="1364" w:type="dxa"/>
            <w:vAlign w:val="center"/>
          </w:tcPr>
          <w:p w14:paraId="3376369B"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color w:val="000000" w:themeColor="text1"/>
                <w:szCs w:val="21"/>
              </w:rPr>
              <w:t>说明</w:t>
            </w:r>
          </w:p>
        </w:tc>
      </w:tr>
      <w:tr w:rsidR="00152885" w:rsidRPr="00152885" w14:paraId="54EE2B90" w14:textId="77777777">
        <w:trPr>
          <w:trHeight w:val="883"/>
        </w:trPr>
        <w:tc>
          <w:tcPr>
            <w:tcW w:w="685" w:type="dxa"/>
            <w:vAlign w:val="center"/>
          </w:tcPr>
          <w:p w14:paraId="4758EA0F"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391810E0"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6B4C2987"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63E21D2C"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74860802"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152885" w:rsidRPr="00152885" w14:paraId="21684612" w14:textId="77777777">
        <w:trPr>
          <w:trHeight w:val="883"/>
        </w:trPr>
        <w:tc>
          <w:tcPr>
            <w:tcW w:w="685" w:type="dxa"/>
            <w:vAlign w:val="center"/>
          </w:tcPr>
          <w:p w14:paraId="500A1073"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2D25DD27"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20A1DEB0"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7CE8BE48"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07D8C0C7"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152885" w:rsidRPr="00152885" w14:paraId="4F5DE91A" w14:textId="77777777">
        <w:trPr>
          <w:trHeight w:val="883"/>
        </w:trPr>
        <w:tc>
          <w:tcPr>
            <w:tcW w:w="685" w:type="dxa"/>
            <w:vAlign w:val="center"/>
          </w:tcPr>
          <w:p w14:paraId="3854E7B9"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2C4A6D1D"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3E48C142"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082AE502"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70A04402"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152885" w:rsidRPr="00152885" w14:paraId="55081147" w14:textId="77777777">
        <w:trPr>
          <w:trHeight w:val="906"/>
        </w:trPr>
        <w:tc>
          <w:tcPr>
            <w:tcW w:w="685" w:type="dxa"/>
            <w:vAlign w:val="center"/>
          </w:tcPr>
          <w:p w14:paraId="60C46555"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69705461"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1561F9AA"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6AB39BDD"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076F5477"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152885" w:rsidRPr="00152885" w14:paraId="2DEA1F58" w14:textId="77777777">
        <w:trPr>
          <w:trHeight w:val="883"/>
        </w:trPr>
        <w:tc>
          <w:tcPr>
            <w:tcW w:w="685" w:type="dxa"/>
            <w:vAlign w:val="center"/>
          </w:tcPr>
          <w:p w14:paraId="318BA58A"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555A6351"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07A0FF82"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4676D2FA"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578895DD"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DA55EA" w:rsidRPr="00152885" w14:paraId="5173C931" w14:textId="77777777">
        <w:trPr>
          <w:trHeight w:val="883"/>
        </w:trPr>
        <w:tc>
          <w:tcPr>
            <w:tcW w:w="685" w:type="dxa"/>
            <w:vAlign w:val="center"/>
          </w:tcPr>
          <w:p w14:paraId="09C14791"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56E33BEC"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667EBA0D"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26B48574"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767068DC" w14:textId="77777777" w:rsidR="00DA55EA" w:rsidRPr="00152885" w:rsidRDefault="00DA55EA">
            <w:pPr>
              <w:adjustRightInd w:val="0"/>
              <w:snapToGrid w:val="0"/>
              <w:spacing w:line="440" w:lineRule="exact"/>
              <w:rPr>
                <w:rFonts w:ascii="宋体" w:hAnsi="宋体" w:cs="宋体"/>
                <w:color w:val="000000" w:themeColor="text1"/>
                <w:szCs w:val="21"/>
              </w:rPr>
            </w:pPr>
          </w:p>
        </w:tc>
      </w:tr>
    </w:tbl>
    <w:p w14:paraId="61FA2DA6" w14:textId="77777777" w:rsidR="00DA55EA" w:rsidRPr="00152885" w:rsidRDefault="00DA55EA">
      <w:pPr>
        <w:adjustRightInd w:val="0"/>
        <w:snapToGrid w:val="0"/>
        <w:spacing w:after="120" w:line="440" w:lineRule="exact"/>
        <w:ind w:left="693" w:hangingChars="330" w:hanging="693"/>
        <w:rPr>
          <w:rFonts w:ascii="宋体" w:hAnsi="宋体" w:cs="宋体"/>
          <w:color w:val="000000" w:themeColor="text1"/>
          <w:szCs w:val="21"/>
        </w:rPr>
      </w:pPr>
    </w:p>
    <w:p w14:paraId="55B612C5" w14:textId="77777777" w:rsidR="00DA55EA" w:rsidRPr="00152885" w:rsidRDefault="006E7E37">
      <w:pPr>
        <w:pStyle w:val="aff2"/>
        <w:spacing w:line="440" w:lineRule="exact"/>
        <w:ind w:left="425" w:right="105" w:firstLineChars="0" w:firstLine="0"/>
        <w:jc w:val="right"/>
        <w:rPr>
          <w:rFonts w:ascii="宋体" w:hAnsi="宋体"/>
          <w:color w:val="000000" w:themeColor="text1"/>
          <w:szCs w:val="21"/>
        </w:rPr>
      </w:pPr>
      <w:r w:rsidRPr="00152885">
        <w:rPr>
          <w:rFonts w:ascii="宋体" w:hAnsi="宋体" w:hint="eastAsia"/>
          <w:color w:val="000000" w:themeColor="text1"/>
          <w:szCs w:val="21"/>
        </w:rPr>
        <w:t>供应商：</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（盖单位公章）</w:t>
      </w:r>
    </w:p>
    <w:p w14:paraId="44FAE4C3" w14:textId="77777777" w:rsidR="00DA55EA" w:rsidRPr="00152885" w:rsidRDefault="006E7E37">
      <w:pPr>
        <w:pStyle w:val="aff2"/>
        <w:spacing w:line="440" w:lineRule="exact"/>
        <w:ind w:left="425" w:right="105" w:firstLineChars="0" w:firstLine="0"/>
        <w:jc w:val="right"/>
        <w:rPr>
          <w:rFonts w:ascii="宋体" w:hAnsi="宋体"/>
          <w:color w:val="000000" w:themeColor="text1"/>
          <w:szCs w:val="21"/>
        </w:rPr>
      </w:pPr>
      <w:r w:rsidRPr="00152885">
        <w:rPr>
          <w:rFonts w:ascii="宋体" w:hAnsi="宋体" w:cs="Arial" w:hint="eastAsia"/>
          <w:bCs/>
          <w:color w:val="000000" w:themeColor="text1"/>
          <w:szCs w:val="21"/>
        </w:rPr>
        <w:t>日期：XX年 XX月XX日</w:t>
      </w:r>
    </w:p>
    <w:p w14:paraId="6826D478" w14:textId="77777777" w:rsidR="00DA55EA" w:rsidRPr="00152885" w:rsidRDefault="00DA55EA">
      <w:pPr>
        <w:pStyle w:val="aff2"/>
        <w:widowControl/>
        <w:ind w:left="425" w:firstLineChars="0" w:firstLine="0"/>
        <w:jc w:val="left"/>
        <w:rPr>
          <w:rFonts w:ascii="宋体" w:hAnsi="宋体"/>
          <w:color w:val="000000" w:themeColor="text1"/>
        </w:rPr>
      </w:pPr>
    </w:p>
    <w:p w14:paraId="34B1F24F" w14:textId="77777777" w:rsidR="00DA55EA" w:rsidRPr="00152885" w:rsidRDefault="006E7E37">
      <w:pPr>
        <w:spacing w:line="276" w:lineRule="auto"/>
        <w:rPr>
          <w:rFonts w:ascii="宋体" w:hAnsi="宋体"/>
          <w:color w:val="000000" w:themeColor="text1"/>
          <w:szCs w:val="21"/>
        </w:rPr>
      </w:pPr>
      <w:r w:rsidRPr="00152885">
        <w:rPr>
          <w:rFonts w:ascii="宋体" w:hAnsi="宋体" w:hint="eastAsia"/>
          <w:color w:val="000000" w:themeColor="text1"/>
          <w:szCs w:val="21"/>
        </w:rPr>
        <w:t>说明：</w:t>
      </w:r>
    </w:p>
    <w:p w14:paraId="29A99E10" w14:textId="77777777" w:rsidR="00DA55EA" w:rsidRPr="00152885" w:rsidRDefault="006E7E37">
      <w:pPr>
        <w:pStyle w:val="aff2"/>
        <w:spacing w:line="276" w:lineRule="auto"/>
        <w:ind w:left="425" w:firstLineChars="0" w:firstLine="0"/>
        <w:rPr>
          <w:rFonts w:ascii="宋体" w:hAnsi="宋体"/>
          <w:color w:val="000000" w:themeColor="text1"/>
          <w:szCs w:val="21"/>
        </w:rPr>
      </w:pPr>
      <w:r w:rsidRPr="00152885">
        <w:rPr>
          <w:rFonts w:ascii="宋体" w:hAnsi="宋体" w:hint="eastAsia"/>
          <w:color w:val="000000" w:themeColor="text1"/>
          <w:szCs w:val="21"/>
        </w:rPr>
        <w:t>1. 供应商应当逐条对照询价文件合同条款，就应答文件对合同条款存在的偏差与例外逐条做出说明。</w:t>
      </w:r>
      <w:r w:rsidRPr="00152885">
        <w:rPr>
          <w:rFonts w:ascii="宋体" w:hAnsi="宋体" w:hint="eastAsia"/>
          <w:color w:val="000000" w:themeColor="text1"/>
          <w:szCs w:val="21"/>
        </w:rPr>
        <w:br/>
        <w:t xml:space="preserve"> 2. 如应答文件对合同条款无任何偏差，供应商仅需在本偏离表中填写“无偏离”即可（未填写视为全部满足）。 </w:t>
      </w:r>
    </w:p>
    <w:p w14:paraId="6B218BB9" w14:textId="77777777" w:rsidR="00DA55EA" w:rsidRPr="00152885" w:rsidRDefault="006E7E37">
      <w:pPr>
        <w:widowControl/>
        <w:jc w:val="left"/>
        <w:rPr>
          <w:rFonts w:ascii="宋体" w:hAnsi="宋体" w:cs="Arial"/>
          <w:bCs/>
          <w:color w:val="000000" w:themeColor="text1"/>
          <w:szCs w:val="21"/>
        </w:rPr>
      </w:pPr>
      <w:r w:rsidRPr="00152885">
        <w:rPr>
          <w:rFonts w:ascii="宋体" w:hAnsi="宋体" w:cs="Arial"/>
          <w:bCs/>
          <w:color w:val="000000" w:themeColor="text1"/>
          <w:szCs w:val="21"/>
        </w:rPr>
        <w:br w:type="page"/>
      </w:r>
    </w:p>
    <w:p w14:paraId="00FA3617" w14:textId="77777777" w:rsidR="00DA55EA" w:rsidRPr="00152885" w:rsidRDefault="006E7E37">
      <w:pPr>
        <w:pStyle w:val="af9"/>
        <w:numPr>
          <w:ilvl w:val="0"/>
          <w:numId w:val="9"/>
        </w:numPr>
        <w:tabs>
          <w:tab w:val="left" w:pos="588"/>
        </w:tabs>
        <w:snapToGrid w:val="0"/>
        <w:spacing w:before="120" w:after="120" w:line="440" w:lineRule="exact"/>
        <w:jc w:val="left"/>
        <w:rPr>
          <w:rFonts w:ascii="宋体" w:hAnsi="宋体"/>
          <w:color w:val="000000" w:themeColor="text1"/>
          <w:sz w:val="24"/>
          <w:szCs w:val="24"/>
        </w:rPr>
      </w:pPr>
      <w:bookmarkStart w:id="467" w:name="_Toc24363"/>
      <w:bookmarkStart w:id="468" w:name="_Toc17380341"/>
      <w:r w:rsidRPr="00152885">
        <w:rPr>
          <w:rFonts w:ascii="宋体" w:hAnsi="宋体" w:cs="宋体" w:hint="eastAsia"/>
          <w:color w:val="000000" w:themeColor="text1"/>
          <w:szCs w:val="21"/>
        </w:rPr>
        <w:lastRenderedPageBreak/>
        <w:t>※</w:t>
      </w:r>
      <w:r w:rsidRPr="00152885">
        <w:rPr>
          <w:rFonts w:ascii="宋体" w:hAnsi="宋体" w:hint="eastAsia"/>
          <w:color w:val="000000" w:themeColor="text1"/>
          <w:sz w:val="24"/>
          <w:szCs w:val="24"/>
        </w:rPr>
        <w:t>技术规范书偏离表</w:t>
      </w:r>
      <w:bookmarkEnd w:id="467"/>
      <w:bookmarkEnd w:id="468"/>
    </w:p>
    <w:p w14:paraId="19F9C9D4" w14:textId="77777777" w:rsidR="00DA55EA" w:rsidRPr="00152885" w:rsidRDefault="006E7E37">
      <w:pPr>
        <w:pStyle w:val="aff2"/>
        <w:ind w:left="425" w:firstLineChars="0" w:firstLine="0"/>
        <w:jc w:val="center"/>
        <w:rPr>
          <w:rFonts w:ascii="宋体" w:hAnsi="宋体"/>
          <w:b/>
          <w:color w:val="000000" w:themeColor="text1"/>
          <w:sz w:val="24"/>
        </w:rPr>
      </w:pPr>
      <w:r w:rsidRPr="00152885">
        <w:rPr>
          <w:rFonts w:ascii="宋体" w:hAnsi="宋体" w:hint="eastAsia"/>
          <w:b/>
          <w:color w:val="000000" w:themeColor="text1"/>
          <w:sz w:val="24"/>
        </w:rPr>
        <w:t>技术规范书偏离表</w:t>
      </w:r>
    </w:p>
    <w:p w14:paraId="1EC089B5" w14:textId="77777777" w:rsidR="00DA55EA" w:rsidRPr="00152885" w:rsidRDefault="00DA55EA">
      <w:pPr>
        <w:jc w:val="center"/>
        <w:rPr>
          <w:rFonts w:ascii="宋体" w:hAnsi="宋体" w:cs="宋体"/>
          <w:color w:val="000000" w:themeColor="text1"/>
          <w:sz w:val="24"/>
        </w:rPr>
      </w:pPr>
    </w:p>
    <w:p w14:paraId="5B6FB2DE" w14:textId="77777777" w:rsidR="00DA55EA" w:rsidRPr="00152885" w:rsidRDefault="006E7E37">
      <w:pPr>
        <w:pStyle w:val="aff2"/>
        <w:adjustRightInd w:val="0"/>
        <w:snapToGrid w:val="0"/>
        <w:spacing w:after="120" w:line="440" w:lineRule="exact"/>
        <w:ind w:left="425" w:firstLineChars="0" w:firstLine="0"/>
        <w:rPr>
          <w:rFonts w:ascii="宋体" w:hAnsi="宋体" w:cs="宋体"/>
          <w:color w:val="000000" w:themeColor="text1"/>
          <w:szCs w:val="21"/>
        </w:rPr>
      </w:pPr>
      <w:r w:rsidRPr="00152885">
        <w:rPr>
          <w:rFonts w:ascii="宋体" w:hAnsi="宋体" w:cs="宋体" w:hint="eastAsia"/>
          <w:color w:val="000000" w:themeColor="text1"/>
          <w:szCs w:val="21"/>
        </w:rPr>
        <w:t>项目</w:t>
      </w:r>
      <w:r w:rsidRPr="00152885">
        <w:rPr>
          <w:rFonts w:ascii="宋体" w:hAnsi="宋体" w:cs="宋体"/>
          <w:color w:val="000000" w:themeColor="text1"/>
          <w:szCs w:val="21"/>
        </w:rPr>
        <w:t>名称：</w:t>
      </w:r>
      <w:r w:rsidRPr="00152885">
        <w:rPr>
          <w:rFonts w:ascii="宋体" w:hAnsi="宋体" w:cs="宋体"/>
          <w:color w:val="000000" w:themeColor="text1"/>
          <w:szCs w:val="21"/>
          <w:u w:val="single"/>
        </w:rPr>
        <w:t xml:space="preserve">                            </w:t>
      </w:r>
      <w:r w:rsidRPr="00152885">
        <w:rPr>
          <w:rFonts w:ascii="宋体" w:hAnsi="宋体" w:cs="宋体" w:hint="eastAsia"/>
          <w:color w:val="000000" w:themeColor="text1"/>
          <w:szCs w:val="21"/>
        </w:rPr>
        <w:t>项目</w:t>
      </w:r>
      <w:r w:rsidRPr="00152885">
        <w:rPr>
          <w:rFonts w:ascii="宋体" w:hAnsi="宋体" w:cs="宋体"/>
          <w:color w:val="000000" w:themeColor="text1"/>
          <w:szCs w:val="21"/>
        </w:rPr>
        <w:t>编号：</w:t>
      </w:r>
      <w:r w:rsidRPr="00152885">
        <w:rPr>
          <w:rFonts w:ascii="宋体" w:hAnsi="宋体" w:cs="宋体"/>
          <w:color w:val="000000" w:themeColor="text1"/>
          <w:szCs w:val="21"/>
          <w:u w:val="single"/>
        </w:rPr>
        <w:t xml:space="preserve">               </w:t>
      </w:r>
      <w:r w:rsidRPr="00152885">
        <w:rPr>
          <w:rFonts w:ascii="宋体" w:hAnsi="宋体" w:cs="宋体" w:hint="eastAsia"/>
          <w:color w:val="000000" w:themeColor="text1"/>
          <w:szCs w:val="21"/>
        </w:rPr>
        <w:t>分包：</w:t>
      </w:r>
      <w:r w:rsidRPr="00152885">
        <w:rPr>
          <w:rFonts w:ascii="宋体" w:hAnsi="宋体" w:cs="宋体" w:hint="eastAsia"/>
          <w:color w:val="000000" w:themeColor="text1"/>
          <w:szCs w:val="21"/>
          <w:u w:val="single"/>
        </w:rPr>
        <w:t xml:space="preserve">  </w:t>
      </w:r>
    </w:p>
    <w:tbl>
      <w:tblPr>
        <w:tblW w:w="8438" w:type="dxa"/>
        <w:tblInd w:w="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85"/>
        <w:gridCol w:w="1746"/>
        <w:gridCol w:w="2208"/>
        <w:gridCol w:w="2435"/>
        <w:gridCol w:w="1364"/>
      </w:tblGrid>
      <w:tr w:rsidR="00152885" w:rsidRPr="00152885" w14:paraId="4810413B" w14:textId="77777777">
        <w:trPr>
          <w:trHeight w:val="813"/>
        </w:trPr>
        <w:tc>
          <w:tcPr>
            <w:tcW w:w="685" w:type="dxa"/>
            <w:vAlign w:val="center"/>
          </w:tcPr>
          <w:p w14:paraId="672DC321"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color w:val="000000" w:themeColor="text1"/>
                <w:szCs w:val="21"/>
              </w:rPr>
              <w:t>序号</w:t>
            </w:r>
          </w:p>
        </w:tc>
        <w:tc>
          <w:tcPr>
            <w:tcW w:w="1746" w:type="dxa"/>
            <w:vAlign w:val="center"/>
          </w:tcPr>
          <w:p w14:paraId="61A3AE4A"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color w:val="000000" w:themeColor="text1"/>
                <w:szCs w:val="21"/>
              </w:rPr>
              <w:t>询价文件条目号</w:t>
            </w:r>
          </w:p>
        </w:tc>
        <w:tc>
          <w:tcPr>
            <w:tcW w:w="2208" w:type="dxa"/>
            <w:vAlign w:val="center"/>
          </w:tcPr>
          <w:p w14:paraId="5F623CE6"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color w:val="000000" w:themeColor="text1"/>
                <w:szCs w:val="21"/>
              </w:rPr>
              <w:t>询价文件的</w:t>
            </w:r>
            <w:r w:rsidRPr="00152885">
              <w:rPr>
                <w:rFonts w:ascii="宋体" w:hAnsi="宋体" w:cs="宋体" w:hint="eastAsia"/>
                <w:color w:val="000000" w:themeColor="text1"/>
                <w:szCs w:val="21"/>
              </w:rPr>
              <w:t>技术</w:t>
            </w:r>
            <w:r w:rsidRPr="00152885">
              <w:rPr>
                <w:rFonts w:ascii="宋体" w:hAnsi="宋体" w:cs="宋体"/>
                <w:color w:val="000000" w:themeColor="text1"/>
                <w:szCs w:val="21"/>
              </w:rPr>
              <w:t>条款</w:t>
            </w:r>
          </w:p>
        </w:tc>
        <w:tc>
          <w:tcPr>
            <w:tcW w:w="2435" w:type="dxa"/>
            <w:vAlign w:val="center"/>
          </w:tcPr>
          <w:p w14:paraId="56C73299"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hint="eastAsia"/>
                <w:color w:val="000000" w:themeColor="text1"/>
                <w:szCs w:val="21"/>
              </w:rPr>
              <w:t>应答文件</w:t>
            </w:r>
            <w:r w:rsidRPr="00152885">
              <w:rPr>
                <w:rFonts w:ascii="宋体" w:hAnsi="宋体" w:cs="宋体"/>
                <w:color w:val="000000" w:themeColor="text1"/>
                <w:szCs w:val="21"/>
              </w:rPr>
              <w:t>偏离情况</w:t>
            </w:r>
          </w:p>
        </w:tc>
        <w:tc>
          <w:tcPr>
            <w:tcW w:w="1364" w:type="dxa"/>
            <w:vAlign w:val="center"/>
          </w:tcPr>
          <w:p w14:paraId="32ECF8C4" w14:textId="77777777" w:rsidR="00DA55EA" w:rsidRPr="00152885" w:rsidRDefault="006E7E37">
            <w:pPr>
              <w:adjustRightInd w:val="0"/>
              <w:snapToGrid w:val="0"/>
              <w:spacing w:line="440" w:lineRule="exact"/>
              <w:jc w:val="center"/>
              <w:rPr>
                <w:rFonts w:ascii="宋体" w:hAnsi="宋体" w:cs="宋体"/>
                <w:color w:val="000000" w:themeColor="text1"/>
                <w:szCs w:val="21"/>
              </w:rPr>
            </w:pPr>
            <w:r w:rsidRPr="00152885">
              <w:rPr>
                <w:rFonts w:ascii="宋体" w:hAnsi="宋体" w:cs="宋体"/>
                <w:color w:val="000000" w:themeColor="text1"/>
                <w:szCs w:val="21"/>
              </w:rPr>
              <w:t>说明</w:t>
            </w:r>
          </w:p>
        </w:tc>
      </w:tr>
      <w:tr w:rsidR="00152885" w:rsidRPr="00152885" w14:paraId="63E081BA" w14:textId="77777777">
        <w:trPr>
          <w:trHeight w:val="883"/>
        </w:trPr>
        <w:tc>
          <w:tcPr>
            <w:tcW w:w="685" w:type="dxa"/>
            <w:vAlign w:val="center"/>
          </w:tcPr>
          <w:p w14:paraId="32A35FF5"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40A50695"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15FA4E09"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3E9062D2"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442BEAEE"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152885" w:rsidRPr="00152885" w14:paraId="1634563D" w14:textId="77777777">
        <w:trPr>
          <w:trHeight w:val="883"/>
        </w:trPr>
        <w:tc>
          <w:tcPr>
            <w:tcW w:w="685" w:type="dxa"/>
            <w:vAlign w:val="center"/>
          </w:tcPr>
          <w:p w14:paraId="36DDB189"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71F09CFF"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36C3E6BC"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14779D21"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4BD3C4DE"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152885" w:rsidRPr="00152885" w14:paraId="4C85E845" w14:textId="77777777">
        <w:trPr>
          <w:trHeight w:val="883"/>
        </w:trPr>
        <w:tc>
          <w:tcPr>
            <w:tcW w:w="685" w:type="dxa"/>
            <w:vAlign w:val="center"/>
          </w:tcPr>
          <w:p w14:paraId="70DD109D"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6BD3488D"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23932A42"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5FC8E224"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389879D0"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152885" w:rsidRPr="00152885" w14:paraId="2ECE5AB5" w14:textId="77777777">
        <w:trPr>
          <w:trHeight w:val="906"/>
        </w:trPr>
        <w:tc>
          <w:tcPr>
            <w:tcW w:w="685" w:type="dxa"/>
            <w:vAlign w:val="center"/>
          </w:tcPr>
          <w:p w14:paraId="482C7263"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6C2D1934"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192CC68C"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65C996A3"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01A4EABF"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152885" w:rsidRPr="00152885" w14:paraId="5127B91E" w14:textId="77777777">
        <w:trPr>
          <w:trHeight w:val="883"/>
        </w:trPr>
        <w:tc>
          <w:tcPr>
            <w:tcW w:w="685" w:type="dxa"/>
            <w:vAlign w:val="center"/>
          </w:tcPr>
          <w:p w14:paraId="3D7AA9DF"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25D3A65E"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43A237EB"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41480F0F"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04768061" w14:textId="77777777" w:rsidR="00DA55EA" w:rsidRPr="00152885" w:rsidRDefault="00DA55EA">
            <w:pPr>
              <w:adjustRightInd w:val="0"/>
              <w:snapToGrid w:val="0"/>
              <w:spacing w:line="440" w:lineRule="exact"/>
              <w:rPr>
                <w:rFonts w:ascii="宋体" w:hAnsi="宋体" w:cs="宋体"/>
                <w:color w:val="000000" w:themeColor="text1"/>
                <w:szCs w:val="21"/>
              </w:rPr>
            </w:pPr>
          </w:p>
        </w:tc>
      </w:tr>
      <w:tr w:rsidR="00DA55EA" w:rsidRPr="00152885" w14:paraId="30846EE8" w14:textId="77777777">
        <w:trPr>
          <w:trHeight w:val="883"/>
        </w:trPr>
        <w:tc>
          <w:tcPr>
            <w:tcW w:w="685" w:type="dxa"/>
            <w:vAlign w:val="center"/>
          </w:tcPr>
          <w:p w14:paraId="7BF5905B"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746" w:type="dxa"/>
            <w:vAlign w:val="center"/>
          </w:tcPr>
          <w:p w14:paraId="16AFF8CF"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208" w:type="dxa"/>
            <w:vAlign w:val="center"/>
          </w:tcPr>
          <w:p w14:paraId="77E8D983"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2435" w:type="dxa"/>
            <w:vAlign w:val="center"/>
          </w:tcPr>
          <w:p w14:paraId="3AED7F42" w14:textId="77777777" w:rsidR="00DA55EA" w:rsidRPr="00152885" w:rsidRDefault="00DA55EA">
            <w:pPr>
              <w:adjustRightInd w:val="0"/>
              <w:snapToGrid w:val="0"/>
              <w:spacing w:line="440" w:lineRule="exact"/>
              <w:rPr>
                <w:rFonts w:ascii="宋体" w:hAnsi="宋体" w:cs="宋体"/>
                <w:color w:val="000000" w:themeColor="text1"/>
                <w:szCs w:val="21"/>
              </w:rPr>
            </w:pPr>
          </w:p>
        </w:tc>
        <w:tc>
          <w:tcPr>
            <w:tcW w:w="1364" w:type="dxa"/>
            <w:vAlign w:val="center"/>
          </w:tcPr>
          <w:p w14:paraId="4437ECCE" w14:textId="77777777" w:rsidR="00DA55EA" w:rsidRPr="00152885" w:rsidRDefault="00DA55EA">
            <w:pPr>
              <w:adjustRightInd w:val="0"/>
              <w:snapToGrid w:val="0"/>
              <w:spacing w:line="440" w:lineRule="exact"/>
              <w:rPr>
                <w:rFonts w:ascii="宋体" w:hAnsi="宋体" w:cs="宋体"/>
                <w:color w:val="000000" w:themeColor="text1"/>
                <w:szCs w:val="21"/>
              </w:rPr>
            </w:pPr>
          </w:p>
        </w:tc>
      </w:tr>
    </w:tbl>
    <w:p w14:paraId="639F8C7A" w14:textId="77777777" w:rsidR="00DA55EA" w:rsidRPr="00152885" w:rsidRDefault="00DA55EA">
      <w:pPr>
        <w:pStyle w:val="aff2"/>
        <w:adjustRightInd w:val="0"/>
        <w:snapToGrid w:val="0"/>
        <w:spacing w:after="120" w:line="440" w:lineRule="exact"/>
        <w:ind w:left="425" w:firstLineChars="0" w:firstLine="0"/>
        <w:rPr>
          <w:rFonts w:ascii="宋体" w:hAnsi="宋体" w:cs="宋体"/>
          <w:color w:val="000000" w:themeColor="text1"/>
          <w:szCs w:val="21"/>
        </w:rPr>
      </w:pPr>
    </w:p>
    <w:p w14:paraId="7ADD081F" w14:textId="77777777" w:rsidR="00DA55EA" w:rsidRPr="00152885" w:rsidRDefault="006E7E37">
      <w:pPr>
        <w:pStyle w:val="aff2"/>
        <w:spacing w:line="440" w:lineRule="exact"/>
        <w:ind w:left="425" w:right="315" w:firstLineChars="0" w:firstLine="0"/>
        <w:jc w:val="right"/>
        <w:rPr>
          <w:rFonts w:ascii="宋体" w:hAnsi="宋体"/>
          <w:color w:val="000000" w:themeColor="text1"/>
          <w:szCs w:val="21"/>
        </w:rPr>
      </w:pPr>
      <w:r w:rsidRPr="00152885">
        <w:rPr>
          <w:rFonts w:ascii="宋体" w:hAnsi="宋体" w:hint="eastAsia"/>
          <w:color w:val="000000" w:themeColor="text1"/>
          <w:szCs w:val="21"/>
        </w:rPr>
        <w:t>供应商名称：</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（盖单位公章）</w:t>
      </w:r>
    </w:p>
    <w:p w14:paraId="0C8D8B5F" w14:textId="77777777" w:rsidR="00DA55EA" w:rsidRPr="00152885" w:rsidRDefault="006E7E37">
      <w:pPr>
        <w:pStyle w:val="aff2"/>
        <w:spacing w:line="440" w:lineRule="exact"/>
        <w:ind w:left="425" w:right="315" w:firstLineChars="0" w:firstLine="0"/>
        <w:jc w:val="right"/>
        <w:rPr>
          <w:rFonts w:ascii="宋体" w:hAnsi="宋体"/>
          <w:color w:val="000000" w:themeColor="text1"/>
          <w:szCs w:val="21"/>
        </w:rPr>
      </w:pPr>
      <w:r w:rsidRPr="00152885">
        <w:rPr>
          <w:rFonts w:ascii="宋体" w:hAnsi="宋体" w:cs="Arial" w:hint="eastAsia"/>
          <w:bCs/>
          <w:color w:val="000000" w:themeColor="text1"/>
          <w:szCs w:val="21"/>
        </w:rPr>
        <w:t>日期：XX年 XX月XX日</w:t>
      </w:r>
    </w:p>
    <w:p w14:paraId="2D28639A" w14:textId="77777777" w:rsidR="00DA55EA" w:rsidRPr="00152885" w:rsidRDefault="00DA55EA">
      <w:pPr>
        <w:pStyle w:val="aff2"/>
        <w:widowControl/>
        <w:ind w:left="425" w:firstLineChars="0" w:firstLine="0"/>
        <w:jc w:val="left"/>
        <w:rPr>
          <w:rFonts w:ascii="宋体" w:hAnsi="宋体"/>
          <w:color w:val="000000" w:themeColor="text1"/>
        </w:rPr>
      </w:pPr>
    </w:p>
    <w:p w14:paraId="0181C53E" w14:textId="77777777" w:rsidR="00DA55EA" w:rsidRPr="00152885" w:rsidRDefault="006E7E37">
      <w:pPr>
        <w:pStyle w:val="aff2"/>
        <w:spacing w:line="276" w:lineRule="auto"/>
        <w:ind w:left="425" w:firstLineChars="0" w:firstLine="0"/>
        <w:rPr>
          <w:rFonts w:ascii="宋体" w:hAnsi="宋体"/>
          <w:color w:val="000000" w:themeColor="text1"/>
          <w:szCs w:val="21"/>
        </w:rPr>
      </w:pPr>
      <w:r w:rsidRPr="00152885">
        <w:rPr>
          <w:rFonts w:ascii="宋体" w:hAnsi="宋体" w:hint="eastAsia"/>
          <w:color w:val="000000" w:themeColor="text1"/>
          <w:szCs w:val="21"/>
        </w:rPr>
        <w:t>说明：</w:t>
      </w:r>
    </w:p>
    <w:p w14:paraId="6A789B23" w14:textId="77777777" w:rsidR="00DA55EA" w:rsidRPr="00152885" w:rsidRDefault="006E7E37">
      <w:pPr>
        <w:pStyle w:val="aff2"/>
        <w:spacing w:line="276" w:lineRule="auto"/>
        <w:ind w:left="425" w:firstLineChars="0" w:firstLine="0"/>
        <w:rPr>
          <w:rFonts w:ascii="宋体" w:hAnsi="宋体"/>
          <w:color w:val="000000" w:themeColor="text1"/>
          <w:szCs w:val="21"/>
        </w:rPr>
      </w:pPr>
      <w:r w:rsidRPr="00152885">
        <w:rPr>
          <w:rFonts w:ascii="宋体" w:hAnsi="宋体" w:hint="eastAsia"/>
          <w:color w:val="000000" w:themeColor="text1"/>
          <w:szCs w:val="21"/>
        </w:rPr>
        <w:t>1. 供应商应当逐条对照询价文件技术条款，就应答文件对技术条款存在的偏差与例外逐条做出说明。</w:t>
      </w:r>
      <w:r w:rsidRPr="00152885">
        <w:rPr>
          <w:rFonts w:ascii="宋体" w:hAnsi="宋体" w:hint="eastAsia"/>
          <w:color w:val="000000" w:themeColor="text1"/>
          <w:szCs w:val="21"/>
        </w:rPr>
        <w:br/>
        <w:t xml:space="preserve">2. 如应答文件对技术条款无任何偏差，供应商仅需在本偏离表中填写“无偏离”即可（未填写视为全部满足）。 </w:t>
      </w:r>
    </w:p>
    <w:p w14:paraId="2FE46FB9" w14:textId="77777777" w:rsidR="00DA55EA" w:rsidRPr="00152885" w:rsidRDefault="006E7E37">
      <w:pPr>
        <w:pStyle w:val="aff2"/>
        <w:spacing w:line="276" w:lineRule="auto"/>
        <w:ind w:left="425" w:firstLineChars="0" w:firstLine="0"/>
        <w:rPr>
          <w:rFonts w:ascii="宋体" w:hAnsi="宋体"/>
          <w:b/>
          <w:color w:val="000000" w:themeColor="text1"/>
          <w:szCs w:val="21"/>
        </w:rPr>
      </w:pPr>
      <w:r w:rsidRPr="00152885">
        <w:rPr>
          <w:rFonts w:ascii="宋体" w:hAnsi="宋体"/>
          <w:b/>
          <w:color w:val="000000" w:themeColor="text1"/>
          <w:szCs w:val="21"/>
        </w:rPr>
        <w:t>3.</w:t>
      </w:r>
      <w:r w:rsidRPr="00152885">
        <w:rPr>
          <w:rFonts w:hint="eastAsia"/>
          <w:b/>
          <w:color w:val="000000" w:themeColor="text1"/>
        </w:rPr>
        <w:t xml:space="preserve"> </w:t>
      </w:r>
      <w:r w:rsidRPr="00152885">
        <w:rPr>
          <w:rFonts w:ascii="宋体" w:hAnsi="宋体" w:hint="eastAsia"/>
          <w:b/>
          <w:color w:val="000000" w:themeColor="text1"/>
          <w:szCs w:val="21"/>
        </w:rPr>
        <w:t>如技术规范书点对点应答与本偏离表有不一致的，以本偏离表为准。</w:t>
      </w:r>
    </w:p>
    <w:p w14:paraId="699EE1A0" w14:textId="77777777" w:rsidR="00DA55EA" w:rsidRPr="00152885" w:rsidRDefault="006E7E37">
      <w:pPr>
        <w:pStyle w:val="af9"/>
        <w:tabs>
          <w:tab w:val="left" w:pos="588"/>
        </w:tabs>
        <w:snapToGrid w:val="0"/>
        <w:spacing w:before="120" w:after="120" w:line="440" w:lineRule="exact"/>
        <w:ind w:left="425"/>
        <w:jc w:val="left"/>
        <w:rPr>
          <w:rFonts w:ascii="宋体" w:hAnsi="宋体"/>
          <w:color w:val="000000" w:themeColor="text1"/>
          <w:sz w:val="24"/>
          <w:szCs w:val="24"/>
        </w:rPr>
      </w:pPr>
      <w:r w:rsidRPr="00152885">
        <w:rPr>
          <w:rFonts w:ascii="宋体" w:hAnsi="宋体"/>
          <w:color w:val="000000" w:themeColor="text1"/>
          <w:sz w:val="24"/>
          <w:szCs w:val="24"/>
        </w:rPr>
        <w:br w:type="page"/>
      </w:r>
      <w:bookmarkStart w:id="469" w:name="_Toc10549"/>
      <w:r w:rsidRPr="00152885">
        <w:rPr>
          <w:rFonts w:ascii="宋体" w:hAnsi="宋体" w:hint="eastAsia"/>
          <w:color w:val="000000" w:themeColor="text1"/>
          <w:sz w:val="24"/>
          <w:szCs w:val="24"/>
        </w:rPr>
        <w:lastRenderedPageBreak/>
        <w:t>11、</w:t>
      </w:r>
      <w:r w:rsidRPr="00152885">
        <w:rPr>
          <w:rFonts w:ascii="宋体" w:hAnsi="宋体" w:cs="宋体" w:hint="eastAsia"/>
          <w:color w:val="000000" w:themeColor="text1"/>
          <w:szCs w:val="21"/>
        </w:rPr>
        <w:t>※</w:t>
      </w:r>
      <w:r w:rsidRPr="00152885">
        <w:rPr>
          <w:rFonts w:ascii="宋体" w:hAnsi="宋体" w:hint="eastAsia"/>
          <w:color w:val="000000" w:themeColor="text1"/>
          <w:sz w:val="24"/>
          <w:szCs w:val="24"/>
        </w:rPr>
        <w:t>技术规范书点对点应答</w:t>
      </w:r>
      <w:bookmarkEnd w:id="469"/>
    </w:p>
    <w:p w14:paraId="0F4293AA" w14:textId="77777777" w:rsidR="00DA55EA" w:rsidRPr="00152885" w:rsidRDefault="006E7E37">
      <w:pPr>
        <w:spacing w:line="360" w:lineRule="auto"/>
        <w:jc w:val="left"/>
        <w:rPr>
          <w:rFonts w:ascii="宋体" w:hAnsi="宋体"/>
          <w:color w:val="000000" w:themeColor="text1"/>
          <w:szCs w:val="21"/>
        </w:rPr>
      </w:pPr>
      <w:r w:rsidRPr="00152885">
        <w:rPr>
          <w:rFonts w:ascii="宋体" w:hAnsi="宋体" w:hint="eastAsia"/>
          <w:color w:val="000000" w:themeColor="text1"/>
          <w:szCs w:val="21"/>
        </w:rPr>
        <w:t>（一）供应商须对第五章《技术规范书》进行点对点应答（应答内容为满足或不满足，诸如“已知”、“理解”、“明白”或“同意”等这样非确切的答复是不可接受的）。</w:t>
      </w:r>
    </w:p>
    <w:p w14:paraId="0827A0C0" w14:textId="77777777" w:rsidR="00DA55EA" w:rsidRPr="00152885" w:rsidRDefault="006E7E37">
      <w:pPr>
        <w:spacing w:line="360" w:lineRule="auto"/>
        <w:jc w:val="left"/>
        <w:rPr>
          <w:rFonts w:ascii="宋体" w:hAnsi="宋体"/>
          <w:color w:val="000000" w:themeColor="text1"/>
          <w:szCs w:val="21"/>
        </w:rPr>
      </w:pPr>
      <w:r w:rsidRPr="00152885">
        <w:rPr>
          <w:rFonts w:ascii="宋体" w:hAnsi="宋体" w:hint="eastAsia"/>
          <w:color w:val="000000" w:themeColor="text1"/>
          <w:szCs w:val="21"/>
        </w:rPr>
        <w:t>（二）如应答文件中所列指标有具体要求、参数或指标要求的，应答文件中除回答“满足”或“不满足”外，还须列出具体要求、参数或指标。</w:t>
      </w:r>
    </w:p>
    <w:p w14:paraId="734E9DDE" w14:textId="77777777" w:rsidR="00DA55EA" w:rsidRPr="00152885" w:rsidRDefault="006E7E37">
      <w:pPr>
        <w:widowControl/>
        <w:jc w:val="left"/>
        <w:rPr>
          <w:rFonts w:ascii="宋体" w:hAnsi="宋体"/>
          <w:color w:val="000000" w:themeColor="text1"/>
          <w:szCs w:val="21"/>
        </w:rPr>
      </w:pPr>
      <w:r w:rsidRPr="00152885">
        <w:rPr>
          <w:rFonts w:ascii="宋体" w:hAnsi="宋体"/>
          <w:color w:val="000000" w:themeColor="text1"/>
          <w:szCs w:val="21"/>
        </w:rPr>
        <w:br w:type="page"/>
      </w:r>
    </w:p>
    <w:p w14:paraId="2A0B4FBA" w14:textId="77777777" w:rsidR="00DA55EA" w:rsidRPr="00152885" w:rsidRDefault="006E7E37">
      <w:pPr>
        <w:pStyle w:val="af9"/>
        <w:tabs>
          <w:tab w:val="left" w:pos="588"/>
        </w:tabs>
        <w:snapToGrid w:val="0"/>
        <w:spacing w:before="120" w:after="120" w:line="440" w:lineRule="exact"/>
        <w:jc w:val="left"/>
        <w:rPr>
          <w:rFonts w:ascii="宋体" w:hAnsi="宋体"/>
          <w:color w:val="000000" w:themeColor="text1"/>
          <w:sz w:val="24"/>
          <w:szCs w:val="24"/>
        </w:rPr>
      </w:pPr>
      <w:bookmarkStart w:id="470" w:name="_Toc10643"/>
      <w:r w:rsidRPr="00152885">
        <w:rPr>
          <w:rFonts w:ascii="宋体" w:hAnsi="宋体" w:hint="eastAsia"/>
          <w:color w:val="000000" w:themeColor="text1"/>
          <w:sz w:val="24"/>
          <w:szCs w:val="24"/>
        </w:rPr>
        <w:lastRenderedPageBreak/>
        <w:t>12、制造商声明函及制造商授权函</w:t>
      </w:r>
      <w:bookmarkEnd w:id="470"/>
    </w:p>
    <w:p w14:paraId="0EFE52A3" w14:textId="77777777" w:rsidR="00DA55EA" w:rsidRPr="00152885" w:rsidRDefault="006E7E37">
      <w:pPr>
        <w:jc w:val="center"/>
        <w:rPr>
          <w:rFonts w:ascii="宋体" w:hAnsi="宋体"/>
          <w:b/>
          <w:color w:val="000000" w:themeColor="text1"/>
          <w:sz w:val="24"/>
        </w:rPr>
      </w:pPr>
      <w:r w:rsidRPr="00152885">
        <w:rPr>
          <w:rFonts w:ascii="宋体" w:hAnsi="宋体"/>
          <w:b/>
          <w:color w:val="000000" w:themeColor="text1"/>
          <w:sz w:val="24"/>
        </w:rPr>
        <w:t>制造商资格声明</w:t>
      </w:r>
      <w:r w:rsidRPr="00152885">
        <w:rPr>
          <w:rFonts w:ascii="宋体" w:hAnsi="宋体" w:hint="eastAsia"/>
          <w:b/>
          <w:color w:val="000000" w:themeColor="text1"/>
          <w:sz w:val="24"/>
        </w:rPr>
        <w:t>（如有）</w:t>
      </w:r>
    </w:p>
    <w:p w14:paraId="4DB4F64E" w14:textId="77777777" w:rsidR="00DA55EA" w:rsidRPr="00152885" w:rsidRDefault="00DA55EA">
      <w:pPr>
        <w:jc w:val="center"/>
        <w:rPr>
          <w:rFonts w:ascii="宋体" w:hAnsi="宋体"/>
          <w:b/>
          <w:color w:val="000000" w:themeColor="text1"/>
          <w:sz w:val="24"/>
        </w:rPr>
      </w:pPr>
    </w:p>
    <w:p w14:paraId="3259E5EE"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（1）</w:t>
      </w:r>
      <w:r w:rsidRPr="00152885">
        <w:rPr>
          <w:rFonts w:ascii="宋体" w:hAnsi="宋体"/>
          <w:color w:val="000000" w:themeColor="text1"/>
          <w:szCs w:val="21"/>
        </w:rPr>
        <w:t>名称及概况：</w:t>
      </w:r>
    </w:p>
    <w:p w14:paraId="3DD69BE6"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1）制造商名称：</w:t>
      </w:r>
      <w:r w:rsidRPr="00152885">
        <w:rPr>
          <w:rFonts w:ascii="宋体" w:hAnsi="宋体"/>
          <w:color w:val="000000" w:themeColor="text1"/>
          <w:szCs w:val="21"/>
          <w:u w:val="single"/>
        </w:rPr>
        <w:t xml:space="preserve">                         </w:t>
      </w:r>
    </w:p>
    <w:p w14:paraId="6D27A87C"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2）总部地址：</w:t>
      </w:r>
      <w:r w:rsidRPr="00152885">
        <w:rPr>
          <w:rFonts w:ascii="宋体" w:hAnsi="宋体"/>
          <w:color w:val="000000" w:themeColor="text1"/>
          <w:szCs w:val="21"/>
          <w:u w:val="single"/>
        </w:rPr>
        <w:t xml:space="preserve">                           </w:t>
      </w:r>
    </w:p>
    <w:p w14:paraId="25778666"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hint="eastAsia"/>
          <w:color w:val="000000" w:themeColor="text1"/>
          <w:szCs w:val="21"/>
        </w:rPr>
        <w:t xml:space="preserve">  </w:t>
      </w:r>
      <w:r w:rsidRPr="00152885">
        <w:rPr>
          <w:rFonts w:ascii="宋体" w:hAnsi="宋体"/>
          <w:color w:val="000000" w:themeColor="text1"/>
          <w:szCs w:val="21"/>
        </w:rPr>
        <w:t>电传/传真/电话号码：</w:t>
      </w:r>
      <w:r w:rsidRPr="00152885">
        <w:rPr>
          <w:rFonts w:ascii="宋体" w:hAnsi="宋体"/>
          <w:color w:val="000000" w:themeColor="text1"/>
          <w:szCs w:val="21"/>
          <w:u w:val="single"/>
        </w:rPr>
        <w:t xml:space="preserve">                  </w:t>
      </w:r>
    </w:p>
    <w:p w14:paraId="756BB983"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3）成立和/或注册日期：</w:t>
      </w:r>
      <w:r w:rsidRPr="00152885">
        <w:rPr>
          <w:rFonts w:ascii="宋体" w:hAnsi="宋体"/>
          <w:color w:val="000000" w:themeColor="text1"/>
          <w:szCs w:val="21"/>
          <w:u w:val="single"/>
        </w:rPr>
        <w:t xml:space="preserve">                  </w:t>
      </w:r>
    </w:p>
    <w:p w14:paraId="40B8DB37"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4）实收资本：</w:t>
      </w:r>
      <w:r w:rsidRPr="00152885">
        <w:rPr>
          <w:rFonts w:ascii="宋体" w:hAnsi="宋体"/>
          <w:color w:val="000000" w:themeColor="text1"/>
          <w:szCs w:val="21"/>
          <w:u w:val="single"/>
        </w:rPr>
        <w:t xml:space="preserve">                           </w:t>
      </w:r>
    </w:p>
    <w:p w14:paraId="0EBE93F1"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5）近期资产负债表（到</w:t>
      </w:r>
      <w:r w:rsidRPr="00152885">
        <w:rPr>
          <w:rFonts w:ascii="宋体" w:hAnsi="宋体"/>
          <w:color w:val="000000" w:themeColor="text1"/>
          <w:szCs w:val="21"/>
          <w:u w:val="single"/>
        </w:rPr>
        <w:t xml:space="preserve">     </w:t>
      </w:r>
      <w:r w:rsidRPr="00152885">
        <w:rPr>
          <w:rFonts w:ascii="宋体" w:hAnsi="宋体"/>
          <w:color w:val="000000" w:themeColor="text1"/>
          <w:szCs w:val="21"/>
        </w:rPr>
        <w:t>年</w:t>
      </w:r>
      <w:r w:rsidRPr="00152885">
        <w:rPr>
          <w:rFonts w:ascii="宋体" w:hAnsi="宋体"/>
          <w:color w:val="000000" w:themeColor="text1"/>
          <w:szCs w:val="21"/>
          <w:u w:val="single"/>
        </w:rPr>
        <w:t xml:space="preserve">   </w:t>
      </w:r>
      <w:r w:rsidRPr="00152885">
        <w:rPr>
          <w:rFonts w:ascii="宋体" w:hAnsi="宋体"/>
          <w:color w:val="000000" w:themeColor="text1"/>
          <w:szCs w:val="21"/>
        </w:rPr>
        <w:t>月</w:t>
      </w:r>
      <w:r w:rsidRPr="00152885">
        <w:rPr>
          <w:rFonts w:ascii="宋体" w:hAnsi="宋体"/>
          <w:color w:val="000000" w:themeColor="text1"/>
          <w:szCs w:val="21"/>
          <w:u w:val="single"/>
        </w:rPr>
        <w:t xml:space="preserve">   </w:t>
      </w:r>
      <w:r w:rsidRPr="00152885">
        <w:rPr>
          <w:rFonts w:ascii="宋体" w:hAnsi="宋体"/>
          <w:color w:val="000000" w:themeColor="text1"/>
          <w:szCs w:val="21"/>
        </w:rPr>
        <w:t>日止）</w:t>
      </w:r>
    </w:p>
    <w:p w14:paraId="403E388D"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①固定资产：</w:t>
      </w:r>
      <w:r w:rsidRPr="00152885">
        <w:rPr>
          <w:rFonts w:ascii="宋体" w:hAnsi="宋体"/>
          <w:color w:val="000000" w:themeColor="text1"/>
          <w:szCs w:val="21"/>
          <w:u w:val="single"/>
        </w:rPr>
        <w:t xml:space="preserve">                         </w:t>
      </w:r>
    </w:p>
    <w:p w14:paraId="2E0C5550"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②流动资产：</w:t>
      </w:r>
      <w:r w:rsidRPr="00152885">
        <w:rPr>
          <w:rFonts w:ascii="宋体" w:hAnsi="宋体"/>
          <w:color w:val="000000" w:themeColor="text1"/>
          <w:szCs w:val="21"/>
          <w:u w:val="single"/>
        </w:rPr>
        <w:t xml:space="preserve">                         </w:t>
      </w:r>
    </w:p>
    <w:p w14:paraId="2A319A9B"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③长期负债：</w:t>
      </w:r>
      <w:r w:rsidRPr="00152885">
        <w:rPr>
          <w:rFonts w:ascii="宋体" w:hAnsi="宋体"/>
          <w:color w:val="000000" w:themeColor="text1"/>
          <w:szCs w:val="21"/>
          <w:u w:val="single"/>
        </w:rPr>
        <w:t xml:space="preserve">                         </w:t>
      </w:r>
    </w:p>
    <w:p w14:paraId="4C04FD28"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④流动负债：</w:t>
      </w:r>
      <w:r w:rsidRPr="00152885">
        <w:rPr>
          <w:rFonts w:ascii="宋体" w:hAnsi="宋体"/>
          <w:color w:val="000000" w:themeColor="text1"/>
          <w:szCs w:val="21"/>
          <w:u w:val="single"/>
        </w:rPr>
        <w:t xml:space="preserve">                         </w:t>
      </w:r>
    </w:p>
    <w:p w14:paraId="7670C0FE"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⑤净    值：</w:t>
      </w:r>
      <w:r w:rsidRPr="00152885">
        <w:rPr>
          <w:rFonts w:ascii="宋体" w:hAnsi="宋体"/>
          <w:color w:val="000000" w:themeColor="text1"/>
          <w:szCs w:val="21"/>
          <w:u w:val="single"/>
        </w:rPr>
        <w:t xml:space="preserve">                         </w:t>
      </w:r>
    </w:p>
    <w:p w14:paraId="5EA8CBD4"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6）主要负责人姓名：（可选填）</w:t>
      </w:r>
      <w:r w:rsidRPr="00152885">
        <w:rPr>
          <w:rFonts w:ascii="宋体" w:hAnsi="宋体"/>
          <w:color w:val="000000" w:themeColor="text1"/>
          <w:szCs w:val="21"/>
          <w:u w:val="single"/>
        </w:rPr>
        <w:t xml:space="preserve">                   </w:t>
      </w:r>
    </w:p>
    <w:p w14:paraId="0CA07217"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7）制造商在中国的代表的姓名和地址，（如有的话）</w:t>
      </w:r>
    </w:p>
    <w:p w14:paraId="02458951"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40B19B4D"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（2）</w:t>
      </w:r>
      <w:r w:rsidRPr="00152885">
        <w:rPr>
          <w:rFonts w:ascii="宋体" w:hAnsi="宋体"/>
          <w:color w:val="000000" w:themeColor="text1"/>
          <w:szCs w:val="21"/>
        </w:rPr>
        <w:t>1）关于制造货物的设施及其它情况：</w:t>
      </w:r>
    </w:p>
    <w:p w14:paraId="789FBFA0"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工厂名称地址    生产的项目    年生产能力    职工人数</w:t>
      </w:r>
    </w:p>
    <w:p w14:paraId="23874820"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17E6B5CA"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08D8C8C6"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2）本制造商不生产，而需从其它制造商购买的主要零部件:</w:t>
      </w:r>
    </w:p>
    <w:p w14:paraId="7F9B04DB"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制造商名称和地址                  主要零部件名称</w:t>
      </w:r>
    </w:p>
    <w:p w14:paraId="791636D9"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6443153F"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7C92F9CF"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（3）</w:t>
      </w:r>
      <w:r w:rsidRPr="00152885">
        <w:rPr>
          <w:rFonts w:ascii="宋体" w:hAnsi="宋体"/>
          <w:color w:val="000000" w:themeColor="text1"/>
          <w:szCs w:val="21"/>
        </w:rPr>
        <w:t>本制造商生产货物的经验（包括年限、项目业主、额定能力、商业运营的起始日期等）：</w:t>
      </w:r>
    </w:p>
    <w:p w14:paraId="2D8677EE"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1AB3B783"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（4）</w:t>
      </w:r>
      <w:r w:rsidRPr="00152885">
        <w:rPr>
          <w:rFonts w:ascii="宋体" w:hAnsi="宋体"/>
          <w:color w:val="000000" w:themeColor="text1"/>
          <w:szCs w:val="21"/>
        </w:rPr>
        <w:t>近3年该货物主要销售给国内、外主要客户的名称地址：</w:t>
      </w:r>
    </w:p>
    <w:p w14:paraId="7B93CC17"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1）出口销售</w:t>
      </w:r>
    </w:p>
    <w:p w14:paraId="700994B3"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（名称和地址）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（销售项目）            </w:t>
      </w:r>
    </w:p>
    <w:p w14:paraId="3A9A8B18"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2）国内销售</w:t>
      </w:r>
    </w:p>
    <w:p w14:paraId="55D6D921"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（名称和地址）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（销售项目）            </w:t>
      </w:r>
    </w:p>
    <w:p w14:paraId="2E54B6C8" w14:textId="77777777" w:rsidR="00DA55EA" w:rsidRPr="00152885" w:rsidRDefault="00DA55EA">
      <w:pPr>
        <w:rPr>
          <w:rFonts w:ascii="宋体" w:hAnsi="宋体"/>
          <w:color w:val="000000" w:themeColor="text1"/>
          <w:szCs w:val="21"/>
        </w:rPr>
      </w:pPr>
    </w:p>
    <w:p w14:paraId="02F4F0CD"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（5）</w:t>
      </w:r>
      <w:r w:rsidRPr="00152885">
        <w:rPr>
          <w:rFonts w:ascii="宋体" w:hAnsi="宋体"/>
          <w:color w:val="000000" w:themeColor="text1"/>
          <w:szCs w:val="21"/>
        </w:rPr>
        <w:t>近三年的年营业额</w:t>
      </w:r>
    </w:p>
    <w:p w14:paraId="09C6894B"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hint="eastAsia"/>
          <w:color w:val="000000" w:themeColor="text1"/>
          <w:szCs w:val="21"/>
        </w:rPr>
        <w:t xml:space="preserve">  </w:t>
      </w:r>
      <w:r w:rsidRPr="00152885">
        <w:rPr>
          <w:rFonts w:ascii="宋体" w:hAnsi="宋体"/>
          <w:color w:val="000000" w:themeColor="text1"/>
          <w:szCs w:val="21"/>
        </w:rPr>
        <w:t>年份        国内         出口          总额</w:t>
      </w:r>
    </w:p>
    <w:p w14:paraId="208DCB28"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7AB77DE2"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6C65392D"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（6）</w:t>
      </w:r>
      <w:r w:rsidRPr="00152885">
        <w:rPr>
          <w:rFonts w:ascii="宋体" w:hAnsi="宋体"/>
          <w:color w:val="000000" w:themeColor="text1"/>
          <w:szCs w:val="21"/>
        </w:rPr>
        <w:t>易损</w:t>
      </w:r>
      <w:proofErr w:type="gramStart"/>
      <w:r w:rsidRPr="00152885">
        <w:rPr>
          <w:rFonts w:ascii="宋体" w:hAnsi="宋体"/>
          <w:color w:val="000000" w:themeColor="text1"/>
          <w:szCs w:val="21"/>
        </w:rPr>
        <w:t>件供应</w:t>
      </w:r>
      <w:proofErr w:type="gramEnd"/>
      <w:r w:rsidRPr="00152885">
        <w:rPr>
          <w:rFonts w:ascii="宋体" w:hAnsi="宋体"/>
          <w:color w:val="000000" w:themeColor="text1"/>
          <w:szCs w:val="21"/>
        </w:rPr>
        <w:t>商的名称和地址：</w:t>
      </w:r>
    </w:p>
    <w:p w14:paraId="024F7581"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hint="eastAsia"/>
          <w:color w:val="000000" w:themeColor="text1"/>
          <w:szCs w:val="21"/>
        </w:rPr>
        <w:t xml:space="preserve">       </w:t>
      </w:r>
      <w:r w:rsidRPr="00152885">
        <w:rPr>
          <w:rFonts w:ascii="宋体" w:hAnsi="宋体"/>
          <w:color w:val="000000" w:themeColor="text1"/>
          <w:szCs w:val="21"/>
        </w:rPr>
        <w:t xml:space="preserve">   部件名称                      供应商</w:t>
      </w:r>
    </w:p>
    <w:p w14:paraId="3D5B769C"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78E2009C"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r w:rsidRPr="00152885">
        <w:rPr>
          <w:rFonts w:ascii="宋体" w:hAnsi="宋体"/>
          <w:color w:val="000000" w:themeColor="text1"/>
          <w:szCs w:val="21"/>
        </w:rPr>
        <w:t xml:space="preserve">      </w:t>
      </w:r>
      <w:r w:rsidRPr="00152885">
        <w:rPr>
          <w:rFonts w:ascii="宋体" w:hAnsi="宋体"/>
          <w:color w:val="000000" w:themeColor="text1"/>
          <w:szCs w:val="21"/>
          <w:u w:val="single"/>
        </w:rPr>
        <w:t xml:space="preserve">                      </w:t>
      </w:r>
    </w:p>
    <w:p w14:paraId="113E4B86"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（7）</w:t>
      </w:r>
      <w:r w:rsidRPr="00152885">
        <w:rPr>
          <w:rFonts w:ascii="宋体" w:hAnsi="宋体"/>
          <w:color w:val="000000" w:themeColor="text1"/>
          <w:szCs w:val="21"/>
        </w:rPr>
        <w:t>最近3年直接或通过贸易公司向中国提供的货物：</w:t>
      </w:r>
    </w:p>
    <w:p w14:paraId="1DE4080F"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合同编号：</w:t>
      </w:r>
      <w:r w:rsidRPr="00152885">
        <w:rPr>
          <w:rFonts w:ascii="宋体" w:hAnsi="宋体"/>
          <w:color w:val="000000" w:themeColor="text1"/>
          <w:szCs w:val="21"/>
          <w:u w:val="single"/>
        </w:rPr>
        <w:t xml:space="preserve">                         </w:t>
      </w:r>
    </w:p>
    <w:p w14:paraId="5015D9A7"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lastRenderedPageBreak/>
        <w:t xml:space="preserve">  签字日期：</w:t>
      </w:r>
      <w:r w:rsidRPr="00152885">
        <w:rPr>
          <w:rFonts w:ascii="宋体" w:hAnsi="宋体"/>
          <w:color w:val="000000" w:themeColor="text1"/>
          <w:szCs w:val="21"/>
          <w:u w:val="single"/>
        </w:rPr>
        <w:t xml:space="preserve">                         </w:t>
      </w:r>
    </w:p>
    <w:p w14:paraId="714BA9F7"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项目名称：</w:t>
      </w:r>
      <w:r w:rsidRPr="00152885">
        <w:rPr>
          <w:rFonts w:ascii="宋体" w:hAnsi="宋体"/>
          <w:color w:val="000000" w:themeColor="text1"/>
          <w:szCs w:val="21"/>
          <w:u w:val="single"/>
        </w:rPr>
        <w:t xml:space="preserve">                         </w:t>
      </w:r>
    </w:p>
    <w:p w14:paraId="7EC461D0"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数    量：</w:t>
      </w:r>
      <w:r w:rsidRPr="00152885">
        <w:rPr>
          <w:rFonts w:ascii="宋体" w:hAnsi="宋体"/>
          <w:color w:val="000000" w:themeColor="text1"/>
          <w:szCs w:val="21"/>
          <w:u w:val="single"/>
        </w:rPr>
        <w:t xml:space="preserve">                         </w:t>
      </w:r>
    </w:p>
    <w:p w14:paraId="4EE956C8"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t xml:space="preserve">  合同金额：</w:t>
      </w:r>
      <w:r w:rsidRPr="00152885">
        <w:rPr>
          <w:rFonts w:ascii="宋体" w:hAnsi="宋体"/>
          <w:color w:val="000000" w:themeColor="text1"/>
          <w:szCs w:val="21"/>
          <w:u w:val="single"/>
        </w:rPr>
        <w:t xml:space="preserve">                         </w:t>
      </w:r>
    </w:p>
    <w:p w14:paraId="68B317FC"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（8）</w:t>
      </w:r>
      <w:r w:rsidRPr="00152885">
        <w:rPr>
          <w:rFonts w:ascii="宋体" w:hAnsi="宋体"/>
          <w:color w:val="000000" w:themeColor="text1"/>
          <w:szCs w:val="21"/>
        </w:rPr>
        <w:t>有关开户银行的名称和地址：</w:t>
      </w:r>
      <w:r w:rsidRPr="00152885">
        <w:rPr>
          <w:rFonts w:ascii="宋体" w:hAnsi="宋体"/>
          <w:color w:val="000000" w:themeColor="text1"/>
          <w:szCs w:val="21"/>
          <w:u w:val="single"/>
        </w:rPr>
        <w:t xml:space="preserve">                                  </w:t>
      </w:r>
    </w:p>
    <w:p w14:paraId="39AC1CE0"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（9）</w:t>
      </w:r>
      <w:r w:rsidRPr="00152885">
        <w:rPr>
          <w:rFonts w:ascii="宋体" w:hAnsi="宋体"/>
          <w:color w:val="000000" w:themeColor="text1"/>
          <w:szCs w:val="21"/>
        </w:rPr>
        <w:t>制造商所属的集团公司，如有的话：</w:t>
      </w:r>
      <w:r w:rsidRPr="00152885">
        <w:rPr>
          <w:rFonts w:ascii="宋体" w:hAnsi="宋体"/>
          <w:color w:val="000000" w:themeColor="text1"/>
          <w:szCs w:val="21"/>
          <w:u w:val="single"/>
        </w:rPr>
        <w:t xml:space="preserve">                            </w:t>
      </w:r>
    </w:p>
    <w:p w14:paraId="1ADCA0A8" w14:textId="77777777" w:rsidR="00DA55EA" w:rsidRPr="00152885" w:rsidRDefault="006E7E37">
      <w:pPr>
        <w:rPr>
          <w:rFonts w:ascii="宋体" w:hAnsi="宋体"/>
          <w:color w:val="000000" w:themeColor="text1"/>
          <w:szCs w:val="21"/>
        </w:rPr>
      </w:pPr>
      <w:r w:rsidRPr="00152885">
        <w:rPr>
          <w:rFonts w:ascii="宋体" w:hAnsi="宋体" w:hint="eastAsia"/>
          <w:color w:val="000000" w:themeColor="text1"/>
          <w:szCs w:val="21"/>
        </w:rPr>
        <w:t>（10）</w:t>
      </w:r>
      <w:r w:rsidRPr="00152885">
        <w:rPr>
          <w:rFonts w:ascii="宋体" w:hAnsi="宋体"/>
          <w:color w:val="000000" w:themeColor="text1"/>
          <w:szCs w:val="21"/>
        </w:rPr>
        <w:t>其他情况：</w:t>
      </w:r>
      <w:r w:rsidRPr="00152885">
        <w:rPr>
          <w:rFonts w:ascii="宋体" w:hAnsi="宋体"/>
          <w:color w:val="000000" w:themeColor="text1"/>
          <w:szCs w:val="21"/>
          <w:u w:val="single"/>
        </w:rPr>
        <w:t xml:space="preserve">                                                  </w:t>
      </w:r>
    </w:p>
    <w:p w14:paraId="1D0C1A5C" w14:textId="77777777" w:rsidR="00DA55EA" w:rsidRPr="00152885" w:rsidRDefault="006E7E37">
      <w:pPr>
        <w:tabs>
          <w:tab w:val="left" w:pos="0"/>
        </w:tabs>
        <w:rPr>
          <w:rFonts w:ascii="宋体" w:hAnsi="宋体"/>
          <w:color w:val="000000" w:themeColor="text1"/>
          <w:szCs w:val="21"/>
        </w:rPr>
      </w:pPr>
      <w:r w:rsidRPr="00152885">
        <w:rPr>
          <w:rFonts w:ascii="宋体" w:hAnsi="宋体"/>
          <w:color w:val="000000" w:themeColor="text1"/>
          <w:szCs w:val="21"/>
        </w:rPr>
        <w:t xml:space="preserve">    兹证明上述声明是真实、正确的，并提供了全部能提供的资料和数据，我们同意遵照贵方要求出示有关证明文件。</w:t>
      </w:r>
    </w:p>
    <w:p w14:paraId="745C0047" w14:textId="77777777" w:rsidR="00DA55EA" w:rsidRPr="00152885" w:rsidRDefault="006E7E37">
      <w:pPr>
        <w:tabs>
          <w:tab w:val="left" w:pos="0"/>
        </w:tabs>
        <w:rPr>
          <w:rFonts w:ascii="宋体" w:hAnsi="宋体"/>
          <w:color w:val="000000" w:themeColor="text1"/>
          <w:szCs w:val="21"/>
        </w:rPr>
      </w:pPr>
      <w:r w:rsidRPr="00152885">
        <w:rPr>
          <w:rFonts w:ascii="宋体" w:hAnsi="宋体"/>
          <w:color w:val="000000" w:themeColor="text1"/>
          <w:szCs w:val="21"/>
        </w:rPr>
        <w:t>制造商名称</w:t>
      </w:r>
      <w:r w:rsidRPr="00152885">
        <w:rPr>
          <w:rFonts w:ascii="宋体" w:hAnsi="宋体"/>
          <w:color w:val="000000" w:themeColor="text1"/>
          <w:szCs w:val="21"/>
          <w:u w:val="single"/>
        </w:rPr>
        <w:t xml:space="preserve">                               </w:t>
      </w:r>
    </w:p>
    <w:p w14:paraId="0883A13A" w14:textId="77777777" w:rsidR="00DA55EA" w:rsidRPr="00152885" w:rsidRDefault="006E7E37">
      <w:pPr>
        <w:tabs>
          <w:tab w:val="left" w:pos="0"/>
        </w:tabs>
        <w:rPr>
          <w:rFonts w:ascii="宋体" w:hAnsi="宋体"/>
          <w:color w:val="000000" w:themeColor="text1"/>
          <w:szCs w:val="21"/>
        </w:rPr>
      </w:pPr>
      <w:r w:rsidRPr="00152885">
        <w:rPr>
          <w:rFonts w:ascii="宋体" w:hAnsi="宋体"/>
          <w:color w:val="000000" w:themeColor="text1"/>
          <w:szCs w:val="21"/>
        </w:rPr>
        <w:t>签字人姓名和职务</w:t>
      </w:r>
      <w:r w:rsidRPr="00152885">
        <w:rPr>
          <w:rFonts w:ascii="宋体" w:hAnsi="宋体"/>
          <w:color w:val="000000" w:themeColor="text1"/>
          <w:szCs w:val="21"/>
          <w:u w:val="single"/>
        </w:rPr>
        <w:t xml:space="preserve">                         </w:t>
      </w:r>
    </w:p>
    <w:p w14:paraId="3CCCE43E" w14:textId="77777777" w:rsidR="00DA55EA" w:rsidRPr="00152885" w:rsidRDefault="006E7E37">
      <w:pPr>
        <w:tabs>
          <w:tab w:val="left" w:pos="0"/>
        </w:tabs>
        <w:rPr>
          <w:rFonts w:ascii="宋体" w:hAnsi="宋体"/>
          <w:color w:val="000000" w:themeColor="text1"/>
          <w:szCs w:val="21"/>
        </w:rPr>
      </w:pPr>
      <w:r w:rsidRPr="00152885">
        <w:rPr>
          <w:rFonts w:ascii="宋体" w:hAnsi="宋体"/>
          <w:color w:val="000000" w:themeColor="text1"/>
          <w:szCs w:val="21"/>
        </w:rPr>
        <w:t>签字人签字</w:t>
      </w:r>
      <w:r w:rsidRPr="00152885">
        <w:rPr>
          <w:rFonts w:ascii="宋体" w:hAnsi="宋体"/>
          <w:color w:val="000000" w:themeColor="text1"/>
          <w:szCs w:val="21"/>
          <w:u w:val="single"/>
        </w:rPr>
        <w:t xml:space="preserve">                               </w:t>
      </w:r>
    </w:p>
    <w:p w14:paraId="1B5D04E1" w14:textId="77777777" w:rsidR="00DA55EA" w:rsidRPr="00152885" w:rsidRDefault="006E7E37">
      <w:pPr>
        <w:tabs>
          <w:tab w:val="left" w:pos="0"/>
        </w:tabs>
        <w:rPr>
          <w:rFonts w:ascii="宋体" w:hAnsi="宋体"/>
          <w:color w:val="000000" w:themeColor="text1"/>
          <w:szCs w:val="21"/>
        </w:rPr>
      </w:pPr>
      <w:r w:rsidRPr="00152885">
        <w:rPr>
          <w:rFonts w:ascii="宋体" w:hAnsi="宋体"/>
          <w:color w:val="000000" w:themeColor="text1"/>
          <w:szCs w:val="21"/>
        </w:rPr>
        <w:t>签字日期</w:t>
      </w:r>
      <w:r w:rsidRPr="00152885">
        <w:rPr>
          <w:rFonts w:ascii="宋体" w:hAnsi="宋体"/>
          <w:color w:val="000000" w:themeColor="text1"/>
          <w:szCs w:val="21"/>
          <w:u w:val="single"/>
        </w:rPr>
        <w:t xml:space="preserve">                                 </w:t>
      </w:r>
    </w:p>
    <w:p w14:paraId="5A90E3DC" w14:textId="77777777" w:rsidR="00DA55EA" w:rsidRPr="00152885" w:rsidRDefault="006E7E37">
      <w:pPr>
        <w:tabs>
          <w:tab w:val="left" w:pos="0"/>
        </w:tabs>
        <w:rPr>
          <w:rFonts w:ascii="宋体" w:hAnsi="宋体"/>
          <w:color w:val="000000" w:themeColor="text1"/>
          <w:szCs w:val="21"/>
        </w:rPr>
      </w:pPr>
      <w:r w:rsidRPr="00152885">
        <w:rPr>
          <w:rFonts w:ascii="宋体" w:hAnsi="宋体"/>
          <w:color w:val="000000" w:themeColor="text1"/>
          <w:szCs w:val="21"/>
        </w:rPr>
        <w:t>电话</w:t>
      </w:r>
      <w:r w:rsidRPr="00152885">
        <w:rPr>
          <w:rFonts w:ascii="宋体" w:hAnsi="宋体"/>
          <w:color w:val="000000" w:themeColor="text1"/>
          <w:szCs w:val="21"/>
          <w:u w:val="single"/>
        </w:rPr>
        <w:t xml:space="preserve">                                     </w:t>
      </w:r>
    </w:p>
    <w:p w14:paraId="03824AA3" w14:textId="77777777" w:rsidR="00DA55EA" w:rsidRPr="00152885" w:rsidRDefault="006E7E37">
      <w:pPr>
        <w:rPr>
          <w:color w:val="000000" w:themeColor="text1"/>
        </w:rPr>
      </w:pPr>
      <w:r w:rsidRPr="00152885">
        <w:rPr>
          <w:rFonts w:ascii="宋体" w:hAnsi="宋体"/>
          <w:color w:val="000000" w:themeColor="text1"/>
          <w:szCs w:val="21"/>
        </w:rPr>
        <w:t>电子邮箱</w:t>
      </w:r>
      <w:r w:rsidRPr="00152885">
        <w:rPr>
          <w:rFonts w:ascii="宋体" w:hAnsi="宋体"/>
          <w:color w:val="000000" w:themeColor="text1"/>
          <w:szCs w:val="21"/>
          <w:u w:val="single"/>
        </w:rPr>
        <w:t xml:space="preserve">                        </w:t>
      </w:r>
    </w:p>
    <w:p w14:paraId="38760F48" w14:textId="77777777" w:rsidR="00DA55EA" w:rsidRPr="00152885" w:rsidRDefault="006E7E37">
      <w:pPr>
        <w:rPr>
          <w:rFonts w:ascii="宋体" w:hAnsi="宋体"/>
          <w:color w:val="000000" w:themeColor="text1"/>
          <w:szCs w:val="21"/>
        </w:rPr>
      </w:pPr>
      <w:r w:rsidRPr="00152885">
        <w:rPr>
          <w:rFonts w:ascii="宋体" w:hAnsi="宋体"/>
          <w:color w:val="000000" w:themeColor="text1"/>
          <w:szCs w:val="21"/>
        </w:rPr>
        <w:br w:type="page"/>
      </w:r>
    </w:p>
    <w:p w14:paraId="2434FC3F" w14:textId="77777777" w:rsidR="00DA55EA" w:rsidRPr="00152885" w:rsidRDefault="006E7E37">
      <w:pPr>
        <w:pStyle w:val="aff2"/>
        <w:ind w:firstLineChars="0" w:firstLine="0"/>
        <w:jc w:val="center"/>
        <w:rPr>
          <w:rFonts w:ascii="宋体" w:hAnsi="宋体"/>
          <w:b/>
          <w:color w:val="000000" w:themeColor="text1"/>
          <w:sz w:val="24"/>
        </w:rPr>
      </w:pPr>
      <w:r w:rsidRPr="00152885">
        <w:rPr>
          <w:rFonts w:ascii="宋体" w:hAnsi="宋体" w:hint="eastAsia"/>
          <w:b/>
          <w:color w:val="000000" w:themeColor="text1"/>
          <w:sz w:val="24"/>
        </w:rPr>
        <w:lastRenderedPageBreak/>
        <w:t>制造商授权函（如有）</w:t>
      </w:r>
    </w:p>
    <w:p w14:paraId="1FBDD47B" w14:textId="77777777" w:rsidR="00DA55EA" w:rsidRPr="00152885" w:rsidRDefault="006E7E37">
      <w:pPr>
        <w:topLinePunct/>
        <w:spacing w:line="440" w:lineRule="exact"/>
        <w:rPr>
          <w:rFonts w:ascii="宋体" w:hAnsi="宋体"/>
          <w:color w:val="000000" w:themeColor="text1"/>
          <w:szCs w:val="21"/>
        </w:rPr>
      </w:pPr>
      <w:r w:rsidRPr="00152885">
        <w:rPr>
          <w:rFonts w:ascii="宋体" w:hAnsi="宋体" w:hint="eastAsia"/>
          <w:color w:val="000000" w:themeColor="text1"/>
          <w:szCs w:val="21"/>
        </w:rPr>
        <w:t>致：</w:t>
      </w:r>
      <w:r w:rsidRPr="00152885">
        <w:rPr>
          <w:rFonts w:ascii="宋体" w:hAnsi="宋体" w:hint="eastAsia"/>
          <w:color w:val="000000" w:themeColor="text1"/>
          <w:szCs w:val="21"/>
          <w:u w:val="single"/>
        </w:rPr>
        <w:t>【</w:t>
      </w:r>
      <w:r w:rsidRPr="00152885">
        <w:rPr>
          <w:rFonts w:ascii="宋体" w:hAnsi="宋体" w:hint="eastAsia"/>
          <w:color w:val="000000" w:themeColor="text1"/>
          <w:u w:val="single"/>
        </w:rPr>
        <w:t>XX公司</w:t>
      </w:r>
      <w:r w:rsidRPr="00152885">
        <w:rPr>
          <w:rFonts w:ascii="宋体" w:hAnsi="宋体" w:hint="eastAsia"/>
          <w:color w:val="000000" w:themeColor="text1"/>
          <w:szCs w:val="21"/>
          <w:u w:val="single"/>
        </w:rPr>
        <w:t>[采购人名称]】</w:t>
      </w:r>
      <w:r w:rsidRPr="00152885">
        <w:rPr>
          <w:rFonts w:ascii="宋体" w:hAnsi="宋体" w:hint="eastAsia"/>
          <w:color w:val="000000" w:themeColor="text1"/>
          <w:u w:val="single"/>
        </w:rPr>
        <w:t>：</w:t>
      </w:r>
    </w:p>
    <w:p w14:paraId="508D331F" w14:textId="77777777" w:rsidR="00DA55EA" w:rsidRPr="00152885" w:rsidRDefault="006E7E37">
      <w:pPr>
        <w:topLinePunct/>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u w:val="single"/>
        </w:rPr>
        <w:t xml:space="preserve">             （制造商名称）</w:t>
      </w:r>
      <w:r w:rsidRPr="00152885">
        <w:rPr>
          <w:rFonts w:ascii="宋体" w:hAnsi="宋体" w:hint="eastAsia"/>
          <w:color w:val="000000" w:themeColor="text1"/>
          <w:szCs w:val="21"/>
        </w:rPr>
        <w:t>是按</w:t>
      </w:r>
      <w:r w:rsidRPr="00152885">
        <w:rPr>
          <w:rFonts w:ascii="宋体" w:hAnsi="宋体" w:hint="eastAsia"/>
          <w:color w:val="000000" w:themeColor="text1"/>
          <w:szCs w:val="21"/>
          <w:u w:val="single"/>
        </w:rPr>
        <w:t xml:space="preserve">       （国家名称）</w:t>
      </w:r>
      <w:r w:rsidRPr="00152885">
        <w:rPr>
          <w:rFonts w:ascii="宋体" w:hAnsi="宋体" w:hint="eastAsia"/>
          <w:color w:val="000000" w:themeColor="text1"/>
          <w:szCs w:val="21"/>
        </w:rPr>
        <w:t>法律成立的制造商，主要制造地点设在</w:t>
      </w:r>
      <w:r w:rsidRPr="00152885">
        <w:rPr>
          <w:rFonts w:ascii="宋体" w:hAnsi="宋体" w:hint="eastAsia"/>
          <w:color w:val="000000" w:themeColor="text1"/>
          <w:szCs w:val="21"/>
          <w:u w:val="single"/>
        </w:rPr>
        <w:t xml:space="preserve">           （制造商地址）</w:t>
      </w:r>
      <w:r w:rsidRPr="00152885">
        <w:rPr>
          <w:rFonts w:ascii="宋体" w:hAnsi="宋体" w:hint="eastAsia"/>
          <w:color w:val="000000" w:themeColor="text1"/>
          <w:szCs w:val="21"/>
        </w:rPr>
        <w:t xml:space="preserve">。兹指派按 </w:t>
      </w:r>
      <w:r w:rsidRPr="00152885">
        <w:rPr>
          <w:rFonts w:ascii="宋体" w:hAnsi="宋体" w:hint="eastAsia"/>
          <w:color w:val="000000" w:themeColor="text1"/>
          <w:szCs w:val="21"/>
          <w:u w:val="single"/>
        </w:rPr>
        <w:t xml:space="preserve">      （国家名称）</w:t>
      </w:r>
      <w:r w:rsidRPr="00152885">
        <w:rPr>
          <w:rFonts w:ascii="宋体" w:hAnsi="宋体" w:hint="eastAsia"/>
          <w:color w:val="000000" w:themeColor="text1"/>
          <w:szCs w:val="21"/>
        </w:rPr>
        <w:t>的法律正式成立的，主要营业地点设在</w:t>
      </w:r>
      <w:r w:rsidRPr="00152885">
        <w:rPr>
          <w:rFonts w:ascii="宋体" w:hAnsi="宋体" w:hint="eastAsia"/>
          <w:color w:val="000000" w:themeColor="text1"/>
          <w:szCs w:val="21"/>
          <w:u w:val="single"/>
        </w:rPr>
        <w:t xml:space="preserve">        （代理商地址）</w:t>
      </w:r>
      <w:r w:rsidRPr="00152885">
        <w:rPr>
          <w:rFonts w:ascii="宋体" w:hAnsi="宋体" w:hint="eastAsia"/>
          <w:color w:val="000000" w:themeColor="text1"/>
          <w:szCs w:val="21"/>
        </w:rPr>
        <w:t>的</w:t>
      </w:r>
      <w:r w:rsidRPr="00152885">
        <w:rPr>
          <w:rFonts w:ascii="宋体" w:hAnsi="宋体" w:hint="eastAsia"/>
          <w:color w:val="000000" w:themeColor="text1"/>
          <w:szCs w:val="21"/>
          <w:u w:val="single"/>
        </w:rPr>
        <w:t xml:space="preserve">         （代理商名称）</w:t>
      </w:r>
      <w:r w:rsidRPr="00152885">
        <w:rPr>
          <w:rFonts w:ascii="宋体" w:hAnsi="宋体" w:hint="eastAsia"/>
          <w:color w:val="000000" w:themeColor="text1"/>
          <w:szCs w:val="21"/>
        </w:rPr>
        <w:t>作为我方合法的唯一代理人进行下列有效的报价活动：</w:t>
      </w:r>
    </w:p>
    <w:p w14:paraId="53EF0E31" w14:textId="77777777" w:rsidR="00DA55EA" w:rsidRPr="00152885" w:rsidRDefault="006E7E37">
      <w:pPr>
        <w:topLinePunct/>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（1）代表我方在【中国】办理贵方</w:t>
      </w:r>
      <w:r w:rsidRPr="00152885">
        <w:rPr>
          <w:rFonts w:ascii="宋体" w:hAnsi="宋体" w:hint="eastAsia"/>
          <w:color w:val="000000" w:themeColor="text1"/>
          <w:szCs w:val="21"/>
          <w:u w:val="single"/>
        </w:rPr>
        <w:t xml:space="preserve">              （项目名称）</w:t>
      </w:r>
      <w:r w:rsidRPr="00152885">
        <w:rPr>
          <w:rFonts w:ascii="宋体" w:hAnsi="宋体" w:hint="eastAsia"/>
          <w:color w:val="000000" w:themeColor="text1"/>
          <w:szCs w:val="21"/>
        </w:rPr>
        <w:t>货物报价邀请要求提供的由我方制造的货物的有关事宜，并对我方具有约束力。</w:t>
      </w:r>
    </w:p>
    <w:p w14:paraId="15005727" w14:textId="77777777" w:rsidR="00DA55EA" w:rsidRPr="00152885" w:rsidRDefault="006E7E37">
      <w:pPr>
        <w:topLinePunct/>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（2）作为制造商，我方保证提供符合询价文件中所规定的货物，按照成交合同供货，</w:t>
      </w:r>
      <w:r w:rsidRPr="00152885">
        <w:rPr>
          <w:rFonts w:ascii="宋体" w:hAnsi="宋体" w:cs="宋体" w:hint="eastAsia"/>
          <w:color w:val="000000" w:themeColor="text1"/>
          <w:szCs w:val="21"/>
        </w:rPr>
        <w:t>并对产品质量承担责任</w:t>
      </w:r>
      <w:r w:rsidRPr="00152885">
        <w:rPr>
          <w:rFonts w:ascii="宋体" w:hAnsi="宋体" w:hint="eastAsia"/>
          <w:color w:val="000000" w:themeColor="text1"/>
          <w:szCs w:val="21"/>
        </w:rPr>
        <w:t>。</w:t>
      </w:r>
    </w:p>
    <w:p w14:paraId="491C357B" w14:textId="77777777" w:rsidR="00DA55EA" w:rsidRPr="00152885" w:rsidRDefault="006E7E37">
      <w:pPr>
        <w:topLinePunct/>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（3）我方兹授予</w:t>
      </w:r>
      <w:r w:rsidRPr="00152885">
        <w:rPr>
          <w:rFonts w:ascii="宋体" w:hAnsi="宋体" w:hint="eastAsia"/>
          <w:color w:val="000000" w:themeColor="text1"/>
          <w:szCs w:val="21"/>
          <w:u w:val="single"/>
        </w:rPr>
        <w:t xml:space="preserve">          （代理商名称）</w:t>
      </w:r>
      <w:r w:rsidRPr="00152885">
        <w:rPr>
          <w:rFonts w:ascii="宋体" w:hAnsi="宋体" w:hint="eastAsia"/>
          <w:color w:val="000000" w:themeColor="text1"/>
          <w:szCs w:val="21"/>
        </w:rPr>
        <w:t>全权办理和履行上述我方为完成上述各点所必须的事宜，具有替换或撤消的全权。兹确认</w:t>
      </w:r>
      <w:r w:rsidRPr="00152885">
        <w:rPr>
          <w:rFonts w:ascii="宋体" w:hAnsi="宋体" w:hint="eastAsia"/>
          <w:color w:val="000000" w:themeColor="text1"/>
          <w:szCs w:val="21"/>
          <w:u w:val="single"/>
        </w:rPr>
        <w:t xml:space="preserve">          （代理商名称）</w:t>
      </w:r>
      <w:r w:rsidRPr="00152885">
        <w:rPr>
          <w:rFonts w:ascii="宋体" w:hAnsi="宋体" w:hint="eastAsia"/>
          <w:color w:val="000000" w:themeColor="text1"/>
          <w:szCs w:val="21"/>
        </w:rPr>
        <w:t>或其正式授权代表依此合法地办理一切事宜。</w:t>
      </w:r>
    </w:p>
    <w:p w14:paraId="5A3C8001" w14:textId="77777777" w:rsidR="00DA55EA" w:rsidRPr="00152885" w:rsidRDefault="006E7E37">
      <w:pPr>
        <w:topLinePunct/>
        <w:spacing w:line="440" w:lineRule="exact"/>
        <w:ind w:firstLineChars="200" w:firstLine="420"/>
        <w:rPr>
          <w:rFonts w:ascii="宋体" w:hAnsi="宋体"/>
          <w:color w:val="000000" w:themeColor="text1"/>
          <w:szCs w:val="21"/>
        </w:rPr>
      </w:pPr>
      <w:r w:rsidRPr="00152885">
        <w:rPr>
          <w:rFonts w:ascii="宋体" w:hAnsi="宋体" w:hint="eastAsia"/>
          <w:color w:val="000000" w:themeColor="text1"/>
          <w:szCs w:val="21"/>
        </w:rPr>
        <w:t>我方于</w:t>
      </w:r>
      <w:r w:rsidRPr="00152885">
        <w:rPr>
          <w:rFonts w:ascii="宋体" w:hAnsi="宋体" w:hint="eastAsia"/>
          <w:color w:val="000000" w:themeColor="text1"/>
          <w:szCs w:val="21"/>
          <w:u w:val="single"/>
        </w:rPr>
        <w:t>【XX】</w:t>
      </w:r>
      <w:r w:rsidRPr="00152885">
        <w:rPr>
          <w:rFonts w:ascii="宋体" w:hAnsi="宋体" w:hint="eastAsia"/>
          <w:color w:val="000000" w:themeColor="text1"/>
          <w:szCs w:val="21"/>
        </w:rPr>
        <w:t>年</w:t>
      </w:r>
      <w:r w:rsidRPr="00152885">
        <w:rPr>
          <w:rFonts w:ascii="宋体" w:hAnsi="宋体" w:hint="eastAsia"/>
          <w:color w:val="000000" w:themeColor="text1"/>
          <w:szCs w:val="21"/>
          <w:u w:val="single"/>
        </w:rPr>
        <w:t>【XX】</w:t>
      </w:r>
      <w:r w:rsidRPr="00152885">
        <w:rPr>
          <w:rFonts w:ascii="宋体" w:hAnsi="宋体" w:hint="eastAsia"/>
          <w:color w:val="000000" w:themeColor="text1"/>
          <w:szCs w:val="21"/>
        </w:rPr>
        <w:t>月</w:t>
      </w:r>
      <w:r w:rsidRPr="00152885">
        <w:rPr>
          <w:rFonts w:ascii="宋体" w:hAnsi="宋体" w:hint="eastAsia"/>
          <w:color w:val="000000" w:themeColor="text1"/>
          <w:szCs w:val="21"/>
          <w:u w:val="single"/>
        </w:rPr>
        <w:t>【XX】</w:t>
      </w:r>
      <w:proofErr w:type="gramStart"/>
      <w:r w:rsidRPr="00152885">
        <w:rPr>
          <w:rFonts w:ascii="宋体" w:hAnsi="宋体" w:hint="eastAsia"/>
          <w:color w:val="000000" w:themeColor="text1"/>
          <w:szCs w:val="21"/>
        </w:rPr>
        <w:t>日签署</w:t>
      </w:r>
      <w:proofErr w:type="gramEnd"/>
      <w:r w:rsidRPr="00152885">
        <w:rPr>
          <w:rFonts w:ascii="宋体" w:hAnsi="宋体" w:hint="eastAsia"/>
          <w:color w:val="000000" w:themeColor="text1"/>
          <w:szCs w:val="21"/>
        </w:rPr>
        <w:t>本文件，</w:t>
      </w:r>
      <w:r w:rsidRPr="00152885">
        <w:rPr>
          <w:rFonts w:ascii="宋体" w:hAnsi="宋体" w:hint="eastAsia"/>
          <w:color w:val="000000" w:themeColor="text1"/>
          <w:szCs w:val="21"/>
          <w:u w:val="single"/>
        </w:rPr>
        <w:t xml:space="preserve">          （代理商名称）</w:t>
      </w:r>
      <w:r w:rsidRPr="00152885">
        <w:rPr>
          <w:rFonts w:ascii="宋体" w:hAnsi="宋体" w:hint="eastAsia"/>
          <w:color w:val="000000" w:themeColor="text1"/>
          <w:szCs w:val="21"/>
        </w:rPr>
        <w:t>于</w:t>
      </w:r>
      <w:r w:rsidRPr="00152885">
        <w:rPr>
          <w:rFonts w:ascii="宋体" w:hAnsi="宋体" w:hint="eastAsia"/>
          <w:color w:val="000000" w:themeColor="text1"/>
          <w:szCs w:val="21"/>
          <w:u w:val="single"/>
        </w:rPr>
        <w:t>【XX】</w:t>
      </w:r>
      <w:r w:rsidRPr="00152885">
        <w:rPr>
          <w:rFonts w:ascii="宋体" w:hAnsi="宋体" w:hint="eastAsia"/>
          <w:color w:val="000000" w:themeColor="text1"/>
          <w:szCs w:val="21"/>
        </w:rPr>
        <w:t>年</w:t>
      </w:r>
      <w:r w:rsidRPr="00152885">
        <w:rPr>
          <w:rFonts w:ascii="宋体" w:hAnsi="宋体" w:hint="eastAsia"/>
          <w:color w:val="000000" w:themeColor="text1"/>
          <w:szCs w:val="21"/>
          <w:u w:val="single"/>
        </w:rPr>
        <w:t>【XX】</w:t>
      </w:r>
      <w:r w:rsidRPr="00152885">
        <w:rPr>
          <w:rFonts w:ascii="宋体" w:hAnsi="宋体" w:hint="eastAsia"/>
          <w:color w:val="000000" w:themeColor="text1"/>
          <w:szCs w:val="21"/>
        </w:rPr>
        <w:t>月</w:t>
      </w:r>
      <w:r w:rsidRPr="00152885">
        <w:rPr>
          <w:rFonts w:ascii="宋体" w:hAnsi="宋体" w:hint="eastAsia"/>
          <w:color w:val="000000" w:themeColor="text1"/>
          <w:szCs w:val="21"/>
          <w:u w:val="single"/>
        </w:rPr>
        <w:t>【XX】</w:t>
      </w:r>
      <w:r w:rsidRPr="00152885">
        <w:rPr>
          <w:rFonts w:ascii="宋体" w:hAnsi="宋体" w:hint="eastAsia"/>
          <w:color w:val="000000" w:themeColor="text1"/>
          <w:szCs w:val="21"/>
        </w:rPr>
        <w:t>日接受此件，以此为证。</w:t>
      </w:r>
    </w:p>
    <w:p w14:paraId="5E079BC6" w14:textId="77777777" w:rsidR="00DA55EA" w:rsidRPr="00152885" w:rsidRDefault="00DA55EA">
      <w:pPr>
        <w:tabs>
          <w:tab w:val="left" w:pos="0"/>
        </w:tabs>
        <w:spacing w:line="440" w:lineRule="exact"/>
        <w:ind w:left="420"/>
        <w:rPr>
          <w:rFonts w:ascii="宋体" w:hAnsi="宋体"/>
          <w:color w:val="000000" w:themeColor="text1"/>
          <w:sz w:val="24"/>
        </w:rPr>
      </w:pPr>
    </w:p>
    <w:p w14:paraId="64EFECF8" w14:textId="77777777" w:rsidR="00DA55EA" w:rsidRPr="00152885" w:rsidRDefault="006E7E37">
      <w:pPr>
        <w:tabs>
          <w:tab w:val="left" w:pos="0"/>
        </w:tabs>
        <w:spacing w:line="360" w:lineRule="auto"/>
        <w:rPr>
          <w:rFonts w:ascii="宋体" w:hAnsi="宋体"/>
          <w:b/>
          <w:color w:val="000000" w:themeColor="text1"/>
          <w:szCs w:val="21"/>
        </w:rPr>
      </w:pPr>
      <w:r w:rsidRPr="00152885">
        <w:rPr>
          <w:rFonts w:ascii="宋体" w:hAnsi="宋体" w:hint="eastAsia"/>
          <w:b/>
          <w:color w:val="000000" w:themeColor="text1"/>
          <w:szCs w:val="21"/>
        </w:rPr>
        <w:t>代理商名称：</w:t>
      </w:r>
      <w:r w:rsidRPr="00152885">
        <w:rPr>
          <w:rFonts w:ascii="宋体" w:hAnsi="宋体" w:hint="eastAsia"/>
          <w:b/>
          <w:color w:val="000000" w:themeColor="text1"/>
          <w:szCs w:val="21"/>
          <w:u w:val="single"/>
        </w:rPr>
        <w:t xml:space="preserve">          </w:t>
      </w:r>
      <w:r w:rsidRPr="00152885">
        <w:rPr>
          <w:rFonts w:ascii="宋体" w:hAnsi="宋体" w:hint="eastAsia"/>
          <w:b/>
          <w:color w:val="000000" w:themeColor="text1"/>
          <w:szCs w:val="21"/>
        </w:rPr>
        <w:t xml:space="preserve">（盖单位公章） </w:t>
      </w:r>
      <w:r w:rsidRPr="00152885">
        <w:rPr>
          <w:rFonts w:ascii="宋体" w:hAnsi="宋体" w:hint="eastAsia"/>
          <w:color w:val="000000" w:themeColor="text1"/>
          <w:szCs w:val="21"/>
        </w:rPr>
        <w:t xml:space="preserve">      </w:t>
      </w:r>
      <w:r w:rsidRPr="00152885">
        <w:rPr>
          <w:rFonts w:ascii="宋体" w:hAnsi="宋体" w:hint="eastAsia"/>
          <w:b/>
          <w:color w:val="000000" w:themeColor="text1"/>
          <w:szCs w:val="21"/>
        </w:rPr>
        <w:t>制造商名称：</w:t>
      </w:r>
      <w:r w:rsidRPr="00152885">
        <w:rPr>
          <w:rFonts w:ascii="宋体" w:hAnsi="宋体" w:hint="eastAsia"/>
          <w:b/>
          <w:color w:val="000000" w:themeColor="text1"/>
          <w:szCs w:val="21"/>
          <w:u w:val="single"/>
        </w:rPr>
        <w:t xml:space="preserve">        </w:t>
      </w:r>
      <w:r w:rsidRPr="00152885">
        <w:rPr>
          <w:rFonts w:ascii="宋体" w:hAnsi="宋体" w:hint="eastAsia"/>
          <w:b/>
          <w:color w:val="000000" w:themeColor="text1"/>
          <w:szCs w:val="21"/>
        </w:rPr>
        <w:t xml:space="preserve">（盖单位公章）       </w:t>
      </w:r>
    </w:p>
    <w:p w14:paraId="6362D177" w14:textId="77777777" w:rsidR="00DA55EA" w:rsidRPr="00152885" w:rsidRDefault="006E7E37">
      <w:pPr>
        <w:tabs>
          <w:tab w:val="left" w:pos="0"/>
        </w:tabs>
        <w:spacing w:line="360" w:lineRule="auto"/>
        <w:rPr>
          <w:rFonts w:ascii="宋体" w:hAnsi="宋体"/>
          <w:color w:val="000000" w:themeColor="text1"/>
          <w:szCs w:val="21"/>
        </w:rPr>
      </w:pPr>
      <w:r w:rsidRPr="00152885">
        <w:rPr>
          <w:rFonts w:ascii="宋体" w:hAnsi="宋体" w:hint="eastAsia"/>
          <w:color w:val="000000" w:themeColor="text1"/>
          <w:szCs w:val="21"/>
        </w:rPr>
        <w:t>签字人职务和部门：</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 xml:space="preserve">        签字人职务和部门：</w:t>
      </w:r>
      <w:r w:rsidRPr="00152885">
        <w:rPr>
          <w:rFonts w:ascii="宋体" w:hAnsi="宋体" w:hint="eastAsia"/>
          <w:color w:val="000000" w:themeColor="text1"/>
          <w:szCs w:val="21"/>
          <w:u w:val="single"/>
        </w:rPr>
        <w:t xml:space="preserve">            </w:t>
      </w:r>
    </w:p>
    <w:p w14:paraId="610AA73B" w14:textId="77777777" w:rsidR="00DA55EA" w:rsidRPr="00152885" w:rsidRDefault="006E7E37">
      <w:pPr>
        <w:tabs>
          <w:tab w:val="left" w:pos="0"/>
        </w:tabs>
        <w:spacing w:line="360" w:lineRule="auto"/>
        <w:rPr>
          <w:rFonts w:ascii="宋体" w:hAnsi="宋体"/>
          <w:color w:val="000000" w:themeColor="text1"/>
          <w:szCs w:val="21"/>
        </w:rPr>
      </w:pPr>
      <w:r w:rsidRPr="00152885">
        <w:rPr>
          <w:rFonts w:ascii="宋体" w:hAnsi="宋体" w:hint="eastAsia"/>
          <w:color w:val="000000" w:themeColor="text1"/>
          <w:szCs w:val="21"/>
        </w:rPr>
        <w:t>签字人姓名：</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 xml:space="preserve">        签字人姓名：</w:t>
      </w:r>
      <w:r w:rsidRPr="00152885">
        <w:rPr>
          <w:rFonts w:ascii="宋体" w:hAnsi="宋体" w:hint="eastAsia"/>
          <w:color w:val="000000" w:themeColor="text1"/>
          <w:szCs w:val="21"/>
          <w:u w:val="single"/>
        </w:rPr>
        <w:t xml:space="preserve">                  </w:t>
      </w:r>
    </w:p>
    <w:p w14:paraId="70BE7CF0" w14:textId="77777777" w:rsidR="00DA55EA" w:rsidRPr="00152885" w:rsidRDefault="006E7E37">
      <w:pPr>
        <w:tabs>
          <w:tab w:val="left" w:pos="0"/>
        </w:tabs>
        <w:spacing w:line="360" w:lineRule="auto"/>
        <w:rPr>
          <w:rFonts w:ascii="宋体" w:hAnsi="宋体"/>
          <w:color w:val="000000" w:themeColor="text1"/>
          <w:szCs w:val="21"/>
        </w:rPr>
      </w:pPr>
      <w:r w:rsidRPr="00152885">
        <w:rPr>
          <w:rFonts w:ascii="宋体" w:hAnsi="宋体" w:hint="eastAsia"/>
          <w:color w:val="000000" w:themeColor="text1"/>
          <w:szCs w:val="21"/>
        </w:rPr>
        <w:t>签字人签名：</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 xml:space="preserve">        签字人签名：</w:t>
      </w:r>
      <w:r w:rsidRPr="00152885">
        <w:rPr>
          <w:rFonts w:ascii="宋体" w:hAnsi="宋体" w:hint="eastAsia"/>
          <w:color w:val="000000" w:themeColor="text1"/>
          <w:szCs w:val="21"/>
          <w:u w:val="single"/>
        </w:rPr>
        <w:t xml:space="preserve">                  </w:t>
      </w:r>
    </w:p>
    <w:p w14:paraId="56CC02B7" w14:textId="77777777" w:rsidR="00DA55EA" w:rsidRPr="00152885" w:rsidRDefault="006E7E37">
      <w:pPr>
        <w:tabs>
          <w:tab w:val="left" w:pos="0"/>
        </w:tabs>
        <w:spacing w:line="360" w:lineRule="auto"/>
        <w:rPr>
          <w:rFonts w:ascii="宋体" w:hAnsi="宋体"/>
          <w:color w:val="000000" w:themeColor="text1"/>
          <w:szCs w:val="21"/>
          <w:u w:val="single"/>
        </w:rPr>
      </w:pPr>
      <w:r w:rsidRPr="00152885">
        <w:rPr>
          <w:rFonts w:ascii="宋体" w:hAnsi="宋体" w:hint="eastAsia"/>
          <w:color w:val="000000" w:themeColor="text1"/>
          <w:szCs w:val="21"/>
        </w:rPr>
        <w:t>本项目联系人职务和部门：</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 xml:space="preserve">        本项目联系人职务和部门：</w:t>
      </w:r>
      <w:r w:rsidRPr="00152885">
        <w:rPr>
          <w:rFonts w:ascii="宋体" w:hAnsi="宋体" w:hint="eastAsia"/>
          <w:color w:val="000000" w:themeColor="text1"/>
          <w:szCs w:val="21"/>
          <w:u w:val="single"/>
        </w:rPr>
        <w:t xml:space="preserve">      </w:t>
      </w:r>
    </w:p>
    <w:p w14:paraId="6B910650" w14:textId="77777777" w:rsidR="00DA55EA" w:rsidRPr="00152885" w:rsidRDefault="006E7E37">
      <w:pPr>
        <w:tabs>
          <w:tab w:val="left" w:pos="0"/>
        </w:tabs>
        <w:spacing w:line="360" w:lineRule="auto"/>
        <w:jc w:val="left"/>
        <w:rPr>
          <w:rFonts w:ascii="宋体" w:hAnsi="宋体"/>
          <w:color w:val="000000" w:themeColor="text1"/>
          <w:szCs w:val="21"/>
          <w:u w:val="single"/>
        </w:rPr>
      </w:pPr>
      <w:r w:rsidRPr="00152885">
        <w:rPr>
          <w:rFonts w:ascii="宋体" w:hAnsi="宋体" w:hint="eastAsia"/>
          <w:color w:val="000000" w:themeColor="text1"/>
          <w:szCs w:val="21"/>
        </w:rPr>
        <w:t>联系人姓名：</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 xml:space="preserve">        联系人姓名：</w:t>
      </w:r>
      <w:r w:rsidRPr="00152885">
        <w:rPr>
          <w:rFonts w:ascii="宋体" w:hAnsi="宋体" w:hint="eastAsia"/>
          <w:color w:val="000000" w:themeColor="text1"/>
          <w:szCs w:val="21"/>
          <w:u w:val="single"/>
        </w:rPr>
        <w:t xml:space="preserve">                  </w:t>
      </w:r>
    </w:p>
    <w:p w14:paraId="35AC111E" w14:textId="77777777" w:rsidR="00DA55EA" w:rsidRPr="00152885" w:rsidRDefault="006E7E37">
      <w:pPr>
        <w:tabs>
          <w:tab w:val="left" w:pos="0"/>
        </w:tabs>
        <w:spacing w:line="360" w:lineRule="auto"/>
        <w:jc w:val="left"/>
        <w:rPr>
          <w:rFonts w:ascii="宋体" w:hAnsi="宋体"/>
          <w:color w:val="000000" w:themeColor="text1"/>
          <w:szCs w:val="21"/>
          <w:u w:val="single"/>
        </w:rPr>
      </w:pPr>
      <w:r w:rsidRPr="00152885">
        <w:rPr>
          <w:rFonts w:ascii="宋体" w:hAnsi="宋体" w:hint="eastAsia"/>
          <w:color w:val="000000" w:themeColor="text1"/>
          <w:szCs w:val="21"/>
        </w:rPr>
        <w:t>联系人电话：</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 xml:space="preserve">        联系人电话：</w:t>
      </w:r>
      <w:r w:rsidRPr="00152885">
        <w:rPr>
          <w:rFonts w:ascii="宋体" w:hAnsi="宋体" w:hint="eastAsia"/>
          <w:color w:val="000000" w:themeColor="text1"/>
          <w:szCs w:val="21"/>
          <w:u w:val="single"/>
        </w:rPr>
        <w:t xml:space="preserve">                  </w:t>
      </w:r>
    </w:p>
    <w:p w14:paraId="25196EA9" w14:textId="77777777" w:rsidR="00DA55EA" w:rsidRPr="00152885" w:rsidRDefault="006E7E37">
      <w:pPr>
        <w:tabs>
          <w:tab w:val="left" w:pos="0"/>
        </w:tabs>
        <w:spacing w:line="360" w:lineRule="auto"/>
        <w:jc w:val="left"/>
        <w:rPr>
          <w:rFonts w:ascii="宋体" w:hAnsi="宋体"/>
          <w:color w:val="000000" w:themeColor="text1"/>
          <w:szCs w:val="21"/>
          <w:u w:val="single"/>
        </w:rPr>
      </w:pPr>
      <w:r w:rsidRPr="00152885">
        <w:rPr>
          <w:rFonts w:ascii="宋体" w:hAnsi="宋体" w:hint="eastAsia"/>
          <w:color w:val="000000" w:themeColor="text1"/>
          <w:szCs w:val="21"/>
        </w:rPr>
        <w:t>联系人邮箱：</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 xml:space="preserve">        联系人邮箱：</w:t>
      </w:r>
      <w:r w:rsidRPr="00152885">
        <w:rPr>
          <w:rFonts w:ascii="宋体" w:hAnsi="宋体" w:hint="eastAsia"/>
          <w:color w:val="000000" w:themeColor="text1"/>
          <w:szCs w:val="21"/>
          <w:u w:val="single"/>
        </w:rPr>
        <w:t xml:space="preserve">                  </w:t>
      </w:r>
    </w:p>
    <w:p w14:paraId="5BB71D2A" w14:textId="77777777" w:rsidR="00DA55EA" w:rsidRPr="00152885" w:rsidRDefault="006E7E37">
      <w:pPr>
        <w:tabs>
          <w:tab w:val="left" w:pos="0"/>
        </w:tabs>
        <w:spacing w:line="360" w:lineRule="auto"/>
        <w:jc w:val="left"/>
        <w:rPr>
          <w:rFonts w:ascii="宋体" w:hAnsi="宋体"/>
          <w:b/>
          <w:color w:val="000000" w:themeColor="text1"/>
        </w:rPr>
      </w:pPr>
      <w:r w:rsidRPr="00152885">
        <w:rPr>
          <w:rFonts w:ascii="宋体" w:hAnsi="宋体" w:hint="eastAsia"/>
          <w:color w:val="000000" w:themeColor="text1"/>
          <w:szCs w:val="21"/>
        </w:rPr>
        <w:t>联系人签名：</w:t>
      </w:r>
      <w:r w:rsidRPr="00152885">
        <w:rPr>
          <w:rFonts w:ascii="宋体" w:hAnsi="宋体" w:hint="eastAsia"/>
          <w:color w:val="000000" w:themeColor="text1"/>
          <w:szCs w:val="21"/>
          <w:u w:val="single"/>
        </w:rPr>
        <w:t xml:space="preserve">                         </w:t>
      </w:r>
      <w:r w:rsidRPr="00152885">
        <w:rPr>
          <w:rFonts w:ascii="宋体" w:hAnsi="宋体" w:hint="eastAsia"/>
          <w:color w:val="000000" w:themeColor="text1"/>
          <w:szCs w:val="21"/>
        </w:rPr>
        <w:t xml:space="preserve">        联系人签名：</w:t>
      </w:r>
      <w:r w:rsidRPr="00152885">
        <w:rPr>
          <w:rFonts w:ascii="宋体" w:hAnsi="宋体" w:hint="eastAsia"/>
          <w:color w:val="000000" w:themeColor="text1"/>
          <w:szCs w:val="21"/>
          <w:u w:val="single"/>
        </w:rPr>
        <w:t xml:space="preserve">                </w:t>
      </w:r>
    </w:p>
    <w:p w14:paraId="1AE6B0F2" w14:textId="77777777" w:rsidR="00DA55EA" w:rsidRPr="00152885" w:rsidRDefault="00DA55EA">
      <w:pPr>
        <w:topLinePunct/>
        <w:spacing w:line="440" w:lineRule="exact"/>
        <w:jc w:val="left"/>
        <w:rPr>
          <w:rFonts w:ascii="宋体" w:hAnsi="宋体"/>
          <w:b/>
          <w:color w:val="000000" w:themeColor="text1"/>
        </w:rPr>
      </w:pPr>
    </w:p>
    <w:p w14:paraId="1F1F01D8" w14:textId="77777777" w:rsidR="00DA55EA" w:rsidRPr="00152885" w:rsidRDefault="006E7E37">
      <w:pPr>
        <w:topLinePunct/>
        <w:spacing w:line="440" w:lineRule="exact"/>
        <w:jc w:val="left"/>
        <w:rPr>
          <w:rFonts w:ascii="宋体" w:hAnsi="宋体"/>
          <w:color w:val="000000" w:themeColor="text1"/>
        </w:rPr>
      </w:pPr>
      <w:r w:rsidRPr="00152885">
        <w:rPr>
          <w:rFonts w:ascii="宋体" w:hAnsi="宋体" w:hint="eastAsia"/>
          <w:b/>
          <w:color w:val="000000" w:themeColor="text1"/>
        </w:rPr>
        <w:t>编制要求</w:t>
      </w:r>
      <w:r w:rsidRPr="00152885">
        <w:rPr>
          <w:rFonts w:ascii="宋体" w:hAnsi="宋体" w:hint="eastAsia"/>
          <w:color w:val="000000" w:themeColor="text1"/>
        </w:rPr>
        <w:t>：</w:t>
      </w:r>
    </w:p>
    <w:p w14:paraId="03966B5A" w14:textId="77777777" w:rsidR="00DA55EA" w:rsidRPr="00152885" w:rsidRDefault="006E7E37">
      <w:pPr>
        <w:pStyle w:val="Style42"/>
        <w:numPr>
          <w:ilvl w:val="0"/>
          <w:numId w:val="14"/>
        </w:numPr>
        <w:topLinePunct/>
        <w:spacing w:line="440" w:lineRule="exact"/>
        <w:ind w:firstLineChars="0"/>
        <w:jc w:val="left"/>
        <w:rPr>
          <w:rFonts w:ascii="宋体" w:hAnsi="宋体"/>
          <w:color w:val="000000" w:themeColor="text1"/>
        </w:rPr>
      </w:pPr>
      <w:r w:rsidRPr="00152885">
        <w:rPr>
          <w:rFonts w:ascii="宋体" w:hAnsi="宋体" w:hint="eastAsia"/>
          <w:color w:val="000000" w:themeColor="text1"/>
        </w:rPr>
        <w:t>供应商为代理商的，应提供本文件的原件。</w:t>
      </w:r>
    </w:p>
    <w:p w14:paraId="3CA111CB" w14:textId="77777777" w:rsidR="00DA55EA" w:rsidRPr="00152885" w:rsidRDefault="006E7E37">
      <w:pPr>
        <w:pStyle w:val="Style42"/>
        <w:numPr>
          <w:ilvl w:val="0"/>
          <w:numId w:val="14"/>
        </w:numPr>
        <w:topLinePunct/>
        <w:spacing w:line="440" w:lineRule="exact"/>
        <w:ind w:firstLineChars="0"/>
        <w:jc w:val="left"/>
        <w:rPr>
          <w:rFonts w:ascii="宋体" w:hAnsi="宋体"/>
          <w:color w:val="000000" w:themeColor="text1"/>
        </w:rPr>
      </w:pPr>
      <w:r w:rsidRPr="00152885">
        <w:rPr>
          <w:rFonts w:ascii="宋体" w:hAnsi="宋体" w:hint="eastAsia"/>
          <w:color w:val="000000" w:themeColor="text1"/>
          <w:szCs w:val="21"/>
        </w:rPr>
        <w:t>针对特殊情况下接受代理商应答（应答产品制造商注册地在中华人民共和国境外及香港、澳门、台湾地区且必须使用代理商应答和签订销售合同）的项目，应同时提供应答产品制造商出具使用代理商应答理由的说明文件。</w:t>
      </w:r>
    </w:p>
    <w:p w14:paraId="0A347822" w14:textId="77777777" w:rsidR="00DA55EA" w:rsidRPr="00152885" w:rsidRDefault="006E7E37">
      <w:pPr>
        <w:topLinePunct/>
        <w:spacing w:line="440" w:lineRule="exact"/>
        <w:jc w:val="left"/>
        <w:rPr>
          <w:rFonts w:ascii="宋体" w:hAnsi="宋体"/>
          <w:color w:val="000000" w:themeColor="text1"/>
        </w:rPr>
        <w:sectPr w:rsidR="00DA55EA" w:rsidRPr="00152885">
          <w:pgSz w:w="11906" w:h="16838"/>
          <w:pgMar w:top="1440" w:right="1800" w:bottom="1440" w:left="1800" w:header="851" w:footer="992" w:gutter="0"/>
          <w:cols w:space="720"/>
          <w:docGrid w:type="lines" w:linePitch="312"/>
        </w:sectPr>
      </w:pPr>
      <w:r w:rsidRPr="00152885">
        <w:rPr>
          <w:rFonts w:asciiTheme="minorEastAsia" w:eastAsiaTheme="minorEastAsia" w:hAnsiTheme="minorEastAsia" w:hint="eastAsia"/>
          <w:color w:val="000000" w:themeColor="text1"/>
          <w:szCs w:val="21"/>
        </w:rPr>
        <w:lastRenderedPageBreak/>
        <w:t>3.</w:t>
      </w:r>
      <w:r w:rsidRPr="00152885">
        <w:rPr>
          <w:rFonts w:hint="eastAsia"/>
          <w:color w:val="000000" w:themeColor="text1"/>
        </w:rPr>
        <w:t>制造商注册地在中华人民共和国境外（与中华人民共和国有正常贸易与往来的国家或地区）及香港、澳门、台湾地区</w:t>
      </w:r>
      <w:r w:rsidRPr="00152885">
        <w:rPr>
          <w:rFonts w:hint="eastAsia"/>
          <w:b/>
          <w:bCs/>
          <w:color w:val="000000" w:themeColor="text1"/>
        </w:rPr>
        <w:t>且无法加盖单位公章的，应由具有签字权的代表签字确认，并提供该签字人具有签字权的有效证明文件。</w:t>
      </w:r>
    </w:p>
    <w:p w14:paraId="19F16C99" w14:textId="77777777" w:rsidR="00DA55EA" w:rsidRPr="00152885" w:rsidRDefault="006E7E37">
      <w:pPr>
        <w:pStyle w:val="af9"/>
        <w:tabs>
          <w:tab w:val="left" w:pos="588"/>
        </w:tabs>
        <w:snapToGrid w:val="0"/>
        <w:spacing w:before="120" w:after="120" w:line="440" w:lineRule="exact"/>
        <w:jc w:val="left"/>
        <w:rPr>
          <w:rFonts w:ascii="宋体" w:hAnsi="宋体"/>
          <w:color w:val="000000" w:themeColor="text1"/>
          <w:sz w:val="24"/>
          <w:szCs w:val="24"/>
        </w:rPr>
      </w:pPr>
      <w:bookmarkStart w:id="471" w:name="_Toc19960"/>
      <w:bookmarkStart w:id="472" w:name="_Toc12823"/>
      <w:r w:rsidRPr="00152885">
        <w:rPr>
          <w:rFonts w:ascii="宋体" w:hAnsi="宋体" w:hint="eastAsia"/>
          <w:color w:val="000000" w:themeColor="text1"/>
          <w:sz w:val="24"/>
          <w:szCs w:val="24"/>
        </w:rPr>
        <w:lastRenderedPageBreak/>
        <w:t>13、要求提供的其他文件</w:t>
      </w:r>
      <w:bookmarkEnd w:id="471"/>
      <w:bookmarkEnd w:id="472"/>
    </w:p>
    <w:p w14:paraId="5DDFDE8E" w14:textId="77777777" w:rsidR="00DA55EA" w:rsidRPr="00152885" w:rsidRDefault="006E7E37">
      <w:pPr>
        <w:numPr>
          <w:ilvl w:val="0"/>
          <w:numId w:val="15"/>
        </w:numPr>
        <w:rPr>
          <w:color w:val="000000" w:themeColor="text1"/>
        </w:rPr>
      </w:pPr>
      <w:r w:rsidRPr="00152885">
        <w:rPr>
          <w:rFonts w:ascii="宋体" w:hAnsi="宋体" w:hint="eastAsia"/>
          <w:color w:val="000000" w:themeColor="text1"/>
        </w:rPr>
        <w:t>主体资格证件</w:t>
      </w:r>
    </w:p>
    <w:p w14:paraId="7069D788" w14:textId="77777777" w:rsidR="00DA55EA" w:rsidRPr="00152885" w:rsidRDefault="006E7E37">
      <w:pPr>
        <w:numPr>
          <w:ilvl w:val="0"/>
          <w:numId w:val="15"/>
        </w:numPr>
        <w:rPr>
          <w:color w:val="000000" w:themeColor="text1"/>
        </w:rPr>
      </w:pPr>
      <w:r w:rsidRPr="00152885">
        <w:rPr>
          <w:rFonts w:ascii="宋体" w:hAnsi="宋体" w:hint="eastAsia"/>
          <w:color w:val="000000" w:themeColor="text1"/>
        </w:rPr>
        <w:t>业绩证明材料</w:t>
      </w:r>
    </w:p>
    <w:p w14:paraId="277E7677" w14:textId="77777777" w:rsidR="00DA55EA" w:rsidRPr="00152885" w:rsidRDefault="006E7E37">
      <w:pPr>
        <w:numPr>
          <w:ilvl w:val="0"/>
          <w:numId w:val="15"/>
        </w:numPr>
        <w:rPr>
          <w:color w:val="000000" w:themeColor="text1"/>
        </w:rPr>
      </w:pPr>
      <w:r w:rsidRPr="00152885">
        <w:rPr>
          <w:rFonts w:ascii="宋体" w:hAnsi="宋体" w:hint="eastAsia"/>
          <w:color w:val="000000" w:themeColor="text1"/>
        </w:rPr>
        <w:t>项目团队人员资料（</w:t>
      </w:r>
      <w:proofErr w:type="gramStart"/>
      <w:r w:rsidRPr="00152885">
        <w:rPr>
          <w:rFonts w:ascii="宋体" w:hAnsi="宋体" w:hint="eastAsia"/>
          <w:color w:val="000000" w:themeColor="text1"/>
        </w:rPr>
        <w:t>含社保证明</w:t>
      </w:r>
      <w:proofErr w:type="gramEnd"/>
      <w:r w:rsidRPr="00152885">
        <w:rPr>
          <w:rFonts w:ascii="宋体" w:hAnsi="宋体" w:hint="eastAsia"/>
          <w:color w:val="000000" w:themeColor="text1"/>
        </w:rPr>
        <w:t>等）</w:t>
      </w:r>
    </w:p>
    <w:p w14:paraId="39938906" w14:textId="77777777" w:rsidR="00DA55EA" w:rsidRPr="00152885" w:rsidRDefault="006E7E37">
      <w:pPr>
        <w:widowControl/>
        <w:jc w:val="left"/>
        <w:rPr>
          <w:rFonts w:ascii="宋体" w:hAnsi="宋体"/>
          <w:color w:val="000000" w:themeColor="text1"/>
          <w:szCs w:val="21"/>
        </w:rPr>
      </w:pPr>
      <w:r w:rsidRPr="00152885">
        <w:rPr>
          <w:rFonts w:ascii="宋体" w:hAnsi="宋体" w:hint="eastAsia"/>
          <w:color w:val="000000" w:themeColor="text1"/>
          <w:szCs w:val="21"/>
        </w:rPr>
        <w:t>（4）软件证明材料</w:t>
      </w:r>
    </w:p>
    <w:p w14:paraId="6BFC8431" w14:textId="77777777" w:rsidR="00DA55EA" w:rsidRPr="00152885" w:rsidRDefault="00DA55EA">
      <w:pPr>
        <w:widowControl/>
        <w:jc w:val="left"/>
        <w:rPr>
          <w:rFonts w:ascii="宋体" w:hAnsi="宋体"/>
          <w:color w:val="000000" w:themeColor="text1"/>
          <w:szCs w:val="21"/>
        </w:rPr>
      </w:pPr>
    </w:p>
    <w:p w14:paraId="516843E9" w14:textId="77777777" w:rsidR="00DA55EA" w:rsidRPr="00152885" w:rsidRDefault="00DA55EA">
      <w:pPr>
        <w:widowControl/>
        <w:jc w:val="left"/>
        <w:rPr>
          <w:rFonts w:ascii="宋体" w:hAnsi="宋体"/>
          <w:color w:val="000000" w:themeColor="text1"/>
          <w:szCs w:val="21"/>
        </w:rPr>
      </w:pPr>
    </w:p>
    <w:p w14:paraId="28022214" w14:textId="77777777" w:rsidR="00DA55EA" w:rsidRPr="00152885" w:rsidRDefault="00DA55EA">
      <w:pPr>
        <w:widowControl/>
        <w:jc w:val="left"/>
        <w:rPr>
          <w:rFonts w:ascii="宋体" w:hAnsi="宋体"/>
          <w:color w:val="000000" w:themeColor="text1"/>
          <w:szCs w:val="21"/>
        </w:rPr>
      </w:pPr>
    </w:p>
    <w:p w14:paraId="74E22A56" w14:textId="77777777" w:rsidR="00DA55EA" w:rsidRPr="00152885" w:rsidRDefault="006E7E37">
      <w:pPr>
        <w:widowControl/>
        <w:jc w:val="left"/>
        <w:rPr>
          <w:rFonts w:ascii="宋体" w:hAnsi="宋体"/>
          <w:color w:val="000000" w:themeColor="text1"/>
          <w:szCs w:val="21"/>
        </w:rPr>
      </w:pPr>
      <w:r w:rsidRPr="00152885">
        <w:rPr>
          <w:rFonts w:ascii="宋体" w:hAnsi="宋体" w:hint="eastAsia"/>
          <w:color w:val="000000" w:themeColor="text1"/>
          <w:szCs w:val="21"/>
        </w:rPr>
        <w:t>备注：其他未提供格式的相关文件供应商自拟格式。</w:t>
      </w:r>
    </w:p>
    <w:p w14:paraId="237F139D" w14:textId="77777777" w:rsidR="00DA55EA" w:rsidRPr="00152885" w:rsidRDefault="006E7E37">
      <w:pPr>
        <w:widowControl/>
        <w:jc w:val="left"/>
        <w:rPr>
          <w:rFonts w:ascii="宋体" w:hAnsi="宋体"/>
          <w:color w:val="000000" w:themeColor="text1"/>
          <w:szCs w:val="21"/>
        </w:rPr>
      </w:pPr>
      <w:r w:rsidRPr="00152885">
        <w:rPr>
          <w:rFonts w:ascii="宋体" w:hAnsi="宋体"/>
          <w:color w:val="000000" w:themeColor="text1"/>
          <w:szCs w:val="21"/>
        </w:rPr>
        <w:br w:type="page"/>
      </w:r>
    </w:p>
    <w:p w14:paraId="5D2036F0" w14:textId="77777777" w:rsidR="00DA55EA" w:rsidRPr="00152885" w:rsidRDefault="006E7E37">
      <w:pPr>
        <w:pStyle w:val="af9"/>
        <w:tabs>
          <w:tab w:val="left" w:pos="588"/>
        </w:tabs>
        <w:snapToGrid w:val="0"/>
        <w:spacing w:before="120" w:after="120" w:line="440" w:lineRule="exact"/>
        <w:jc w:val="left"/>
        <w:rPr>
          <w:rFonts w:ascii="宋体" w:hAnsi="宋体"/>
          <w:color w:val="000000" w:themeColor="text1"/>
          <w:sz w:val="24"/>
          <w:szCs w:val="24"/>
        </w:rPr>
      </w:pPr>
      <w:bookmarkStart w:id="473" w:name="_Toc28031"/>
      <w:bookmarkStart w:id="474" w:name="_Toc9339576"/>
      <w:r w:rsidRPr="00152885">
        <w:rPr>
          <w:rFonts w:ascii="宋体" w:hAnsi="宋体" w:hint="eastAsia"/>
          <w:color w:val="000000" w:themeColor="text1"/>
          <w:sz w:val="24"/>
          <w:szCs w:val="24"/>
        </w:rPr>
        <w:lastRenderedPageBreak/>
        <w:t>14、</w:t>
      </w:r>
      <w:r w:rsidRPr="00152885">
        <w:rPr>
          <w:rFonts w:ascii="宋体" w:hAnsi="宋体"/>
          <w:color w:val="000000" w:themeColor="text1"/>
          <w:sz w:val="24"/>
          <w:szCs w:val="24"/>
        </w:rPr>
        <w:t>报价文件封面</w:t>
      </w:r>
      <w:bookmarkEnd w:id="473"/>
    </w:p>
    <w:p w14:paraId="37E88B46" w14:textId="77777777" w:rsidR="00DA55EA" w:rsidRPr="00152885" w:rsidRDefault="006E7E37">
      <w:pPr>
        <w:spacing w:after="120" w:line="360" w:lineRule="atLeast"/>
        <w:jc w:val="center"/>
        <w:rPr>
          <w:rFonts w:ascii="宋体" w:hAnsi="宋体" w:cs="宋体"/>
          <w:b/>
          <w:color w:val="000000" w:themeColor="text1"/>
          <w:sz w:val="30"/>
          <w:szCs w:val="30"/>
        </w:rPr>
      </w:pPr>
      <w:r w:rsidRPr="00152885">
        <w:rPr>
          <w:rFonts w:ascii="宋体" w:hAnsi="宋体" w:hint="eastAsia"/>
          <w:color w:val="000000" w:themeColor="text1"/>
          <w:sz w:val="28"/>
          <w:szCs w:val="28"/>
          <w:u w:val="single"/>
        </w:rPr>
        <w:t xml:space="preserve">           </w:t>
      </w:r>
      <w:r w:rsidRPr="00152885">
        <w:rPr>
          <w:rFonts w:ascii="宋体" w:hAnsi="宋体" w:hint="eastAsia"/>
          <w:color w:val="000000" w:themeColor="text1"/>
          <w:sz w:val="28"/>
          <w:szCs w:val="28"/>
        </w:rPr>
        <w:t>（项目名称）</w:t>
      </w:r>
      <w:r w:rsidRPr="00152885">
        <w:rPr>
          <w:rFonts w:ascii="宋体" w:hAnsi="宋体" w:hint="eastAsia"/>
          <w:color w:val="000000" w:themeColor="text1"/>
          <w:sz w:val="28"/>
          <w:szCs w:val="28"/>
          <w:u w:val="single"/>
        </w:rPr>
        <w:t xml:space="preserve">            </w:t>
      </w:r>
      <w:r w:rsidRPr="00152885">
        <w:rPr>
          <w:rFonts w:ascii="宋体" w:hAnsi="宋体" w:hint="eastAsia"/>
          <w:color w:val="000000" w:themeColor="text1"/>
          <w:sz w:val="28"/>
          <w:szCs w:val="28"/>
        </w:rPr>
        <w:t>询价</w:t>
      </w:r>
    </w:p>
    <w:p w14:paraId="6F33E075" w14:textId="77777777" w:rsidR="00DA55EA" w:rsidRPr="00152885" w:rsidRDefault="00DA55EA">
      <w:pPr>
        <w:jc w:val="center"/>
        <w:rPr>
          <w:rFonts w:ascii="宋体" w:hAnsi="宋体" w:cs="宋体"/>
          <w:color w:val="000000" w:themeColor="text1"/>
          <w:sz w:val="28"/>
          <w:szCs w:val="28"/>
        </w:rPr>
      </w:pPr>
    </w:p>
    <w:p w14:paraId="3436D527" w14:textId="77777777" w:rsidR="00DA55EA" w:rsidRPr="00152885" w:rsidRDefault="00DA55EA">
      <w:pPr>
        <w:jc w:val="center"/>
        <w:rPr>
          <w:rFonts w:ascii="宋体" w:hAnsi="宋体" w:cs="宋体"/>
          <w:color w:val="000000" w:themeColor="text1"/>
          <w:szCs w:val="21"/>
        </w:rPr>
      </w:pPr>
    </w:p>
    <w:p w14:paraId="369BFB55" w14:textId="77777777" w:rsidR="00DA55EA" w:rsidRPr="00152885" w:rsidRDefault="00DA55EA">
      <w:pPr>
        <w:jc w:val="center"/>
        <w:rPr>
          <w:rFonts w:ascii="宋体" w:hAnsi="宋体" w:cs="宋体"/>
          <w:color w:val="000000" w:themeColor="text1"/>
          <w:szCs w:val="21"/>
        </w:rPr>
      </w:pPr>
    </w:p>
    <w:p w14:paraId="1905AE45" w14:textId="77777777" w:rsidR="00DA55EA" w:rsidRPr="00152885" w:rsidRDefault="00DA55EA">
      <w:pPr>
        <w:jc w:val="center"/>
        <w:rPr>
          <w:rFonts w:ascii="宋体" w:hAnsi="宋体" w:cs="宋体"/>
          <w:color w:val="000000" w:themeColor="text1"/>
          <w:szCs w:val="21"/>
        </w:rPr>
      </w:pPr>
    </w:p>
    <w:p w14:paraId="09FB3E00" w14:textId="77777777" w:rsidR="00DA55EA" w:rsidRPr="00152885" w:rsidRDefault="006E7E37">
      <w:pPr>
        <w:spacing w:after="120"/>
        <w:jc w:val="center"/>
        <w:rPr>
          <w:rFonts w:ascii="宋体" w:hAnsi="宋体" w:cs="宋体"/>
          <w:b/>
          <w:color w:val="000000" w:themeColor="text1"/>
          <w:sz w:val="36"/>
          <w:szCs w:val="36"/>
        </w:rPr>
      </w:pPr>
      <w:r w:rsidRPr="00152885">
        <w:rPr>
          <w:rFonts w:ascii="宋体" w:hAnsi="宋体" w:cs="宋体" w:hint="eastAsia"/>
          <w:b/>
          <w:color w:val="000000" w:themeColor="text1"/>
          <w:sz w:val="36"/>
          <w:szCs w:val="36"/>
        </w:rPr>
        <w:t>询价文件【报价文件】部分</w:t>
      </w:r>
    </w:p>
    <w:p w14:paraId="06862A92" w14:textId="77777777" w:rsidR="00DA55EA" w:rsidRPr="00152885" w:rsidRDefault="00DA55EA">
      <w:pPr>
        <w:spacing w:after="120"/>
        <w:jc w:val="center"/>
        <w:rPr>
          <w:rFonts w:ascii="宋体" w:hAnsi="宋体" w:cs="宋体"/>
          <w:b/>
          <w:color w:val="000000" w:themeColor="text1"/>
          <w:sz w:val="32"/>
          <w:szCs w:val="32"/>
        </w:rPr>
      </w:pPr>
    </w:p>
    <w:p w14:paraId="641BC8BA" w14:textId="77777777" w:rsidR="00DA55EA" w:rsidRPr="00152885" w:rsidRDefault="00DA55EA">
      <w:pPr>
        <w:spacing w:after="120"/>
        <w:jc w:val="center"/>
        <w:rPr>
          <w:rFonts w:ascii="宋体" w:hAnsi="宋体" w:cs="宋体"/>
          <w:b/>
          <w:color w:val="000000" w:themeColor="text1"/>
          <w:sz w:val="32"/>
          <w:szCs w:val="32"/>
        </w:rPr>
      </w:pPr>
    </w:p>
    <w:p w14:paraId="18F06F6C" w14:textId="77777777" w:rsidR="00DA55EA" w:rsidRPr="00152885" w:rsidRDefault="00DA55EA">
      <w:pPr>
        <w:spacing w:after="120"/>
        <w:jc w:val="center"/>
        <w:rPr>
          <w:rFonts w:ascii="宋体" w:hAnsi="宋体" w:cs="宋体"/>
          <w:b/>
          <w:color w:val="000000" w:themeColor="text1"/>
          <w:sz w:val="32"/>
          <w:szCs w:val="32"/>
        </w:rPr>
      </w:pPr>
    </w:p>
    <w:p w14:paraId="5AEF52A2" w14:textId="77777777" w:rsidR="00DA55EA" w:rsidRPr="00152885" w:rsidRDefault="00DA55EA">
      <w:pPr>
        <w:spacing w:after="120"/>
        <w:jc w:val="center"/>
        <w:rPr>
          <w:rFonts w:ascii="宋体" w:hAnsi="宋体" w:cs="宋体"/>
          <w:b/>
          <w:color w:val="000000" w:themeColor="text1"/>
          <w:sz w:val="32"/>
          <w:szCs w:val="32"/>
        </w:rPr>
      </w:pPr>
    </w:p>
    <w:p w14:paraId="2A41E6DF" w14:textId="77777777" w:rsidR="00DA55EA" w:rsidRPr="00152885" w:rsidRDefault="00DA55EA">
      <w:pPr>
        <w:spacing w:after="120"/>
        <w:jc w:val="center"/>
        <w:rPr>
          <w:rFonts w:ascii="宋体" w:hAnsi="宋体" w:cs="宋体"/>
          <w:b/>
          <w:color w:val="000000" w:themeColor="text1"/>
          <w:sz w:val="32"/>
          <w:szCs w:val="32"/>
        </w:rPr>
      </w:pPr>
    </w:p>
    <w:p w14:paraId="3D42C092" w14:textId="77777777" w:rsidR="00DA55EA" w:rsidRPr="00152885" w:rsidRDefault="00DA55EA">
      <w:pPr>
        <w:spacing w:after="120"/>
        <w:jc w:val="center"/>
        <w:rPr>
          <w:rFonts w:ascii="宋体" w:hAnsi="宋体" w:cs="宋体"/>
          <w:b/>
          <w:color w:val="000000" w:themeColor="text1"/>
          <w:sz w:val="32"/>
          <w:szCs w:val="32"/>
        </w:rPr>
      </w:pPr>
    </w:p>
    <w:p w14:paraId="44E2666C" w14:textId="77777777" w:rsidR="00DA55EA" w:rsidRPr="00152885" w:rsidRDefault="006E7E37">
      <w:pPr>
        <w:adjustRightInd w:val="0"/>
        <w:snapToGrid w:val="0"/>
        <w:spacing w:line="440" w:lineRule="exact"/>
        <w:ind w:firstLineChars="295" w:firstLine="708"/>
        <w:jc w:val="left"/>
        <w:rPr>
          <w:rFonts w:ascii="宋体" w:hAnsi="宋体" w:cs="宋体"/>
          <w:color w:val="000000" w:themeColor="text1"/>
          <w:sz w:val="24"/>
        </w:rPr>
      </w:pPr>
      <w:r w:rsidRPr="00152885">
        <w:rPr>
          <w:rFonts w:ascii="宋体" w:hAnsi="宋体" w:cs="宋体" w:hint="eastAsia"/>
          <w:color w:val="000000" w:themeColor="text1"/>
          <w:sz w:val="24"/>
        </w:rPr>
        <w:t>供应商名称：</w:t>
      </w:r>
      <w:r w:rsidRPr="00152885">
        <w:rPr>
          <w:rFonts w:ascii="宋体" w:hAnsi="宋体" w:cs="宋体"/>
          <w:color w:val="000000" w:themeColor="text1"/>
          <w:sz w:val="24"/>
          <w:u w:val="single"/>
        </w:rPr>
        <w:t xml:space="preserve">                              </w:t>
      </w:r>
      <w:r w:rsidRPr="00152885">
        <w:rPr>
          <w:rFonts w:ascii="宋体" w:hAnsi="宋体" w:cs="宋体" w:hint="eastAsia"/>
          <w:color w:val="000000" w:themeColor="text1"/>
          <w:sz w:val="24"/>
        </w:rPr>
        <w:t>（盖单位公章）</w:t>
      </w:r>
    </w:p>
    <w:p w14:paraId="3C801EB7" w14:textId="77777777" w:rsidR="00DA55EA" w:rsidRPr="00152885" w:rsidRDefault="00DA55EA">
      <w:pPr>
        <w:adjustRightInd w:val="0"/>
        <w:snapToGrid w:val="0"/>
        <w:spacing w:line="440" w:lineRule="exact"/>
        <w:ind w:firstLineChars="295" w:firstLine="708"/>
        <w:rPr>
          <w:rFonts w:ascii="宋体" w:hAnsi="宋体" w:cs="宋体"/>
          <w:color w:val="000000" w:themeColor="text1"/>
          <w:sz w:val="24"/>
        </w:rPr>
      </w:pPr>
    </w:p>
    <w:p w14:paraId="1A273863" w14:textId="77777777" w:rsidR="00DA55EA" w:rsidRPr="00152885" w:rsidRDefault="006E7E37">
      <w:pPr>
        <w:adjustRightInd w:val="0"/>
        <w:snapToGrid w:val="0"/>
        <w:spacing w:line="440" w:lineRule="exact"/>
        <w:ind w:firstLineChars="295" w:firstLine="708"/>
        <w:rPr>
          <w:rFonts w:ascii="宋体" w:hAnsi="宋体" w:cs="宋体"/>
          <w:color w:val="000000" w:themeColor="text1"/>
          <w:sz w:val="24"/>
          <w:u w:val="single"/>
        </w:rPr>
      </w:pPr>
      <w:r w:rsidRPr="00152885">
        <w:rPr>
          <w:rFonts w:ascii="宋体" w:hAnsi="宋体" w:cs="宋体" w:hint="eastAsia"/>
          <w:color w:val="000000" w:themeColor="text1"/>
          <w:sz w:val="24"/>
        </w:rPr>
        <w:t>法定代表人/负责人（签字或盖章）或者其委托代理人（签字）：</w:t>
      </w:r>
      <w:r w:rsidRPr="00152885">
        <w:rPr>
          <w:rFonts w:ascii="宋体" w:hAnsi="宋体" w:cs="宋体"/>
          <w:color w:val="000000" w:themeColor="text1"/>
          <w:sz w:val="24"/>
          <w:u w:val="single"/>
        </w:rPr>
        <w:t xml:space="preserve">  </w:t>
      </w:r>
      <w:r w:rsidRPr="00152885">
        <w:rPr>
          <w:rFonts w:ascii="宋体" w:hAnsi="宋体" w:cs="宋体" w:hint="eastAsia"/>
          <w:color w:val="000000" w:themeColor="text1"/>
          <w:sz w:val="24"/>
          <w:u w:val="single"/>
        </w:rPr>
        <w:t xml:space="preserve">        </w:t>
      </w:r>
      <w:r w:rsidRPr="00152885">
        <w:rPr>
          <w:rFonts w:ascii="宋体" w:hAnsi="宋体" w:cs="宋体"/>
          <w:color w:val="000000" w:themeColor="text1"/>
          <w:sz w:val="24"/>
          <w:u w:val="single"/>
        </w:rPr>
        <w:t xml:space="preserve">   </w:t>
      </w:r>
    </w:p>
    <w:p w14:paraId="6DAAE2A3" w14:textId="77777777" w:rsidR="00DA55EA" w:rsidRPr="00152885" w:rsidRDefault="00DA55EA">
      <w:pPr>
        <w:adjustRightInd w:val="0"/>
        <w:snapToGrid w:val="0"/>
        <w:spacing w:after="120" w:line="440" w:lineRule="exact"/>
        <w:ind w:firstLineChars="500" w:firstLine="1200"/>
        <w:jc w:val="left"/>
        <w:rPr>
          <w:rFonts w:ascii="宋体" w:hAnsi="宋体" w:cs="宋体"/>
          <w:color w:val="000000" w:themeColor="text1"/>
          <w:sz w:val="24"/>
        </w:rPr>
      </w:pPr>
    </w:p>
    <w:p w14:paraId="4FC57BA7" w14:textId="77777777" w:rsidR="00DA55EA" w:rsidRPr="00152885" w:rsidRDefault="006E7E37">
      <w:pPr>
        <w:adjustRightInd w:val="0"/>
        <w:snapToGrid w:val="0"/>
        <w:spacing w:line="440" w:lineRule="exact"/>
        <w:jc w:val="center"/>
        <w:rPr>
          <w:rFonts w:ascii="宋体" w:hAnsi="宋体"/>
          <w:color w:val="000000" w:themeColor="text1"/>
        </w:rPr>
      </w:pPr>
      <w:r w:rsidRPr="00152885">
        <w:rPr>
          <w:rFonts w:ascii="宋体" w:hAnsi="宋体" w:cs="宋体"/>
          <w:color w:val="000000" w:themeColor="text1"/>
          <w:sz w:val="24"/>
          <w:u w:val="single"/>
        </w:rPr>
        <w:t xml:space="preserve">_    __ </w:t>
      </w:r>
      <w:r w:rsidRPr="00152885">
        <w:rPr>
          <w:rFonts w:ascii="宋体" w:hAnsi="宋体" w:cs="宋体" w:hint="eastAsia"/>
          <w:color w:val="000000" w:themeColor="text1"/>
          <w:sz w:val="24"/>
        </w:rPr>
        <w:t>年</w:t>
      </w:r>
      <w:r w:rsidRPr="00152885">
        <w:rPr>
          <w:rFonts w:ascii="宋体" w:hAnsi="宋体" w:cs="宋体"/>
          <w:color w:val="000000" w:themeColor="text1"/>
          <w:sz w:val="24"/>
          <w:u w:val="single"/>
        </w:rPr>
        <w:t>_    __</w:t>
      </w:r>
      <w:r w:rsidRPr="00152885">
        <w:rPr>
          <w:rFonts w:ascii="宋体" w:hAnsi="宋体" w:cs="宋体" w:hint="eastAsia"/>
          <w:color w:val="000000" w:themeColor="text1"/>
          <w:sz w:val="24"/>
        </w:rPr>
        <w:t>月</w:t>
      </w:r>
      <w:r w:rsidRPr="00152885">
        <w:rPr>
          <w:rFonts w:ascii="宋体" w:hAnsi="宋体" w:cs="宋体"/>
          <w:color w:val="000000" w:themeColor="text1"/>
          <w:sz w:val="24"/>
          <w:u w:val="single"/>
        </w:rPr>
        <w:t>_    __</w:t>
      </w:r>
      <w:r w:rsidRPr="00152885">
        <w:rPr>
          <w:rFonts w:ascii="宋体" w:hAnsi="宋体" w:cs="宋体" w:hint="eastAsia"/>
          <w:color w:val="000000" w:themeColor="text1"/>
          <w:sz w:val="24"/>
        </w:rPr>
        <w:t>日</w:t>
      </w:r>
    </w:p>
    <w:p w14:paraId="662599FF" w14:textId="77777777" w:rsidR="00DA55EA" w:rsidRPr="00152885" w:rsidRDefault="006E7E37">
      <w:pPr>
        <w:rPr>
          <w:color w:val="000000" w:themeColor="text1"/>
        </w:rPr>
      </w:pPr>
      <w:r w:rsidRPr="00152885">
        <w:rPr>
          <w:color w:val="000000" w:themeColor="text1"/>
        </w:rPr>
        <w:br w:type="page"/>
      </w:r>
    </w:p>
    <w:p w14:paraId="4B91ADCB" w14:textId="77777777" w:rsidR="00DA55EA" w:rsidRPr="00152885" w:rsidRDefault="006E7E37">
      <w:pPr>
        <w:pStyle w:val="af9"/>
        <w:tabs>
          <w:tab w:val="left" w:pos="588"/>
        </w:tabs>
        <w:snapToGrid w:val="0"/>
        <w:spacing w:before="120" w:after="120" w:line="440" w:lineRule="exact"/>
        <w:jc w:val="left"/>
        <w:rPr>
          <w:rFonts w:ascii="宋体" w:hAnsi="宋体"/>
          <w:color w:val="000000" w:themeColor="text1"/>
          <w:sz w:val="24"/>
          <w:szCs w:val="24"/>
        </w:rPr>
      </w:pPr>
      <w:bookmarkStart w:id="475" w:name="_Toc12598"/>
      <w:r w:rsidRPr="00152885">
        <w:rPr>
          <w:rFonts w:ascii="宋体" w:hAnsi="宋体" w:hint="eastAsia"/>
          <w:color w:val="000000" w:themeColor="text1"/>
          <w:sz w:val="24"/>
          <w:szCs w:val="24"/>
        </w:rPr>
        <w:lastRenderedPageBreak/>
        <w:t>15、</w:t>
      </w:r>
      <w:r w:rsidRPr="00152885">
        <w:rPr>
          <w:rFonts w:ascii="宋体" w:hAnsi="宋体" w:cs="宋体" w:hint="eastAsia"/>
          <w:color w:val="000000" w:themeColor="text1"/>
          <w:szCs w:val="21"/>
        </w:rPr>
        <w:t>※</w:t>
      </w:r>
      <w:r w:rsidRPr="00152885">
        <w:rPr>
          <w:rFonts w:ascii="宋体" w:hAnsi="宋体" w:hint="eastAsia"/>
          <w:color w:val="000000" w:themeColor="text1"/>
          <w:sz w:val="24"/>
          <w:szCs w:val="24"/>
        </w:rPr>
        <w:t>报价一览表</w:t>
      </w:r>
      <w:bookmarkEnd w:id="475"/>
    </w:p>
    <w:p w14:paraId="2EC51CA3" w14:textId="77777777" w:rsidR="00DA55EA" w:rsidRPr="00152885" w:rsidRDefault="006E7E37">
      <w:pPr>
        <w:widowControl/>
        <w:jc w:val="center"/>
        <w:rPr>
          <w:rFonts w:ascii="宋体" w:hAnsi="宋体"/>
          <w:b/>
          <w:color w:val="000000" w:themeColor="text1"/>
          <w:sz w:val="24"/>
        </w:rPr>
      </w:pPr>
      <w:r w:rsidRPr="00152885">
        <w:rPr>
          <w:rFonts w:ascii="宋体" w:hAnsi="宋体"/>
          <w:b/>
          <w:color w:val="000000" w:themeColor="text1"/>
          <w:sz w:val="24"/>
        </w:rPr>
        <w:t>报价一览表</w:t>
      </w:r>
    </w:p>
    <w:p w14:paraId="5AE87586" w14:textId="77777777" w:rsidR="00DA55EA" w:rsidRPr="00152885" w:rsidRDefault="006E7E37">
      <w:pPr>
        <w:snapToGrid w:val="0"/>
        <w:spacing w:line="440" w:lineRule="exact"/>
        <w:rPr>
          <w:rFonts w:ascii="宋体" w:hAnsi="宋体" w:cs="宋体"/>
          <w:color w:val="000000" w:themeColor="text1"/>
          <w:szCs w:val="21"/>
        </w:rPr>
      </w:pPr>
      <w:r w:rsidRPr="00152885">
        <w:rPr>
          <w:rFonts w:ascii="宋体" w:hAnsi="宋体" w:cs="宋体" w:hint="eastAsia"/>
          <w:color w:val="000000" w:themeColor="text1"/>
          <w:szCs w:val="21"/>
        </w:rPr>
        <w:t>项目</w:t>
      </w:r>
      <w:r w:rsidRPr="00152885">
        <w:rPr>
          <w:rFonts w:ascii="宋体" w:hAnsi="宋体" w:cs="宋体"/>
          <w:color w:val="000000" w:themeColor="text1"/>
          <w:szCs w:val="21"/>
        </w:rPr>
        <w:t>名称：</w:t>
      </w:r>
      <w:r w:rsidRPr="00152885">
        <w:rPr>
          <w:rFonts w:ascii="宋体" w:hAnsi="宋体" w:cs="宋体"/>
          <w:color w:val="000000" w:themeColor="text1"/>
          <w:szCs w:val="21"/>
          <w:u w:val="single"/>
        </w:rPr>
        <w:t xml:space="preserve">                    </w:t>
      </w:r>
      <w:r w:rsidRPr="00152885">
        <w:rPr>
          <w:rFonts w:ascii="宋体" w:hAnsi="宋体" w:cs="宋体"/>
          <w:color w:val="000000" w:themeColor="text1"/>
          <w:szCs w:val="21"/>
        </w:rPr>
        <w:t xml:space="preserve">  </w:t>
      </w:r>
    </w:p>
    <w:p w14:paraId="22F18D7E" w14:textId="77777777" w:rsidR="00DA55EA" w:rsidRPr="00152885" w:rsidRDefault="006E7E37">
      <w:pPr>
        <w:snapToGrid w:val="0"/>
        <w:spacing w:line="440" w:lineRule="exact"/>
        <w:rPr>
          <w:rFonts w:ascii="宋体" w:hAnsi="宋体" w:cs="宋体"/>
          <w:color w:val="000000" w:themeColor="text1"/>
          <w:szCs w:val="21"/>
        </w:rPr>
      </w:pPr>
      <w:r w:rsidRPr="00152885">
        <w:rPr>
          <w:rFonts w:ascii="宋体" w:hAnsi="宋体" w:cs="宋体" w:hint="eastAsia"/>
          <w:color w:val="000000" w:themeColor="text1"/>
          <w:szCs w:val="21"/>
        </w:rPr>
        <w:t>项目</w:t>
      </w:r>
      <w:r w:rsidRPr="00152885">
        <w:rPr>
          <w:rFonts w:ascii="宋体" w:hAnsi="宋体" w:cs="宋体"/>
          <w:color w:val="000000" w:themeColor="text1"/>
          <w:szCs w:val="21"/>
        </w:rPr>
        <w:t>编号：</w:t>
      </w:r>
      <w:r w:rsidRPr="00152885">
        <w:rPr>
          <w:rFonts w:ascii="宋体" w:hAnsi="宋体" w:cs="宋体"/>
          <w:color w:val="000000" w:themeColor="text1"/>
          <w:szCs w:val="21"/>
          <w:u w:val="single"/>
        </w:rPr>
        <w:t xml:space="preserve">                    </w:t>
      </w:r>
      <w:r w:rsidRPr="00152885">
        <w:rPr>
          <w:rFonts w:ascii="宋体" w:hAnsi="宋体" w:cs="宋体"/>
          <w:color w:val="000000" w:themeColor="text1"/>
          <w:szCs w:val="21"/>
        </w:rPr>
        <w:t xml:space="preserve">  </w:t>
      </w:r>
    </w:p>
    <w:p w14:paraId="27CDDF42" w14:textId="77777777" w:rsidR="00DA55EA" w:rsidRPr="00152885" w:rsidRDefault="006E7E37">
      <w:pPr>
        <w:pStyle w:val="aff2"/>
        <w:adjustRightInd w:val="0"/>
        <w:snapToGrid w:val="0"/>
        <w:spacing w:after="120" w:line="440" w:lineRule="exact"/>
        <w:ind w:firstLineChars="0" w:firstLine="0"/>
        <w:rPr>
          <w:rFonts w:ascii="宋体" w:hAnsi="宋体" w:cs="宋体"/>
          <w:color w:val="000000" w:themeColor="text1"/>
          <w:szCs w:val="21"/>
        </w:rPr>
      </w:pPr>
      <w:r w:rsidRPr="00152885">
        <w:rPr>
          <w:rFonts w:ascii="宋体" w:hAnsi="宋体" w:cs="宋体" w:hint="eastAsia"/>
          <w:color w:val="000000" w:themeColor="text1"/>
          <w:szCs w:val="21"/>
        </w:rPr>
        <w:t>分包：</w:t>
      </w:r>
      <w:r w:rsidRPr="00152885">
        <w:rPr>
          <w:rFonts w:ascii="宋体" w:hAnsi="宋体" w:cs="宋体" w:hint="eastAsia"/>
          <w:color w:val="000000" w:themeColor="text1"/>
          <w:szCs w:val="21"/>
          <w:u w:val="single"/>
        </w:rPr>
        <w:t xml:space="preserve">  </w:t>
      </w:r>
    </w:p>
    <w:p w14:paraId="1FFAC191" w14:textId="77777777" w:rsidR="00DA55EA" w:rsidRPr="00152885" w:rsidRDefault="006E7E37">
      <w:pPr>
        <w:snapToGrid w:val="0"/>
        <w:spacing w:line="440" w:lineRule="exact"/>
        <w:jc w:val="right"/>
        <w:rPr>
          <w:rFonts w:ascii="宋体" w:hAnsi="宋体" w:cs="宋体"/>
          <w:color w:val="000000" w:themeColor="text1"/>
          <w:szCs w:val="21"/>
        </w:rPr>
      </w:pPr>
      <w:r w:rsidRPr="00152885">
        <w:rPr>
          <w:rFonts w:ascii="宋体" w:hAnsi="宋体" w:cs="宋体"/>
          <w:color w:val="000000" w:themeColor="text1"/>
          <w:szCs w:val="21"/>
        </w:rPr>
        <w:t xml:space="preserve">                                        </w:t>
      </w:r>
      <w:r w:rsidRPr="00152885">
        <w:rPr>
          <w:rFonts w:ascii="宋体" w:hAnsi="宋体" w:cs="宋体" w:hint="eastAsia"/>
          <w:color w:val="000000" w:themeColor="text1"/>
          <w:szCs w:val="21"/>
        </w:rPr>
        <w:t>货币单位：元人民币</w:t>
      </w:r>
    </w:p>
    <w:tbl>
      <w:tblP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
        <w:gridCol w:w="2345"/>
        <w:gridCol w:w="1685"/>
        <w:gridCol w:w="1131"/>
        <w:gridCol w:w="1563"/>
        <w:gridCol w:w="1125"/>
      </w:tblGrid>
      <w:tr w:rsidR="00152885" w:rsidRPr="00152885" w14:paraId="31C2F619" w14:textId="77777777">
        <w:trPr>
          <w:trHeight w:val="1011"/>
        </w:trPr>
        <w:tc>
          <w:tcPr>
            <w:tcW w:w="519" w:type="dxa"/>
            <w:vAlign w:val="center"/>
          </w:tcPr>
          <w:p w14:paraId="71E0A24D" w14:textId="77777777" w:rsidR="00DA55EA" w:rsidRPr="00152885" w:rsidRDefault="006E7E37">
            <w:pPr>
              <w:widowControl/>
              <w:spacing w:before="240" w:after="240"/>
              <w:jc w:val="center"/>
              <w:rPr>
                <w:rFonts w:ascii="宋体" w:hAnsi="宋体" w:cs="宋体"/>
                <w:color w:val="000000" w:themeColor="text1"/>
                <w:szCs w:val="21"/>
              </w:rPr>
            </w:pPr>
            <w:r w:rsidRPr="00152885">
              <w:rPr>
                <w:rFonts w:ascii="宋体" w:hAnsi="宋体" w:cs="宋体"/>
                <w:color w:val="000000" w:themeColor="text1"/>
                <w:szCs w:val="21"/>
              </w:rPr>
              <w:t>序号</w:t>
            </w:r>
          </w:p>
        </w:tc>
        <w:tc>
          <w:tcPr>
            <w:tcW w:w="2345" w:type="dxa"/>
            <w:vAlign w:val="center"/>
          </w:tcPr>
          <w:p w14:paraId="51BF60E1" w14:textId="77777777" w:rsidR="00DA55EA" w:rsidRPr="00152885" w:rsidRDefault="006E7E37">
            <w:pPr>
              <w:widowControl/>
              <w:spacing w:before="240" w:after="240"/>
              <w:jc w:val="center"/>
              <w:rPr>
                <w:rFonts w:ascii="宋体" w:hAnsi="宋体" w:cs="宋体"/>
                <w:b/>
                <w:color w:val="000000" w:themeColor="text1"/>
                <w:szCs w:val="21"/>
              </w:rPr>
            </w:pPr>
            <w:r w:rsidRPr="00152885">
              <w:rPr>
                <w:rFonts w:ascii="宋体" w:hAnsi="宋体" w:cs="宋体" w:hint="eastAsia"/>
                <w:b/>
                <w:color w:val="000000" w:themeColor="text1"/>
                <w:szCs w:val="21"/>
              </w:rPr>
              <w:t>标的物</w:t>
            </w:r>
          </w:p>
        </w:tc>
        <w:tc>
          <w:tcPr>
            <w:tcW w:w="1685" w:type="dxa"/>
            <w:vAlign w:val="center"/>
          </w:tcPr>
          <w:p w14:paraId="35F469C9" w14:textId="77777777" w:rsidR="00DA55EA" w:rsidRPr="00152885" w:rsidRDefault="006E7E37">
            <w:pPr>
              <w:widowControl/>
              <w:spacing w:before="240" w:after="240"/>
              <w:jc w:val="center"/>
              <w:rPr>
                <w:rFonts w:ascii="宋体" w:hAnsi="宋体" w:cs="宋体"/>
                <w:b/>
                <w:color w:val="000000" w:themeColor="text1"/>
                <w:szCs w:val="21"/>
              </w:rPr>
            </w:pPr>
            <w:r w:rsidRPr="00152885">
              <w:rPr>
                <w:rFonts w:ascii="宋体" w:hAnsi="宋体" w:cs="宋体" w:hint="eastAsia"/>
                <w:b/>
                <w:color w:val="000000" w:themeColor="text1"/>
                <w:szCs w:val="21"/>
              </w:rPr>
              <w:t>是否承诺开具增值税专用发票</w:t>
            </w:r>
          </w:p>
        </w:tc>
        <w:tc>
          <w:tcPr>
            <w:tcW w:w="1131" w:type="dxa"/>
            <w:vAlign w:val="center"/>
          </w:tcPr>
          <w:p w14:paraId="7C8B19E2" w14:textId="77777777" w:rsidR="00DA55EA" w:rsidRPr="00152885" w:rsidRDefault="006E7E37">
            <w:pPr>
              <w:widowControl/>
              <w:spacing w:before="240" w:after="240"/>
              <w:jc w:val="center"/>
              <w:rPr>
                <w:rFonts w:ascii="宋体" w:hAnsi="宋体" w:cs="宋体"/>
                <w:b/>
                <w:color w:val="000000" w:themeColor="text1"/>
                <w:szCs w:val="21"/>
              </w:rPr>
            </w:pPr>
            <w:r w:rsidRPr="00152885">
              <w:rPr>
                <w:rFonts w:ascii="宋体" w:hAnsi="宋体" w:cs="宋体" w:hint="eastAsia"/>
                <w:b/>
                <w:color w:val="000000" w:themeColor="text1"/>
                <w:szCs w:val="21"/>
              </w:rPr>
              <w:t>增值税税率</w:t>
            </w:r>
          </w:p>
        </w:tc>
        <w:tc>
          <w:tcPr>
            <w:tcW w:w="1563" w:type="dxa"/>
            <w:vAlign w:val="center"/>
          </w:tcPr>
          <w:p w14:paraId="7F6CF972" w14:textId="77777777" w:rsidR="00DA55EA" w:rsidRPr="00152885" w:rsidRDefault="006E7E37">
            <w:pPr>
              <w:widowControl/>
              <w:spacing w:before="240" w:after="240"/>
              <w:jc w:val="center"/>
              <w:rPr>
                <w:rFonts w:ascii="宋体" w:hAnsi="宋体" w:cs="宋体"/>
                <w:b/>
                <w:color w:val="000000" w:themeColor="text1"/>
                <w:szCs w:val="21"/>
              </w:rPr>
            </w:pPr>
            <w:r w:rsidRPr="00152885">
              <w:rPr>
                <w:rFonts w:ascii="宋体" w:hAnsi="宋体" w:cs="宋体" w:hint="eastAsia"/>
                <w:b/>
                <w:color w:val="000000" w:themeColor="text1"/>
                <w:szCs w:val="21"/>
              </w:rPr>
              <w:t>不含税总价</w:t>
            </w:r>
          </w:p>
        </w:tc>
        <w:tc>
          <w:tcPr>
            <w:tcW w:w="1125" w:type="dxa"/>
            <w:vAlign w:val="center"/>
          </w:tcPr>
          <w:p w14:paraId="12AA7E7B" w14:textId="77777777" w:rsidR="00DA55EA" w:rsidRPr="00152885" w:rsidRDefault="006E7E37">
            <w:pPr>
              <w:widowControl/>
              <w:spacing w:before="240" w:after="240"/>
              <w:jc w:val="center"/>
              <w:rPr>
                <w:rFonts w:ascii="宋体" w:hAnsi="宋体" w:cs="宋体"/>
                <w:color w:val="000000" w:themeColor="text1"/>
                <w:szCs w:val="21"/>
              </w:rPr>
            </w:pPr>
            <w:r w:rsidRPr="00152885">
              <w:rPr>
                <w:rFonts w:ascii="宋体" w:hAnsi="宋体" w:cs="宋体"/>
                <w:color w:val="000000" w:themeColor="text1"/>
                <w:szCs w:val="21"/>
              </w:rPr>
              <w:t>备注</w:t>
            </w:r>
          </w:p>
        </w:tc>
      </w:tr>
      <w:tr w:rsidR="00DA55EA" w:rsidRPr="00152885" w14:paraId="4A13E39D" w14:textId="77777777">
        <w:trPr>
          <w:trHeight w:val="617"/>
        </w:trPr>
        <w:tc>
          <w:tcPr>
            <w:tcW w:w="519" w:type="dxa"/>
            <w:vAlign w:val="center"/>
          </w:tcPr>
          <w:p w14:paraId="1F67E684" w14:textId="77777777" w:rsidR="00DA55EA" w:rsidRPr="00152885" w:rsidRDefault="006E7E37">
            <w:pPr>
              <w:widowControl/>
              <w:rPr>
                <w:rFonts w:ascii="宋体" w:hAnsi="宋体" w:cs="宋体"/>
                <w:color w:val="000000" w:themeColor="text1"/>
                <w:szCs w:val="21"/>
              </w:rPr>
            </w:pPr>
            <w:r w:rsidRPr="00152885">
              <w:rPr>
                <w:rFonts w:ascii="宋体" w:hAnsi="宋体" w:cs="宋体" w:hint="eastAsia"/>
                <w:color w:val="000000" w:themeColor="text1"/>
                <w:szCs w:val="21"/>
              </w:rPr>
              <w:t>1</w:t>
            </w:r>
          </w:p>
        </w:tc>
        <w:tc>
          <w:tcPr>
            <w:tcW w:w="2345" w:type="dxa"/>
            <w:vAlign w:val="center"/>
          </w:tcPr>
          <w:p w14:paraId="700309BA" w14:textId="026656AE" w:rsidR="00DA55EA" w:rsidRPr="00152885" w:rsidRDefault="00DA55EA">
            <w:pPr>
              <w:widowControl/>
              <w:rPr>
                <w:rFonts w:ascii="宋体" w:hAnsi="宋体" w:cs="宋体"/>
                <w:color w:val="000000" w:themeColor="text1"/>
                <w:szCs w:val="21"/>
              </w:rPr>
            </w:pPr>
          </w:p>
        </w:tc>
        <w:tc>
          <w:tcPr>
            <w:tcW w:w="1685" w:type="dxa"/>
            <w:vAlign w:val="center"/>
          </w:tcPr>
          <w:p w14:paraId="3F99121E" w14:textId="77777777" w:rsidR="00DA55EA" w:rsidRPr="00152885" w:rsidRDefault="00DA55EA">
            <w:pPr>
              <w:widowControl/>
              <w:rPr>
                <w:rFonts w:ascii="宋体" w:hAnsi="宋体" w:cs="宋体"/>
                <w:color w:val="000000" w:themeColor="text1"/>
                <w:szCs w:val="21"/>
              </w:rPr>
            </w:pPr>
          </w:p>
        </w:tc>
        <w:tc>
          <w:tcPr>
            <w:tcW w:w="1131" w:type="dxa"/>
            <w:vAlign w:val="center"/>
          </w:tcPr>
          <w:p w14:paraId="6E58D1F3" w14:textId="77777777" w:rsidR="00DA55EA" w:rsidRPr="00152885" w:rsidRDefault="006E7E37">
            <w:pPr>
              <w:widowControl/>
              <w:jc w:val="center"/>
              <w:rPr>
                <w:rFonts w:ascii="宋体" w:hAnsi="宋体" w:cs="宋体"/>
                <w:color w:val="000000" w:themeColor="text1"/>
                <w:szCs w:val="21"/>
              </w:rPr>
            </w:pPr>
            <w:r w:rsidRPr="00152885">
              <w:rPr>
                <w:rFonts w:ascii="宋体" w:hAnsi="宋体" w:cs="宋体" w:hint="eastAsia"/>
                <w:color w:val="000000" w:themeColor="text1"/>
                <w:szCs w:val="21"/>
              </w:rPr>
              <w:t>%</w:t>
            </w:r>
          </w:p>
        </w:tc>
        <w:tc>
          <w:tcPr>
            <w:tcW w:w="1563" w:type="dxa"/>
            <w:vAlign w:val="center"/>
          </w:tcPr>
          <w:p w14:paraId="607B5B4D" w14:textId="77777777" w:rsidR="00DA55EA" w:rsidRPr="00152885" w:rsidRDefault="00DA55EA">
            <w:pPr>
              <w:widowControl/>
              <w:rPr>
                <w:rFonts w:ascii="宋体" w:hAnsi="宋体" w:cs="宋体"/>
                <w:color w:val="000000" w:themeColor="text1"/>
                <w:szCs w:val="21"/>
              </w:rPr>
            </w:pPr>
          </w:p>
        </w:tc>
        <w:tc>
          <w:tcPr>
            <w:tcW w:w="1125" w:type="dxa"/>
            <w:vAlign w:val="center"/>
          </w:tcPr>
          <w:p w14:paraId="776A74E8" w14:textId="77777777" w:rsidR="00DA55EA" w:rsidRPr="00152885" w:rsidRDefault="00DA55EA">
            <w:pPr>
              <w:widowControl/>
              <w:rPr>
                <w:rFonts w:ascii="宋体" w:hAnsi="宋体" w:cs="宋体"/>
                <w:color w:val="000000" w:themeColor="text1"/>
                <w:szCs w:val="21"/>
              </w:rPr>
            </w:pPr>
          </w:p>
        </w:tc>
      </w:tr>
    </w:tbl>
    <w:p w14:paraId="780FD746" w14:textId="77777777" w:rsidR="00DA55EA" w:rsidRPr="00152885" w:rsidRDefault="00DA55EA">
      <w:pPr>
        <w:widowControl/>
        <w:snapToGrid w:val="0"/>
        <w:spacing w:line="360" w:lineRule="auto"/>
        <w:jc w:val="center"/>
        <w:rPr>
          <w:rFonts w:ascii="宋体" w:hAnsi="宋体"/>
          <w:b/>
          <w:color w:val="000000" w:themeColor="text1"/>
          <w:sz w:val="24"/>
        </w:rPr>
      </w:pPr>
    </w:p>
    <w:p w14:paraId="12C27F16" w14:textId="77777777" w:rsidR="00DA55EA" w:rsidRPr="00152885" w:rsidRDefault="00DA55EA">
      <w:pPr>
        <w:widowControl/>
        <w:snapToGrid w:val="0"/>
        <w:spacing w:line="360" w:lineRule="auto"/>
        <w:jc w:val="left"/>
        <w:rPr>
          <w:rFonts w:ascii="宋体" w:hAnsi="宋体"/>
          <w:color w:val="000000" w:themeColor="text1"/>
          <w:sz w:val="24"/>
        </w:rPr>
      </w:pPr>
    </w:p>
    <w:p w14:paraId="4A921CC6" w14:textId="77777777" w:rsidR="00DA55EA" w:rsidRPr="00152885" w:rsidRDefault="00DA55EA">
      <w:pPr>
        <w:widowControl/>
        <w:snapToGrid w:val="0"/>
        <w:spacing w:line="360" w:lineRule="auto"/>
        <w:jc w:val="left"/>
        <w:rPr>
          <w:rFonts w:ascii="宋体" w:hAnsi="宋体"/>
          <w:b/>
          <w:color w:val="000000" w:themeColor="text1"/>
          <w:sz w:val="24"/>
        </w:rPr>
      </w:pPr>
    </w:p>
    <w:p w14:paraId="6266B118" w14:textId="77777777" w:rsidR="00DA55EA" w:rsidRPr="00152885" w:rsidRDefault="006E7E37">
      <w:pPr>
        <w:widowControl/>
        <w:tabs>
          <w:tab w:val="left" w:pos="3018"/>
          <w:tab w:val="left" w:pos="6260"/>
        </w:tabs>
        <w:ind w:firstLineChars="540" w:firstLine="1134"/>
        <w:jc w:val="left"/>
        <w:rPr>
          <w:rFonts w:ascii="宋体" w:hAnsi="宋体" w:cs="Arial"/>
          <w:bCs/>
          <w:color w:val="000000" w:themeColor="text1"/>
          <w:kern w:val="0"/>
          <w:szCs w:val="21"/>
        </w:rPr>
      </w:pPr>
      <w:r w:rsidRPr="00152885">
        <w:rPr>
          <w:rFonts w:ascii="宋体" w:hAnsi="宋体" w:cs="Arial" w:hint="eastAsia"/>
          <w:bCs/>
          <w:color w:val="000000" w:themeColor="text1"/>
          <w:szCs w:val="21"/>
        </w:rPr>
        <w:t>供应商</w:t>
      </w:r>
      <w:r w:rsidRPr="00152885">
        <w:rPr>
          <w:rFonts w:ascii="宋体" w:hAnsi="宋体" w:cs="Arial" w:hint="eastAsia"/>
          <w:bCs/>
          <w:color w:val="000000" w:themeColor="text1"/>
          <w:kern w:val="0"/>
          <w:szCs w:val="21"/>
        </w:rPr>
        <w:t>：</w:t>
      </w:r>
      <w:r w:rsidRPr="00152885">
        <w:rPr>
          <w:rFonts w:ascii="宋体" w:hAnsi="宋体" w:cs="Arial" w:hint="eastAsia"/>
          <w:bCs/>
          <w:color w:val="000000" w:themeColor="text1"/>
          <w:kern w:val="0"/>
          <w:szCs w:val="21"/>
          <w:u w:val="single"/>
        </w:rPr>
        <w:t xml:space="preserve">　　　　　　　　</w:t>
      </w:r>
      <w:r w:rsidRPr="00152885">
        <w:rPr>
          <w:rFonts w:ascii="宋体" w:hAnsi="宋体" w:cs="Arial" w:hint="eastAsia"/>
          <w:bCs/>
          <w:color w:val="000000" w:themeColor="text1"/>
          <w:kern w:val="0"/>
          <w:szCs w:val="21"/>
        </w:rPr>
        <w:t>（盖单位公章）</w:t>
      </w:r>
    </w:p>
    <w:p w14:paraId="18A4C568" w14:textId="77777777" w:rsidR="00DA55EA" w:rsidRPr="00152885" w:rsidRDefault="00DA55EA">
      <w:pPr>
        <w:widowControl/>
        <w:tabs>
          <w:tab w:val="left" w:pos="3018"/>
          <w:tab w:val="left" w:pos="6260"/>
        </w:tabs>
        <w:ind w:firstLineChars="1282" w:firstLine="2692"/>
        <w:jc w:val="left"/>
        <w:rPr>
          <w:rFonts w:ascii="宋体" w:hAnsi="宋体" w:cs="Arial"/>
          <w:bCs/>
          <w:color w:val="000000" w:themeColor="text1"/>
          <w:szCs w:val="21"/>
        </w:rPr>
      </w:pPr>
    </w:p>
    <w:p w14:paraId="0435D88A" w14:textId="77777777" w:rsidR="00DA55EA" w:rsidRPr="00152885" w:rsidRDefault="006E7E37">
      <w:pPr>
        <w:spacing w:line="440" w:lineRule="exact"/>
        <w:ind w:firstLineChars="540" w:firstLine="1134"/>
        <w:rPr>
          <w:rFonts w:ascii="宋体" w:hAnsi="宋体"/>
          <w:color w:val="000000" w:themeColor="text1"/>
          <w:szCs w:val="21"/>
        </w:rPr>
      </w:pPr>
      <w:r w:rsidRPr="00152885">
        <w:rPr>
          <w:rFonts w:ascii="宋体" w:hAnsi="宋体" w:hint="eastAsia"/>
          <w:color w:val="000000" w:themeColor="text1"/>
          <w:szCs w:val="21"/>
        </w:rPr>
        <w:t>法定代表人/负责人（签字或盖章）</w:t>
      </w:r>
      <w:r w:rsidRPr="00152885">
        <w:rPr>
          <w:rFonts w:ascii="宋体" w:hAnsi="宋体"/>
          <w:color w:val="000000" w:themeColor="text1"/>
          <w:szCs w:val="21"/>
        </w:rPr>
        <w:t>或者其委托代理人</w:t>
      </w:r>
      <w:r w:rsidRPr="00152885">
        <w:rPr>
          <w:rFonts w:ascii="宋体" w:hAnsi="宋体" w:hint="eastAsia"/>
          <w:color w:val="000000" w:themeColor="text1"/>
          <w:szCs w:val="21"/>
        </w:rPr>
        <w:t>（签字）</w:t>
      </w:r>
      <w:r w:rsidRPr="00152885">
        <w:rPr>
          <w:rFonts w:ascii="宋体" w:hAnsi="宋体"/>
          <w:color w:val="000000" w:themeColor="text1"/>
          <w:szCs w:val="21"/>
        </w:rPr>
        <w:t>：</w:t>
      </w:r>
      <w:r w:rsidRPr="00152885">
        <w:rPr>
          <w:rFonts w:ascii="宋体" w:hAnsi="宋体"/>
          <w:color w:val="000000" w:themeColor="text1"/>
          <w:szCs w:val="21"/>
          <w:u w:val="single"/>
        </w:rPr>
        <w:t xml:space="preserve"> </w:t>
      </w:r>
      <w:r w:rsidRPr="00152885">
        <w:rPr>
          <w:rFonts w:ascii="宋体" w:hAnsi="宋体" w:hint="eastAsia"/>
          <w:color w:val="000000" w:themeColor="text1"/>
          <w:szCs w:val="21"/>
          <w:u w:val="single"/>
        </w:rPr>
        <w:t xml:space="preserve">      </w:t>
      </w:r>
      <w:r w:rsidRPr="00152885">
        <w:rPr>
          <w:rFonts w:ascii="宋体" w:hAnsi="宋体"/>
          <w:color w:val="000000" w:themeColor="text1"/>
          <w:szCs w:val="21"/>
          <w:u w:val="single"/>
        </w:rPr>
        <w:t xml:space="preserve"> </w:t>
      </w:r>
      <w:r w:rsidRPr="00152885">
        <w:rPr>
          <w:rFonts w:ascii="宋体" w:hAnsi="宋体" w:hint="eastAsia"/>
          <w:color w:val="000000" w:themeColor="text1"/>
          <w:szCs w:val="21"/>
          <w:u w:val="single"/>
        </w:rPr>
        <w:t xml:space="preserve"> </w:t>
      </w:r>
    </w:p>
    <w:p w14:paraId="20C0CAA0" w14:textId="77777777" w:rsidR="00DA55EA" w:rsidRPr="00152885" w:rsidRDefault="00DA55EA">
      <w:pPr>
        <w:widowControl/>
        <w:tabs>
          <w:tab w:val="left" w:pos="3018"/>
          <w:tab w:val="left" w:pos="6260"/>
        </w:tabs>
        <w:ind w:firstLineChars="1282" w:firstLine="2692"/>
        <w:jc w:val="left"/>
        <w:rPr>
          <w:rFonts w:ascii="宋体" w:hAnsi="宋体" w:cs="Arial"/>
          <w:bCs/>
          <w:color w:val="000000" w:themeColor="text1"/>
          <w:szCs w:val="21"/>
        </w:rPr>
      </w:pPr>
    </w:p>
    <w:p w14:paraId="1F2A2136" w14:textId="77777777" w:rsidR="00DA55EA" w:rsidRPr="00152885" w:rsidRDefault="006E7E37">
      <w:pPr>
        <w:widowControl/>
        <w:tabs>
          <w:tab w:val="left" w:pos="3018"/>
          <w:tab w:val="left" w:pos="6260"/>
        </w:tabs>
        <w:ind w:firstLineChars="540" w:firstLine="1134"/>
        <w:jc w:val="left"/>
        <w:rPr>
          <w:rFonts w:ascii="宋体" w:hAnsi="宋体" w:cs="Arial"/>
          <w:bCs/>
          <w:color w:val="000000" w:themeColor="text1"/>
          <w:szCs w:val="21"/>
        </w:rPr>
        <w:sectPr w:rsidR="00DA55EA" w:rsidRPr="00152885">
          <w:pgSz w:w="11906" w:h="16838"/>
          <w:pgMar w:top="1418" w:right="1797" w:bottom="1440" w:left="1797" w:header="851" w:footer="992" w:gutter="0"/>
          <w:cols w:space="720"/>
          <w:docGrid w:type="linesAndChars" w:linePitch="312"/>
        </w:sectPr>
      </w:pPr>
      <w:r w:rsidRPr="00152885">
        <w:rPr>
          <w:rFonts w:ascii="宋体" w:hAnsi="宋体" w:cs="Arial" w:hint="eastAsia"/>
          <w:bCs/>
          <w:color w:val="000000" w:themeColor="text1"/>
          <w:szCs w:val="21"/>
        </w:rPr>
        <w:t>日期：XX年 XX月XX日</w:t>
      </w:r>
    </w:p>
    <w:p w14:paraId="2E48DA3A" w14:textId="77777777" w:rsidR="00DA55EA" w:rsidRPr="00152885" w:rsidRDefault="00DA55EA">
      <w:pPr>
        <w:widowControl/>
        <w:tabs>
          <w:tab w:val="left" w:pos="3018"/>
          <w:tab w:val="left" w:pos="6260"/>
        </w:tabs>
        <w:ind w:firstLineChars="540" w:firstLine="1134"/>
        <w:jc w:val="left"/>
        <w:rPr>
          <w:rFonts w:ascii="宋体" w:hAnsi="宋体" w:cs="Arial"/>
          <w:bCs/>
          <w:color w:val="000000" w:themeColor="text1"/>
          <w:szCs w:val="21"/>
        </w:rPr>
      </w:pPr>
    </w:p>
    <w:p w14:paraId="3BE8B318" w14:textId="77777777" w:rsidR="00DA55EA" w:rsidRPr="00152885" w:rsidRDefault="006E7E37">
      <w:pPr>
        <w:pStyle w:val="af9"/>
        <w:tabs>
          <w:tab w:val="left" w:pos="588"/>
        </w:tabs>
        <w:snapToGrid w:val="0"/>
        <w:spacing w:before="120" w:after="120" w:line="440" w:lineRule="exact"/>
        <w:jc w:val="left"/>
        <w:rPr>
          <w:rFonts w:ascii="宋体" w:hAnsi="宋体"/>
          <w:color w:val="000000" w:themeColor="text1"/>
          <w:sz w:val="24"/>
          <w:szCs w:val="24"/>
        </w:rPr>
      </w:pPr>
      <w:bookmarkStart w:id="476" w:name="_Toc26083"/>
      <w:r w:rsidRPr="00152885">
        <w:rPr>
          <w:rFonts w:ascii="宋体" w:hAnsi="宋体" w:hint="eastAsia"/>
          <w:color w:val="000000" w:themeColor="text1"/>
          <w:sz w:val="24"/>
          <w:szCs w:val="24"/>
        </w:rPr>
        <w:t>16、明细</w:t>
      </w:r>
      <w:r w:rsidRPr="00152885">
        <w:rPr>
          <w:rFonts w:ascii="宋体" w:hAnsi="宋体"/>
          <w:color w:val="000000" w:themeColor="text1"/>
          <w:sz w:val="24"/>
          <w:szCs w:val="24"/>
        </w:rPr>
        <w:t>报价表</w:t>
      </w:r>
      <w:r w:rsidRPr="00152885">
        <w:rPr>
          <w:rFonts w:ascii="宋体" w:hAnsi="宋体" w:hint="eastAsia"/>
          <w:color w:val="000000" w:themeColor="text1"/>
          <w:sz w:val="24"/>
          <w:szCs w:val="24"/>
        </w:rPr>
        <w:t>（如有）</w:t>
      </w:r>
      <w:bookmarkEnd w:id="476"/>
    </w:p>
    <w:p w14:paraId="692B7942" w14:textId="77777777" w:rsidR="00DA55EA" w:rsidRPr="00152885" w:rsidRDefault="006E7E37">
      <w:pPr>
        <w:widowControl/>
        <w:tabs>
          <w:tab w:val="left" w:pos="3018"/>
          <w:tab w:val="left" w:pos="6260"/>
        </w:tabs>
        <w:jc w:val="left"/>
        <w:rPr>
          <w:rFonts w:ascii="宋体" w:hAnsi="宋体" w:cs="Arial"/>
          <w:bCs/>
          <w:color w:val="000000" w:themeColor="text1"/>
          <w:szCs w:val="21"/>
        </w:rPr>
        <w:sectPr w:rsidR="00DA55EA" w:rsidRPr="00152885">
          <w:pgSz w:w="11906" w:h="16838"/>
          <w:pgMar w:top="1440" w:right="1800" w:bottom="1440" w:left="1800" w:header="851" w:footer="992" w:gutter="0"/>
          <w:cols w:space="720"/>
          <w:docGrid w:type="lines" w:linePitch="312"/>
        </w:sectPr>
      </w:pPr>
      <w:bookmarkStart w:id="477" w:name="_Toc29990"/>
      <w:r w:rsidRPr="00152885">
        <w:rPr>
          <w:rFonts w:ascii="宋体" w:hAnsi="宋体" w:cs="Arial" w:hint="eastAsia"/>
          <w:bCs/>
          <w:color w:val="000000" w:themeColor="text1"/>
          <w:szCs w:val="21"/>
        </w:rPr>
        <w:t>详见附件三：分项报价表</w:t>
      </w:r>
      <w:bookmarkEnd w:id="477"/>
    </w:p>
    <w:p w14:paraId="43D7B523" w14:textId="77777777" w:rsidR="00DA55EA" w:rsidRPr="00152885" w:rsidRDefault="00DA55EA">
      <w:pPr>
        <w:widowControl/>
        <w:jc w:val="left"/>
        <w:rPr>
          <w:rFonts w:ascii="宋体" w:hAnsi="宋体" w:cs="Arial"/>
          <w:bCs/>
          <w:color w:val="000000" w:themeColor="text1"/>
          <w:szCs w:val="21"/>
        </w:rPr>
      </w:pPr>
    </w:p>
    <w:p w14:paraId="454CE997" w14:textId="77777777" w:rsidR="00DA55EA" w:rsidRPr="00152885" w:rsidRDefault="006E7E37">
      <w:pPr>
        <w:pStyle w:val="af9"/>
        <w:tabs>
          <w:tab w:val="left" w:pos="588"/>
        </w:tabs>
        <w:snapToGrid w:val="0"/>
        <w:spacing w:before="120" w:after="120" w:line="440" w:lineRule="exact"/>
        <w:jc w:val="left"/>
        <w:rPr>
          <w:rFonts w:ascii="宋体" w:hAnsi="宋体"/>
          <w:color w:val="000000" w:themeColor="text1"/>
          <w:sz w:val="24"/>
          <w:szCs w:val="24"/>
        </w:rPr>
      </w:pPr>
      <w:bookmarkStart w:id="478" w:name="_Toc21588"/>
      <w:bookmarkStart w:id="479" w:name="_Toc231704287"/>
      <w:r w:rsidRPr="00152885">
        <w:rPr>
          <w:rFonts w:ascii="宋体" w:hAnsi="宋体" w:hint="eastAsia"/>
          <w:color w:val="000000" w:themeColor="text1"/>
          <w:sz w:val="24"/>
          <w:szCs w:val="24"/>
        </w:rPr>
        <w:t>17、采购代理服务费支付承诺函</w:t>
      </w:r>
      <w:bookmarkEnd w:id="478"/>
    </w:p>
    <w:p w14:paraId="32AA1295" w14:textId="77777777" w:rsidR="00DA55EA" w:rsidRPr="00152885" w:rsidRDefault="006E7E37">
      <w:pPr>
        <w:spacing w:line="276" w:lineRule="auto"/>
        <w:jc w:val="center"/>
        <w:rPr>
          <w:rFonts w:ascii="宋体" w:hAnsi="宋体"/>
          <w:b/>
          <w:bCs/>
          <w:color w:val="000000" w:themeColor="text1"/>
          <w:sz w:val="24"/>
          <w:szCs w:val="28"/>
        </w:rPr>
      </w:pPr>
      <w:r w:rsidRPr="00152885">
        <w:rPr>
          <w:rFonts w:ascii="宋体" w:hAnsi="宋体" w:hint="eastAsia"/>
          <w:b/>
          <w:bCs/>
          <w:color w:val="000000" w:themeColor="text1"/>
          <w:sz w:val="24"/>
          <w:szCs w:val="28"/>
        </w:rPr>
        <w:t>采购代理服务费支付承诺函</w:t>
      </w:r>
      <w:bookmarkEnd w:id="479"/>
    </w:p>
    <w:p w14:paraId="4197B7F8" w14:textId="77777777" w:rsidR="00DA55EA" w:rsidRPr="00152885" w:rsidRDefault="006E7E37">
      <w:pPr>
        <w:spacing w:line="276" w:lineRule="auto"/>
        <w:jc w:val="left"/>
        <w:rPr>
          <w:rFonts w:ascii="宋体" w:hAnsi="宋体"/>
          <w:b/>
          <w:bCs/>
          <w:color w:val="000000" w:themeColor="text1"/>
          <w:sz w:val="28"/>
          <w:szCs w:val="28"/>
        </w:rPr>
      </w:pPr>
      <w:r w:rsidRPr="00152885">
        <w:rPr>
          <w:rFonts w:ascii="宋体" w:hAnsi="宋体" w:cs="宋体"/>
          <w:b/>
          <w:bCs/>
          <w:color w:val="000000" w:themeColor="text1"/>
          <w:kern w:val="0"/>
          <w:sz w:val="22"/>
          <w:szCs w:val="22"/>
        </w:rPr>
        <w:t>致：</w:t>
      </w:r>
      <w:r w:rsidRPr="00152885">
        <w:rPr>
          <w:rFonts w:ascii="宋体" w:hAnsi="宋体" w:cs="宋体" w:hint="eastAsia"/>
          <w:b/>
          <w:bCs/>
          <w:color w:val="000000" w:themeColor="text1"/>
          <w:kern w:val="0"/>
          <w:sz w:val="22"/>
          <w:szCs w:val="22"/>
        </w:rPr>
        <w:t>中捷通信有限公司</w:t>
      </w:r>
      <w:r w:rsidRPr="00152885">
        <w:rPr>
          <w:rFonts w:ascii="宋体" w:hAnsi="宋体" w:hint="eastAsia"/>
          <w:b/>
          <w:bCs/>
          <w:color w:val="000000" w:themeColor="text1"/>
          <w:sz w:val="20"/>
          <w:szCs w:val="20"/>
        </w:rPr>
        <w:t>：</w:t>
      </w:r>
    </w:p>
    <w:p w14:paraId="747976C3" w14:textId="37EF8A49" w:rsidR="00DA55EA" w:rsidRPr="00152885" w:rsidRDefault="006E7E37">
      <w:pPr>
        <w:spacing w:line="360" w:lineRule="auto"/>
        <w:ind w:firstLine="600"/>
        <w:jc w:val="left"/>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我公司参加贵</w:t>
      </w:r>
      <w:proofErr w:type="gramStart"/>
      <w:r w:rsidRPr="00152885">
        <w:rPr>
          <w:rFonts w:asciiTheme="minorEastAsia" w:eastAsiaTheme="minorEastAsia" w:hAnsiTheme="minorEastAsia" w:hint="eastAsia"/>
          <w:color w:val="000000" w:themeColor="text1"/>
          <w:szCs w:val="21"/>
        </w:rPr>
        <w:t>司作为</w:t>
      </w:r>
      <w:proofErr w:type="gramEnd"/>
      <w:r w:rsidRPr="00152885">
        <w:rPr>
          <w:rFonts w:asciiTheme="minorEastAsia" w:eastAsiaTheme="minorEastAsia" w:hAnsiTheme="minorEastAsia" w:hint="eastAsia"/>
          <w:color w:val="000000" w:themeColor="text1"/>
          <w:szCs w:val="21"/>
        </w:rPr>
        <w:t>采购代理机构组织的【</w:t>
      </w:r>
      <w:r w:rsidRPr="00152885">
        <w:rPr>
          <w:rFonts w:ascii="宋体" w:eastAsiaTheme="minorEastAsia" w:hAnsi="宋体" w:cs="宋体" w:hint="eastAsia"/>
          <w:color w:val="000000" w:themeColor="text1"/>
          <w:kern w:val="0"/>
          <w:sz w:val="22"/>
        </w:rPr>
        <w:t>XXXXXXX</w:t>
      </w:r>
      <w:r w:rsidRPr="00152885">
        <w:rPr>
          <w:rFonts w:ascii="宋体" w:hAnsi="宋体" w:cs="宋体" w:hint="eastAsia"/>
          <w:color w:val="000000" w:themeColor="text1"/>
          <w:kern w:val="0"/>
          <w:sz w:val="22"/>
        </w:rPr>
        <w:t>项目</w:t>
      </w:r>
      <w:r w:rsidRPr="00152885">
        <w:rPr>
          <w:rFonts w:asciiTheme="minorEastAsia" w:eastAsiaTheme="minorEastAsia" w:hAnsiTheme="minorEastAsia" w:hint="eastAsia"/>
          <w:color w:val="000000" w:themeColor="text1"/>
          <w:szCs w:val="21"/>
        </w:rPr>
        <w:t>】（项目编号：</w:t>
      </w:r>
      <w:r w:rsidR="00FB7795" w:rsidRPr="00152885">
        <w:rPr>
          <w:rFonts w:asciiTheme="minorEastAsia" w:eastAsiaTheme="minorEastAsia" w:hAnsiTheme="minorEastAsia" w:hint="eastAsia"/>
          <w:color w:val="000000" w:themeColor="text1"/>
          <w:szCs w:val="21"/>
          <w:u w:val="single"/>
        </w:rPr>
        <w:t>ZJZB-2022-11522</w:t>
      </w:r>
      <w:r w:rsidRPr="00152885">
        <w:rPr>
          <w:rFonts w:asciiTheme="minorEastAsia" w:eastAsiaTheme="minorEastAsia" w:hAnsiTheme="minorEastAsia" w:hint="eastAsia"/>
          <w:color w:val="000000" w:themeColor="text1"/>
          <w:szCs w:val="21"/>
          <w:u w:val="single"/>
        </w:rPr>
        <w:t xml:space="preserve">  </w:t>
      </w:r>
      <w:r w:rsidRPr="00152885">
        <w:rPr>
          <w:rFonts w:asciiTheme="minorEastAsia" w:eastAsiaTheme="minorEastAsia" w:hAnsiTheme="minorEastAsia" w:hint="eastAsia"/>
          <w:color w:val="000000" w:themeColor="text1"/>
          <w:szCs w:val="21"/>
        </w:rPr>
        <w:t>）询价采购。我公司作为应答单位，若在本项目成交，同意支付采购代理服务费。</w:t>
      </w:r>
    </w:p>
    <w:p w14:paraId="72CE1697" w14:textId="77777777" w:rsidR="00DA55EA" w:rsidRPr="00152885" w:rsidRDefault="006E7E37">
      <w:pPr>
        <w:spacing w:line="360" w:lineRule="auto"/>
        <w:ind w:firstLine="600"/>
        <w:jc w:val="left"/>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采购代理服务费的计取，我公司同意以我公司的成交金额，按本函费率标准（详见附表），以差额定率累进法计算后按</w:t>
      </w:r>
      <w:r w:rsidRPr="00152885">
        <w:rPr>
          <w:rFonts w:asciiTheme="minorEastAsia" w:eastAsiaTheme="minorEastAsia" w:hAnsiTheme="minorEastAsia" w:hint="eastAsia"/>
          <w:color w:val="000000" w:themeColor="text1"/>
          <w:szCs w:val="21"/>
          <w:u w:val="single"/>
        </w:rPr>
        <w:t>76.5</w:t>
      </w:r>
      <w:r w:rsidRPr="00152885">
        <w:rPr>
          <w:rFonts w:asciiTheme="minorEastAsia" w:eastAsiaTheme="minorEastAsia" w:hAnsiTheme="minorEastAsia" w:hint="eastAsia"/>
          <w:color w:val="000000" w:themeColor="text1"/>
          <w:szCs w:val="21"/>
        </w:rPr>
        <w:t>%结算，其中项目预算金额在30万元以下的项目，缴纳采购代理服务费3000元。</w:t>
      </w:r>
    </w:p>
    <w:p w14:paraId="67459384" w14:textId="77777777" w:rsidR="00DA55EA" w:rsidRPr="00152885" w:rsidRDefault="006E7E37">
      <w:pPr>
        <w:spacing w:line="360" w:lineRule="auto"/>
        <w:ind w:firstLine="600"/>
        <w:jc w:val="left"/>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附表：</w:t>
      </w:r>
    </w:p>
    <w:tbl>
      <w:tblPr>
        <w:tblW w:w="8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923"/>
        <w:gridCol w:w="1912"/>
        <w:gridCol w:w="1747"/>
      </w:tblGrid>
      <w:tr w:rsidR="00152885" w:rsidRPr="00152885" w14:paraId="15DAB598" w14:textId="77777777">
        <w:trPr>
          <w:trHeight w:val="626"/>
        </w:trPr>
        <w:tc>
          <w:tcPr>
            <w:tcW w:w="2895" w:type="dxa"/>
            <w:tcBorders>
              <w:top w:val="single" w:sz="4" w:space="0" w:color="auto"/>
              <w:left w:val="single" w:sz="4" w:space="0" w:color="auto"/>
              <w:bottom w:val="single" w:sz="4" w:space="0" w:color="auto"/>
              <w:right w:val="single" w:sz="4" w:space="0" w:color="auto"/>
            </w:tcBorders>
          </w:tcPr>
          <w:p w14:paraId="7339281C" w14:textId="77777777" w:rsidR="00DA55EA" w:rsidRPr="00152885" w:rsidRDefault="006E7E37">
            <w:pPr>
              <w:rPr>
                <w:rFonts w:asciiTheme="minorEastAsia" w:eastAsiaTheme="minorEastAsia" w:hAnsiTheme="minorEastAsia"/>
                <w:color w:val="000000" w:themeColor="text1"/>
                <w:szCs w:val="21"/>
              </w:rPr>
            </w:pPr>
            <w:r w:rsidRPr="00152885">
              <w:rPr>
                <w:noProof/>
                <w:color w:val="000000" w:themeColor="text1"/>
              </w:rPr>
              <mc:AlternateContent>
                <mc:Choice Requires="wps">
                  <w:drawing>
                    <wp:anchor distT="0" distB="0" distL="114300" distR="114300" simplePos="0" relativeHeight="251664384" behindDoc="0" locked="0" layoutInCell="1" allowOverlap="1" wp14:anchorId="2438DCEB" wp14:editId="347FF1F9">
                      <wp:simplePos x="0" y="0"/>
                      <wp:positionH relativeFrom="column">
                        <wp:posOffset>-68580</wp:posOffset>
                      </wp:positionH>
                      <wp:positionV relativeFrom="paragraph">
                        <wp:posOffset>-6350</wp:posOffset>
                      </wp:positionV>
                      <wp:extent cx="1828800" cy="361950"/>
                      <wp:effectExtent l="7620" t="13335" r="11430" b="571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36195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5.4pt;margin-top:-0.5pt;height:28.5pt;width:144pt;z-index:251664384;mso-width-relative:page;mso-height-relative:page;" filled="f" stroked="t" coordsize="21600,21600" o:gfxdata="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xiY&#10;etcAAAAJAQAADwAAAAAAAAABACAAAAAiAAAAZHJzL2Rvd25yZXYueG1sUEsBAhQAFAAAAAgAh07i&#10;QJHSx1nqAQAArwMAAA4AAAAAAAAAAQAgAAAAJgEAAGRycy9lMm9Eb2MueG1sUEsFBgAAAAAGAAYA&#10;WQEAAIIFAAAAAA==&#10;">
                      <v:fill on="f" focussize="0,0"/>
                      <v:stroke color="#000000" joinstyle="round"/>
                      <v:imagedata o:title=""/>
                      <o:lock v:ext="edit" aspectratio="f"/>
                    </v:line>
                  </w:pict>
                </mc:Fallback>
              </mc:AlternateContent>
            </w:r>
            <w:r w:rsidRPr="00152885">
              <w:rPr>
                <w:rFonts w:asciiTheme="minorEastAsia" w:eastAsiaTheme="minorEastAsia" w:hAnsiTheme="minorEastAsia" w:hint="eastAsia"/>
                <w:color w:val="000000" w:themeColor="text1"/>
                <w:szCs w:val="21"/>
              </w:rPr>
              <w:t xml:space="preserve">               费率</w:t>
            </w:r>
          </w:p>
          <w:p w14:paraId="72C4AF5B" w14:textId="77777777" w:rsidR="00DA55EA" w:rsidRPr="00152885" w:rsidRDefault="006E7E37">
            <w:pPr>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成交金额</w:t>
            </w:r>
          </w:p>
        </w:tc>
        <w:tc>
          <w:tcPr>
            <w:tcW w:w="1923" w:type="dxa"/>
            <w:tcBorders>
              <w:top w:val="single" w:sz="4" w:space="0" w:color="auto"/>
              <w:left w:val="single" w:sz="4" w:space="0" w:color="auto"/>
              <w:bottom w:val="single" w:sz="4" w:space="0" w:color="auto"/>
              <w:right w:val="single" w:sz="4" w:space="0" w:color="auto"/>
            </w:tcBorders>
            <w:vAlign w:val="center"/>
          </w:tcPr>
          <w:p w14:paraId="7E88398E" w14:textId="77777777" w:rsidR="00DA55EA" w:rsidRPr="00152885" w:rsidRDefault="006E7E37">
            <w:pPr>
              <w:ind w:firstLineChars="50" w:firstLine="105"/>
              <w:jc w:val="center"/>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货物采购</w:t>
            </w:r>
          </w:p>
        </w:tc>
        <w:tc>
          <w:tcPr>
            <w:tcW w:w="1912" w:type="dxa"/>
            <w:tcBorders>
              <w:top w:val="single" w:sz="4" w:space="0" w:color="auto"/>
              <w:left w:val="single" w:sz="4" w:space="0" w:color="auto"/>
              <w:bottom w:val="single" w:sz="4" w:space="0" w:color="auto"/>
              <w:right w:val="single" w:sz="4" w:space="0" w:color="auto"/>
            </w:tcBorders>
            <w:vAlign w:val="center"/>
          </w:tcPr>
          <w:p w14:paraId="4B14F465" w14:textId="77777777" w:rsidR="00DA55EA" w:rsidRPr="00152885" w:rsidRDefault="006E7E37">
            <w:pPr>
              <w:jc w:val="center"/>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服务采购</w:t>
            </w:r>
          </w:p>
        </w:tc>
        <w:tc>
          <w:tcPr>
            <w:tcW w:w="1747" w:type="dxa"/>
            <w:tcBorders>
              <w:top w:val="single" w:sz="4" w:space="0" w:color="auto"/>
              <w:left w:val="single" w:sz="4" w:space="0" w:color="auto"/>
              <w:bottom w:val="single" w:sz="4" w:space="0" w:color="auto"/>
              <w:right w:val="single" w:sz="4" w:space="0" w:color="auto"/>
            </w:tcBorders>
            <w:vAlign w:val="center"/>
          </w:tcPr>
          <w:p w14:paraId="7DF0B19C" w14:textId="77777777" w:rsidR="00DA55EA" w:rsidRPr="00152885" w:rsidRDefault="006E7E37">
            <w:pPr>
              <w:jc w:val="center"/>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工程采购</w:t>
            </w:r>
          </w:p>
        </w:tc>
      </w:tr>
      <w:tr w:rsidR="00152885" w:rsidRPr="00152885" w14:paraId="70987FC6" w14:textId="77777777">
        <w:trPr>
          <w:trHeight w:hRule="exact" w:val="454"/>
        </w:trPr>
        <w:tc>
          <w:tcPr>
            <w:tcW w:w="2895" w:type="dxa"/>
            <w:tcBorders>
              <w:top w:val="single" w:sz="4" w:space="0" w:color="auto"/>
              <w:left w:val="single" w:sz="4" w:space="0" w:color="auto"/>
              <w:bottom w:val="single" w:sz="4" w:space="0" w:color="auto"/>
              <w:right w:val="single" w:sz="4" w:space="0" w:color="auto"/>
            </w:tcBorders>
            <w:vAlign w:val="center"/>
          </w:tcPr>
          <w:p w14:paraId="02754EE1" w14:textId="77777777" w:rsidR="00DA55EA" w:rsidRPr="00152885" w:rsidRDefault="006E7E37">
            <w:pPr>
              <w:jc w:val="center"/>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100万元以下</w:t>
            </w:r>
          </w:p>
        </w:tc>
        <w:tc>
          <w:tcPr>
            <w:tcW w:w="1923" w:type="dxa"/>
            <w:tcBorders>
              <w:top w:val="single" w:sz="4" w:space="0" w:color="auto"/>
              <w:left w:val="single" w:sz="4" w:space="0" w:color="auto"/>
              <w:bottom w:val="single" w:sz="4" w:space="0" w:color="auto"/>
              <w:right w:val="single" w:sz="4" w:space="0" w:color="auto"/>
            </w:tcBorders>
            <w:vAlign w:val="center"/>
          </w:tcPr>
          <w:p w14:paraId="695FCC3A"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1.5%</w:t>
            </w:r>
          </w:p>
        </w:tc>
        <w:tc>
          <w:tcPr>
            <w:tcW w:w="1912" w:type="dxa"/>
            <w:tcBorders>
              <w:top w:val="single" w:sz="4" w:space="0" w:color="auto"/>
              <w:left w:val="single" w:sz="4" w:space="0" w:color="auto"/>
              <w:bottom w:val="single" w:sz="4" w:space="0" w:color="auto"/>
              <w:right w:val="single" w:sz="4" w:space="0" w:color="auto"/>
            </w:tcBorders>
            <w:vAlign w:val="center"/>
          </w:tcPr>
          <w:p w14:paraId="1B2AB9A5"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1.5%</w:t>
            </w:r>
          </w:p>
        </w:tc>
        <w:tc>
          <w:tcPr>
            <w:tcW w:w="1747" w:type="dxa"/>
            <w:tcBorders>
              <w:top w:val="single" w:sz="4" w:space="0" w:color="auto"/>
              <w:left w:val="single" w:sz="4" w:space="0" w:color="auto"/>
              <w:bottom w:val="single" w:sz="4" w:space="0" w:color="auto"/>
              <w:right w:val="single" w:sz="4" w:space="0" w:color="auto"/>
            </w:tcBorders>
            <w:vAlign w:val="center"/>
          </w:tcPr>
          <w:p w14:paraId="5120C0FD"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1.0%</w:t>
            </w:r>
          </w:p>
        </w:tc>
      </w:tr>
      <w:tr w:rsidR="00152885" w:rsidRPr="00152885" w14:paraId="6DEF63EA" w14:textId="77777777">
        <w:trPr>
          <w:trHeight w:hRule="exact" w:val="454"/>
        </w:trPr>
        <w:tc>
          <w:tcPr>
            <w:tcW w:w="2895" w:type="dxa"/>
            <w:tcBorders>
              <w:top w:val="single" w:sz="4" w:space="0" w:color="auto"/>
              <w:left w:val="single" w:sz="4" w:space="0" w:color="auto"/>
              <w:bottom w:val="single" w:sz="4" w:space="0" w:color="auto"/>
              <w:right w:val="single" w:sz="4" w:space="0" w:color="auto"/>
            </w:tcBorders>
            <w:vAlign w:val="center"/>
          </w:tcPr>
          <w:p w14:paraId="256AD547" w14:textId="77777777" w:rsidR="00DA55EA" w:rsidRPr="00152885" w:rsidRDefault="006E7E37">
            <w:pPr>
              <w:jc w:val="center"/>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100～500万元</w:t>
            </w:r>
          </w:p>
        </w:tc>
        <w:tc>
          <w:tcPr>
            <w:tcW w:w="1923" w:type="dxa"/>
            <w:tcBorders>
              <w:top w:val="single" w:sz="4" w:space="0" w:color="auto"/>
              <w:left w:val="single" w:sz="4" w:space="0" w:color="auto"/>
              <w:bottom w:val="single" w:sz="4" w:space="0" w:color="auto"/>
              <w:right w:val="single" w:sz="4" w:space="0" w:color="auto"/>
            </w:tcBorders>
            <w:vAlign w:val="center"/>
          </w:tcPr>
          <w:p w14:paraId="0E84D27F"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1.1%</w:t>
            </w:r>
          </w:p>
        </w:tc>
        <w:tc>
          <w:tcPr>
            <w:tcW w:w="1912" w:type="dxa"/>
            <w:tcBorders>
              <w:top w:val="single" w:sz="4" w:space="0" w:color="auto"/>
              <w:left w:val="single" w:sz="4" w:space="0" w:color="auto"/>
              <w:bottom w:val="single" w:sz="4" w:space="0" w:color="auto"/>
              <w:right w:val="single" w:sz="4" w:space="0" w:color="auto"/>
            </w:tcBorders>
            <w:vAlign w:val="center"/>
          </w:tcPr>
          <w:p w14:paraId="188C137A"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0.8%</w:t>
            </w:r>
          </w:p>
        </w:tc>
        <w:tc>
          <w:tcPr>
            <w:tcW w:w="1747" w:type="dxa"/>
            <w:tcBorders>
              <w:top w:val="single" w:sz="4" w:space="0" w:color="auto"/>
              <w:left w:val="single" w:sz="4" w:space="0" w:color="auto"/>
              <w:bottom w:val="single" w:sz="4" w:space="0" w:color="auto"/>
              <w:right w:val="single" w:sz="4" w:space="0" w:color="auto"/>
            </w:tcBorders>
            <w:vAlign w:val="center"/>
          </w:tcPr>
          <w:p w14:paraId="50D3F1C8"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0.7%</w:t>
            </w:r>
          </w:p>
        </w:tc>
      </w:tr>
      <w:tr w:rsidR="00152885" w:rsidRPr="00152885" w14:paraId="48485D43" w14:textId="77777777">
        <w:trPr>
          <w:trHeight w:hRule="exact" w:val="454"/>
        </w:trPr>
        <w:tc>
          <w:tcPr>
            <w:tcW w:w="2895" w:type="dxa"/>
            <w:tcBorders>
              <w:top w:val="single" w:sz="4" w:space="0" w:color="auto"/>
              <w:left w:val="single" w:sz="4" w:space="0" w:color="auto"/>
              <w:bottom w:val="single" w:sz="4" w:space="0" w:color="auto"/>
              <w:right w:val="single" w:sz="4" w:space="0" w:color="auto"/>
            </w:tcBorders>
            <w:vAlign w:val="center"/>
          </w:tcPr>
          <w:p w14:paraId="13D8F52E" w14:textId="77777777" w:rsidR="00DA55EA" w:rsidRPr="00152885" w:rsidRDefault="006E7E37">
            <w:pPr>
              <w:jc w:val="center"/>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500～1000万元</w:t>
            </w:r>
          </w:p>
        </w:tc>
        <w:tc>
          <w:tcPr>
            <w:tcW w:w="1923" w:type="dxa"/>
            <w:tcBorders>
              <w:top w:val="single" w:sz="4" w:space="0" w:color="auto"/>
              <w:left w:val="single" w:sz="4" w:space="0" w:color="auto"/>
              <w:bottom w:val="single" w:sz="4" w:space="0" w:color="auto"/>
              <w:right w:val="single" w:sz="4" w:space="0" w:color="auto"/>
            </w:tcBorders>
            <w:vAlign w:val="center"/>
          </w:tcPr>
          <w:p w14:paraId="0542B237"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0.8%</w:t>
            </w:r>
          </w:p>
        </w:tc>
        <w:tc>
          <w:tcPr>
            <w:tcW w:w="1912" w:type="dxa"/>
            <w:tcBorders>
              <w:top w:val="single" w:sz="4" w:space="0" w:color="auto"/>
              <w:left w:val="single" w:sz="4" w:space="0" w:color="auto"/>
              <w:bottom w:val="single" w:sz="4" w:space="0" w:color="auto"/>
              <w:right w:val="single" w:sz="4" w:space="0" w:color="auto"/>
            </w:tcBorders>
            <w:vAlign w:val="center"/>
          </w:tcPr>
          <w:p w14:paraId="6ABBACEA"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0.45%</w:t>
            </w:r>
          </w:p>
        </w:tc>
        <w:tc>
          <w:tcPr>
            <w:tcW w:w="1747" w:type="dxa"/>
            <w:tcBorders>
              <w:top w:val="single" w:sz="4" w:space="0" w:color="auto"/>
              <w:left w:val="single" w:sz="4" w:space="0" w:color="auto"/>
              <w:bottom w:val="single" w:sz="4" w:space="0" w:color="auto"/>
              <w:right w:val="single" w:sz="4" w:space="0" w:color="auto"/>
            </w:tcBorders>
            <w:vAlign w:val="center"/>
          </w:tcPr>
          <w:p w14:paraId="3CE56B0B"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0.55%</w:t>
            </w:r>
          </w:p>
        </w:tc>
      </w:tr>
      <w:tr w:rsidR="00152885" w:rsidRPr="00152885" w14:paraId="49116C16" w14:textId="77777777">
        <w:trPr>
          <w:trHeight w:hRule="exact" w:val="454"/>
        </w:trPr>
        <w:tc>
          <w:tcPr>
            <w:tcW w:w="2895" w:type="dxa"/>
            <w:tcBorders>
              <w:top w:val="single" w:sz="4" w:space="0" w:color="auto"/>
              <w:left w:val="single" w:sz="4" w:space="0" w:color="auto"/>
              <w:bottom w:val="single" w:sz="4" w:space="0" w:color="auto"/>
              <w:right w:val="single" w:sz="4" w:space="0" w:color="auto"/>
            </w:tcBorders>
            <w:vAlign w:val="center"/>
          </w:tcPr>
          <w:p w14:paraId="1B2EAC22" w14:textId="77777777" w:rsidR="00DA55EA" w:rsidRPr="00152885" w:rsidRDefault="006E7E37">
            <w:pPr>
              <w:jc w:val="center"/>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1000～5000万元</w:t>
            </w:r>
          </w:p>
        </w:tc>
        <w:tc>
          <w:tcPr>
            <w:tcW w:w="1923" w:type="dxa"/>
            <w:tcBorders>
              <w:top w:val="single" w:sz="4" w:space="0" w:color="auto"/>
              <w:left w:val="single" w:sz="4" w:space="0" w:color="auto"/>
              <w:bottom w:val="single" w:sz="4" w:space="0" w:color="auto"/>
              <w:right w:val="single" w:sz="4" w:space="0" w:color="auto"/>
            </w:tcBorders>
            <w:vAlign w:val="center"/>
          </w:tcPr>
          <w:p w14:paraId="688E5131"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0.5%</w:t>
            </w:r>
          </w:p>
        </w:tc>
        <w:tc>
          <w:tcPr>
            <w:tcW w:w="1912" w:type="dxa"/>
            <w:tcBorders>
              <w:top w:val="single" w:sz="4" w:space="0" w:color="auto"/>
              <w:left w:val="single" w:sz="4" w:space="0" w:color="auto"/>
              <w:bottom w:val="single" w:sz="4" w:space="0" w:color="auto"/>
              <w:right w:val="single" w:sz="4" w:space="0" w:color="auto"/>
            </w:tcBorders>
            <w:vAlign w:val="center"/>
          </w:tcPr>
          <w:p w14:paraId="36CDB186"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0.25%</w:t>
            </w:r>
          </w:p>
        </w:tc>
        <w:tc>
          <w:tcPr>
            <w:tcW w:w="1747" w:type="dxa"/>
            <w:tcBorders>
              <w:top w:val="single" w:sz="4" w:space="0" w:color="auto"/>
              <w:left w:val="single" w:sz="4" w:space="0" w:color="auto"/>
              <w:bottom w:val="single" w:sz="4" w:space="0" w:color="auto"/>
              <w:right w:val="single" w:sz="4" w:space="0" w:color="auto"/>
            </w:tcBorders>
            <w:vAlign w:val="center"/>
          </w:tcPr>
          <w:p w14:paraId="0C202AAA"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0.35%</w:t>
            </w:r>
          </w:p>
        </w:tc>
      </w:tr>
      <w:tr w:rsidR="00152885" w:rsidRPr="00152885" w14:paraId="4631057B" w14:textId="77777777">
        <w:trPr>
          <w:trHeight w:hRule="exact" w:val="454"/>
        </w:trPr>
        <w:tc>
          <w:tcPr>
            <w:tcW w:w="2895" w:type="dxa"/>
            <w:tcBorders>
              <w:top w:val="single" w:sz="4" w:space="0" w:color="auto"/>
              <w:left w:val="single" w:sz="4" w:space="0" w:color="auto"/>
              <w:bottom w:val="single" w:sz="4" w:space="0" w:color="auto"/>
              <w:right w:val="single" w:sz="4" w:space="0" w:color="auto"/>
            </w:tcBorders>
            <w:vAlign w:val="center"/>
          </w:tcPr>
          <w:p w14:paraId="3C6C67E7" w14:textId="77777777" w:rsidR="00DA55EA" w:rsidRPr="00152885" w:rsidRDefault="006E7E37">
            <w:pPr>
              <w:jc w:val="center"/>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5000万元～1亿元</w:t>
            </w:r>
          </w:p>
        </w:tc>
        <w:tc>
          <w:tcPr>
            <w:tcW w:w="1923" w:type="dxa"/>
            <w:tcBorders>
              <w:top w:val="single" w:sz="4" w:space="0" w:color="auto"/>
              <w:left w:val="single" w:sz="4" w:space="0" w:color="auto"/>
              <w:bottom w:val="single" w:sz="4" w:space="0" w:color="auto"/>
              <w:right w:val="single" w:sz="4" w:space="0" w:color="auto"/>
            </w:tcBorders>
            <w:vAlign w:val="center"/>
          </w:tcPr>
          <w:p w14:paraId="25DACF94"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0.25%</w:t>
            </w:r>
          </w:p>
        </w:tc>
        <w:tc>
          <w:tcPr>
            <w:tcW w:w="1912" w:type="dxa"/>
            <w:tcBorders>
              <w:top w:val="single" w:sz="4" w:space="0" w:color="auto"/>
              <w:left w:val="single" w:sz="4" w:space="0" w:color="auto"/>
              <w:bottom w:val="single" w:sz="4" w:space="0" w:color="auto"/>
              <w:right w:val="single" w:sz="4" w:space="0" w:color="auto"/>
            </w:tcBorders>
            <w:vAlign w:val="center"/>
          </w:tcPr>
          <w:p w14:paraId="565A1F41"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0.1%</w:t>
            </w:r>
          </w:p>
        </w:tc>
        <w:tc>
          <w:tcPr>
            <w:tcW w:w="1747" w:type="dxa"/>
            <w:tcBorders>
              <w:top w:val="single" w:sz="4" w:space="0" w:color="auto"/>
              <w:left w:val="single" w:sz="4" w:space="0" w:color="auto"/>
              <w:bottom w:val="single" w:sz="4" w:space="0" w:color="auto"/>
              <w:right w:val="single" w:sz="4" w:space="0" w:color="auto"/>
            </w:tcBorders>
            <w:vAlign w:val="center"/>
          </w:tcPr>
          <w:p w14:paraId="5A6DED2F" w14:textId="77777777" w:rsidR="00DA55EA" w:rsidRPr="00152885" w:rsidRDefault="006E7E37">
            <w:pPr>
              <w:ind w:leftChars="-12" w:left="-25" w:rightChars="-52" w:right="-109"/>
              <w:jc w:val="center"/>
              <w:rPr>
                <w:rFonts w:asciiTheme="minorEastAsia" w:eastAsiaTheme="minorEastAsia" w:hAnsiTheme="minorEastAsia" w:cs="宋体"/>
                <w:color w:val="000000" w:themeColor="text1"/>
                <w:kern w:val="0"/>
                <w:szCs w:val="21"/>
              </w:rPr>
            </w:pPr>
            <w:r w:rsidRPr="00152885">
              <w:rPr>
                <w:rFonts w:asciiTheme="minorEastAsia" w:eastAsiaTheme="minorEastAsia" w:hAnsiTheme="minorEastAsia" w:cs="宋体" w:hint="eastAsia"/>
                <w:color w:val="000000" w:themeColor="text1"/>
                <w:kern w:val="0"/>
                <w:szCs w:val="21"/>
              </w:rPr>
              <w:t>0.2%</w:t>
            </w:r>
          </w:p>
        </w:tc>
      </w:tr>
    </w:tbl>
    <w:p w14:paraId="61AC1E9E" w14:textId="77777777" w:rsidR="00DA55EA" w:rsidRPr="00152885" w:rsidRDefault="006E7E37">
      <w:pPr>
        <w:spacing w:line="276" w:lineRule="auto"/>
        <w:ind w:firstLine="600"/>
        <w:jc w:val="left"/>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代理服务费付款期限为贵司发出成交通知书后5个工作日内，我司按以下第</w:t>
      </w:r>
      <w:r w:rsidRPr="00152885">
        <w:rPr>
          <w:rFonts w:asciiTheme="minorEastAsia" w:eastAsiaTheme="minorEastAsia" w:hAnsiTheme="minorEastAsia" w:hint="eastAsia"/>
          <w:color w:val="000000" w:themeColor="text1"/>
          <w:szCs w:val="21"/>
          <w:u w:val="single"/>
        </w:rPr>
        <w:t xml:space="preserve">    </w:t>
      </w:r>
      <w:r w:rsidRPr="00152885">
        <w:rPr>
          <w:rFonts w:asciiTheme="minorEastAsia" w:eastAsiaTheme="minorEastAsia" w:hAnsiTheme="minorEastAsia" w:hint="eastAsia"/>
          <w:color w:val="000000" w:themeColor="text1"/>
          <w:szCs w:val="21"/>
        </w:rPr>
        <w:t>种形式向贵公司缴交：</w:t>
      </w:r>
    </w:p>
    <w:p w14:paraId="231F728F" w14:textId="77777777" w:rsidR="00DA55EA" w:rsidRPr="00152885" w:rsidRDefault="006E7E37">
      <w:pPr>
        <w:spacing w:line="276" w:lineRule="auto"/>
        <w:ind w:firstLine="600"/>
        <w:jc w:val="left"/>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（1）由贵司在本次采购项目的应答保证金中直接扣除。</w:t>
      </w:r>
    </w:p>
    <w:p w14:paraId="087AA5A7" w14:textId="77777777" w:rsidR="00DA55EA" w:rsidRPr="00152885" w:rsidRDefault="006E7E37">
      <w:pPr>
        <w:spacing w:line="276" w:lineRule="auto"/>
        <w:ind w:firstLine="600"/>
        <w:jc w:val="left"/>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（2）我司向贵司账户银行电汇、</w:t>
      </w:r>
      <w:r w:rsidRPr="00152885">
        <w:rPr>
          <w:rFonts w:asciiTheme="minorEastAsia" w:eastAsiaTheme="minorEastAsia" w:hAnsiTheme="minorEastAsia" w:cs="宋体" w:hint="eastAsia"/>
          <w:color w:val="000000" w:themeColor="text1"/>
          <w:szCs w:val="21"/>
        </w:rPr>
        <w:t>银行转账</w:t>
      </w:r>
      <w:r w:rsidRPr="00152885">
        <w:rPr>
          <w:rFonts w:asciiTheme="minorEastAsia" w:eastAsiaTheme="minorEastAsia" w:hAnsiTheme="minorEastAsia" w:hint="eastAsia"/>
          <w:color w:val="000000" w:themeColor="text1"/>
          <w:szCs w:val="21"/>
        </w:rPr>
        <w:t>。请贵公司将应答保证金原路退还至我公司同名账户。</w:t>
      </w:r>
    </w:p>
    <w:p w14:paraId="6431B901" w14:textId="77777777" w:rsidR="00DA55EA" w:rsidRPr="00152885" w:rsidRDefault="006E7E37">
      <w:pPr>
        <w:spacing w:line="276" w:lineRule="auto"/>
        <w:ind w:firstLine="600"/>
        <w:jc w:val="left"/>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若我司未按前述期限支付代理服务费，贵司有权直接在应付我司任何一笔款项中直接扣除。</w:t>
      </w:r>
    </w:p>
    <w:p w14:paraId="62934430" w14:textId="77777777" w:rsidR="00DA55EA" w:rsidRPr="00152885" w:rsidRDefault="006E7E37">
      <w:pPr>
        <w:spacing w:line="276" w:lineRule="auto"/>
        <w:ind w:firstLine="600"/>
        <w:jc w:val="left"/>
        <w:rPr>
          <w:rFonts w:ascii="宋体" w:hAnsi="宋体"/>
          <w:color w:val="000000" w:themeColor="text1"/>
          <w:szCs w:val="21"/>
        </w:rPr>
      </w:pPr>
      <w:r w:rsidRPr="00152885">
        <w:rPr>
          <w:rFonts w:asciiTheme="minorEastAsia" w:eastAsiaTheme="minorEastAsia" w:hAnsiTheme="minorEastAsia" w:hint="eastAsia"/>
          <w:color w:val="000000" w:themeColor="text1"/>
          <w:szCs w:val="21"/>
        </w:rPr>
        <w:t>因前述事项发生争议，我方同意将争议提交北海国际仲裁委员会在广州仲裁解决。</w:t>
      </w:r>
    </w:p>
    <w:p w14:paraId="46ABC3B2" w14:textId="77777777" w:rsidR="00DA55EA" w:rsidRPr="00152885" w:rsidRDefault="006E7E37">
      <w:pPr>
        <w:widowControl/>
        <w:tabs>
          <w:tab w:val="left" w:pos="3018"/>
          <w:tab w:val="left" w:pos="6260"/>
        </w:tabs>
        <w:ind w:firstLineChars="540" w:firstLine="1134"/>
        <w:jc w:val="right"/>
        <w:rPr>
          <w:rFonts w:ascii="宋体" w:hAnsi="宋体"/>
          <w:color w:val="000000" w:themeColor="text1"/>
          <w:szCs w:val="21"/>
        </w:rPr>
      </w:pPr>
      <w:r w:rsidRPr="00152885">
        <w:rPr>
          <w:rFonts w:ascii="宋体" w:hAnsi="宋体" w:hint="eastAsia"/>
          <w:color w:val="000000" w:themeColor="text1"/>
          <w:szCs w:val="21"/>
        </w:rPr>
        <w:t xml:space="preserve">                      </w:t>
      </w:r>
      <w:bookmarkStart w:id="480" w:name="_Toc8574"/>
      <w:r w:rsidRPr="00152885">
        <w:rPr>
          <w:rFonts w:ascii="宋体" w:hAnsi="宋体" w:hint="eastAsia"/>
          <w:color w:val="000000" w:themeColor="text1"/>
          <w:szCs w:val="21"/>
        </w:rPr>
        <w:t>供应商（盖章）：XXX公司</w:t>
      </w:r>
      <w:bookmarkEnd w:id="480"/>
      <w:r w:rsidRPr="00152885">
        <w:rPr>
          <w:rFonts w:ascii="宋体" w:hAnsi="宋体" w:hint="eastAsia"/>
          <w:color w:val="000000" w:themeColor="text1"/>
          <w:szCs w:val="21"/>
        </w:rPr>
        <w:t xml:space="preserve">      </w:t>
      </w:r>
    </w:p>
    <w:p w14:paraId="467F70D6" w14:textId="77777777" w:rsidR="00DA55EA" w:rsidRPr="00152885" w:rsidRDefault="00DA55EA">
      <w:pPr>
        <w:widowControl/>
        <w:tabs>
          <w:tab w:val="left" w:pos="3018"/>
          <w:tab w:val="left" w:pos="6260"/>
        </w:tabs>
        <w:ind w:firstLineChars="1282" w:firstLine="2692"/>
        <w:jc w:val="left"/>
        <w:rPr>
          <w:rFonts w:ascii="宋体" w:hAnsi="宋体"/>
          <w:color w:val="000000" w:themeColor="text1"/>
          <w:szCs w:val="21"/>
        </w:rPr>
      </w:pPr>
    </w:p>
    <w:p w14:paraId="22188E2C" w14:textId="77777777" w:rsidR="00DA55EA" w:rsidRPr="00152885" w:rsidRDefault="006E7E37">
      <w:pPr>
        <w:widowControl/>
        <w:tabs>
          <w:tab w:val="left" w:pos="3018"/>
          <w:tab w:val="left" w:pos="6260"/>
        </w:tabs>
        <w:ind w:firstLineChars="540" w:firstLine="1134"/>
        <w:jc w:val="right"/>
        <w:rPr>
          <w:rFonts w:ascii="宋体" w:hAnsi="宋体"/>
          <w:color w:val="000000" w:themeColor="text1"/>
          <w:szCs w:val="21"/>
        </w:rPr>
        <w:sectPr w:rsidR="00DA55EA" w:rsidRPr="00152885">
          <w:pgSz w:w="11906" w:h="16838"/>
          <w:pgMar w:top="1418" w:right="1797" w:bottom="1440" w:left="1797" w:header="851" w:footer="992" w:gutter="0"/>
          <w:cols w:space="720"/>
          <w:docGrid w:type="linesAndChars" w:linePitch="312"/>
        </w:sectPr>
      </w:pPr>
      <w:r w:rsidRPr="00152885">
        <w:rPr>
          <w:rFonts w:ascii="宋体" w:hAnsi="宋体" w:hint="eastAsia"/>
          <w:color w:val="000000" w:themeColor="text1"/>
          <w:szCs w:val="21"/>
        </w:rPr>
        <w:t xml:space="preserve">                         日期：XX年 XX月XX日</w:t>
      </w:r>
    </w:p>
    <w:p w14:paraId="2312EBF4" w14:textId="77777777" w:rsidR="00DA55EA" w:rsidRPr="00152885" w:rsidRDefault="00DA55EA">
      <w:pPr>
        <w:rPr>
          <w:color w:val="000000" w:themeColor="text1"/>
        </w:rPr>
      </w:pPr>
    </w:p>
    <w:p w14:paraId="27F2AB6F" w14:textId="77777777" w:rsidR="00DA55EA" w:rsidRPr="00152885" w:rsidRDefault="006E7E37">
      <w:pPr>
        <w:pStyle w:val="af9"/>
        <w:tabs>
          <w:tab w:val="left" w:pos="588"/>
        </w:tabs>
        <w:snapToGrid w:val="0"/>
        <w:spacing w:before="120" w:after="120" w:line="440" w:lineRule="exact"/>
        <w:jc w:val="left"/>
        <w:rPr>
          <w:rFonts w:ascii="宋体" w:hAnsi="宋体"/>
          <w:color w:val="000000" w:themeColor="text1"/>
          <w:sz w:val="24"/>
          <w:szCs w:val="24"/>
        </w:rPr>
      </w:pPr>
      <w:bookmarkStart w:id="481" w:name="_Toc24636938"/>
      <w:bookmarkStart w:id="482" w:name="_Toc32708"/>
      <w:bookmarkStart w:id="483" w:name="_Toc444791971"/>
      <w:bookmarkStart w:id="484" w:name="_Toc326856160"/>
      <w:bookmarkStart w:id="485" w:name="_Toc475472685"/>
      <w:bookmarkStart w:id="486" w:name="_Toc7523064"/>
      <w:r w:rsidRPr="00152885">
        <w:rPr>
          <w:rFonts w:ascii="宋体" w:hAnsi="宋体" w:hint="eastAsia"/>
          <w:color w:val="000000" w:themeColor="text1"/>
          <w:sz w:val="24"/>
          <w:szCs w:val="24"/>
        </w:rPr>
        <w:t>18、</w:t>
      </w:r>
      <w:r w:rsidRPr="00152885">
        <w:rPr>
          <w:rFonts w:ascii="宋体" w:hAnsi="宋体" w:cs="宋体" w:hint="eastAsia"/>
          <w:color w:val="000000" w:themeColor="text1"/>
          <w:szCs w:val="21"/>
        </w:rPr>
        <w:t>※</w:t>
      </w:r>
      <w:r w:rsidRPr="00152885">
        <w:rPr>
          <w:rFonts w:ascii="宋体" w:hAnsi="宋体" w:hint="eastAsia"/>
          <w:color w:val="000000" w:themeColor="text1"/>
          <w:sz w:val="24"/>
          <w:szCs w:val="24"/>
        </w:rPr>
        <w:t>应答保证金</w:t>
      </w:r>
      <w:bookmarkEnd w:id="481"/>
      <w:bookmarkEnd w:id="482"/>
      <w:bookmarkEnd w:id="483"/>
      <w:bookmarkEnd w:id="484"/>
      <w:bookmarkEnd w:id="485"/>
      <w:bookmarkEnd w:id="486"/>
    </w:p>
    <w:p w14:paraId="23A79938" w14:textId="77777777" w:rsidR="00DA55EA" w:rsidRPr="00152885" w:rsidRDefault="006E7E37">
      <w:pPr>
        <w:jc w:val="center"/>
        <w:rPr>
          <w:rFonts w:ascii="宋体" w:hAnsi="宋体"/>
          <w:b/>
          <w:color w:val="000000" w:themeColor="text1"/>
          <w:szCs w:val="21"/>
        </w:rPr>
      </w:pPr>
      <w:bookmarkStart w:id="487" w:name="_Toc297638737"/>
      <w:r w:rsidRPr="00152885">
        <w:rPr>
          <w:rFonts w:ascii="宋体" w:hAnsi="宋体" w:hint="eastAsia"/>
          <w:b/>
          <w:color w:val="000000" w:themeColor="text1"/>
          <w:szCs w:val="21"/>
        </w:rPr>
        <w:t>（1）应</w:t>
      </w:r>
      <w:r w:rsidRPr="00152885">
        <w:rPr>
          <w:rFonts w:ascii="宋体" w:hAnsi="宋体"/>
          <w:b/>
          <w:color w:val="000000" w:themeColor="text1"/>
          <w:szCs w:val="21"/>
        </w:rPr>
        <w:t>答</w:t>
      </w:r>
      <w:r w:rsidRPr="00152885">
        <w:rPr>
          <w:rFonts w:ascii="宋体" w:hAnsi="宋体" w:hint="eastAsia"/>
          <w:b/>
          <w:color w:val="000000" w:themeColor="text1"/>
          <w:szCs w:val="21"/>
        </w:rPr>
        <w:t>保证金保函</w:t>
      </w:r>
      <w:bookmarkEnd w:id="487"/>
      <w:r w:rsidRPr="00152885">
        <w:rPr>
          <w:rFonts w:ascii="宋体" w:hAnsi="宋体" w:hint="eastAsia"/>
          <w:b/>
          <w:color w:val="000000" w:themeColor="text1"/>
          <w:szCs w:val="21"/>
        </w:rPr>
        <w:t>（如有）</w:t>
      </w:r>
    </w:p>
    <w:p w14:paraId="6FADAF4A" w14:textId="77777777" w:rsidR="00DA55EA" w:rsidRPr="00152885" w:rsidRDefault="00DA55EA">
      <w:pPr>
        <w:jc w:val="center"/>
        <w:rPr>
          <w:rFonts w:ascii="宋体" w:hAnsi="宋体"/>
          <w:color w:val="000000" w:themeColor="text1"/>
          <w:szCs w:val="21"/>
        </w:rPr>
      </w:pPr>
    </w:p>
    <w:p w14:paraId="752AA1B1" w14:textId="77777777" w:rsidR="00DA55EA" w:rsidRPr="00152885" w:rsidRDefault="006E7E37">
      <w:pPr>
        <w:snapToGrid w:val="0"/>
        <w:spacing w:line="360" w:lineRule="auto"/>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致：</w:t>
      </w:r>
      <w:r w:rsidRPr="00152885">
        <w:rPr>
          <w:rFonts w:asciiTheme="minorEastAsia" w:eastAsiaTheme="minorEastAsia" w:hAnsiTheme="minorEastAsia" w:hint="eastAsia"/>
          <w:color w:val="000000" w:themeColor="text1"/>
          <w:szCs w:val="21"/>
          <w:u w:val="single"/>
        </w:rPr>
        <w:t xml:space="preserve">          （受益人）</w:t>
      </w:r>
    </w:p>
    <w:p w14:paraId="7F89EE38" w14:textId="77777777" w:rsidR="00DA55EA" w:rsidRPr="00152885" w:rsidRDefault="006E7E37">
      <w:pPr>
        <w:snapToGrid w:val="0"/>
        <w:spacing w:line="360" w:lineRule="auto"/>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本保函作为</w:t>
      </w:r>
      <w:r w:rsidRPr="00152885">
        <w:rPr>
          <w:rFonts w:asciiTheme="minorEastAsia" w:eastAsiaTheme="minorEastAsia" w:hAnsiTheme="minorEastAsia" w:hint="eastAsia"/>
          <w:color w:val="000000" w:themeColor="text1"/>
          <w:szCs w:val="21"/>
          <w:u w:val="single"/>
        </w:rPr>
        <w:t xml:space="preserve">     （供应商名称）</w:t>
      </w:r>
      <w:r w:rsidRPr="00152885">
        <w:rPr>
          <w:rFonts w:asciiTheme="minorEastAsia" w:eastAsiaTheme="minorEastAsia" w:hAnsiTheme="minorEastAsia" w:hint="eastAsia"/>
          <w:color w:val="000000" w:themeColor="text1"/>
          <w:szCs w:val="21"/>
        </w:rPr>
        <w:t>（以下简称供应商）对</w:t>
      </w:r>
      <w:r w:rsidRPr="00152885">
        <w:rPr>
          <w:rFonts w:asciiTheme="minorEastAsia" w:eastAsiaTheme="minorEastAsia" w:hAnsiTheme="minorEastAsia" w:hint="eastAsia"/>
          <w:color w:val="000000" w:themeColor="text1"/>
          <w:szCs w:val="21"/>
          <w:u w:val="single"/>
        </w:rPr>
        <w:t xml:space="preserve">        （采购人名称）（项目名称）</w:t>
      </w:r>
      <w:r w:rsidRPr="00152885">
        <w:rPr>
          <w:rFonts w:asciiTheme="minorEastAsia" w:eastAsiaTheme="minorEastAsia" w:hAnsiTheme="minorEastAsia" w:hint="eastAsia"/>
          <w:color w:val="000000" w:themeColor="text1"/>
          <w:szCs w:val="21"/>
        </w:rPr>
        <w:t>的邀请而提供的应答保函。</w:t>
      </w:r>
    </w:p>
    <w:p w14:paraId="6984E256" w14:textId="77777777" w:rsidR="00DA55EA" w:rsidRPr="00152885" w:rsidRDefault="006E7E37">
      <w:pPr>
        <w:snapToGrid w:val="0"/>
        <w:spacing w:line="360" w:lineRule="auto"/>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cs="仿宋_GB2312" w:hint="eastAsia"/>
          <w:iCs/>
          <w:color w:val="000000" w:themeColor="text1"/>
          <w:szCs w:val="21"/>
          <w:u w:val="single"/>
        </w:rPr>
        <w:t xml:space="preserve">      （保函开立人）</w:t>
      </w:r>
      <w:r w:rsidRPr="00152885">
        <w:rPr>
          <w:rFonts w:asciiTheme="minorEastAsia" w:eastAsiaTheme="minorEastAsia" w:hAnsiTheme="minorEastAsia" w:cs="仿宋_GB2312" w:hint="eastAsia"/>
          <w:color w:val="000000" w:themeColor="text1"/>
          <w:szCs w:val="21"/>
        </w:rPr>
        <w:t>无条件地、不可撤销地保证并约束本方、其继承人和受让人，一旦收到贵方提出的就下述任何一种事实的书面通知，</w:t>
      </w:r>
      <w:proofErr w:type="gramStart"/>
      <w:r w:rsidRPr="00152885">
        <w:rPr>
          <w:rFonts w:asciiTheme="minorEastAsia" w:eastAsiaTheme="minorEastAsia" w:hAnsiTheme="minorEastAsia" w:cs="仿宋_GB2312" w:hint="eastAsia"/>
          <w:color w:val="000000" w:themeColor="text1"/>
          <w:szCs w:val="21"/>
        </w:rPr>
        <w:t>立即无</w:t>
      </w:r>
      <w:proofErr w:type="gramEnd"/>
      <w:r w:rsidRPr="00152885">
        <w:rPr>
          <w:rFonts w:asciiTheme="minorEastAsia" w:eastAsiaTheme="minorEastAsia" w:hAnsiTheme="minorEastAsia" w:cs="仿宋_GB2312" w:hint="eastAsia"/>
          <w:color w:val="000000" w:themeColor="text1"/>
          <w:szCs w:val="21"/>
        </w:rPr>
        <w:t>追索地向贵方支付金额为</w:t>
      </w:r>
      <w:r w:rsidRPr="00152885">
        <w:rPr>
          <w:rFonts w:asciiTheme="minorEastAsia" w:eastAsiaTheme="minorEastAsia" w:hAnsiTheme="minorEastAsia" w:cs="仿宋_GB2312" w:hint="eastAsia"/>
          <w:color w:val="000000" w:themeColor="text1"/>
          <w:szCs w:val="21"/>
          <w:u w:val="single"/>
        </w:rPr>
        <w:t xml:space="preserve">   人民币</w:t>
      </w:r>
      <w:r w:rsidRPr="00152885">
        <w:rPr>
          <w:rFonts w:asciiTheme="minorEastAsia" w:eastAsiaTheme="minorEastAsia" w:hAnsiTheme="minorEastAsia" w:cs="仿宋_GB2312" w:hint="eastAsia"/>
          <w:iCs/>
          <w:color w:val="000000" w:themeColor="text1"/>
          <w:szCs w:val="21"/>
          <w:u w:val="single"/>
        </w:rPr>
        <w:t>（</w:t>
      </w:r>
      <w:proofErr w:type="gramStart"/>
      <w:r w:rsidRPr="00152885">
        <w:rPr>
          <w:rFonts w:asciiTheme="minorEastAsia" w:eastAsiaTheme="minorEastAsia" w:hAnsiTheme="minorEastAsia" w:cs="仿宋_GB2312" w:hint="eastAsia"/>
          <w:iCs/>
          <w:color w:val="000000" w:themeColor="text1"/>
          <w:szCs w:val="21"/>
          <w:u w:val="single"/>
        </w:rPr>
        <w:t>按供应</w:t>
      </w:r>
      <w:proofErr w:type="gramEnd"/>
      <w:r w:rsidRPr="00152885">
        <w:rPr>
          <w:rFonts w:asciiTheme="minorEastAsia" w:eastAsiaTheme="minorEastAsia" w:hAnsiTheme="minorEastAsia" w:cs="仿宋_GB2312" w:hint="eastAsia"/>
          <w:iCs/>
          <w:color w:val="000000" w:themeColor="text1"/>
          <w:szCs w:val="21"/>
          <w:u w:val="single"/>
        </w:rPr>
        <w:t>商须知要求规定的金额和币种）</w:t>
      </w:r>
      <w:r w:rsidRPr="00152885">
        <w:rPr>
          <w:rFonts w:asciiTheme="minorEastAsia" w:eastAsiaTheme="minorEastAsia" w:hAnsiTheme="minorEastAsia" w:cs="仿宋_GB2312" w:hint="eastAsia"/>
          <w:color w:val="000000" w:themeColor="text1"/>
          <w:szCs w:val="21"/>
        </w:rPr>
        <w:t>保证金：</w:t>
      </w:r>
    </w:p>
    <w:p w14:paraId="29EBF128" w14:textId="77777777" w:rsidR="00DA55EA" w:rsidRPr="00152885" w:rsidRDefault="006E7E37">
      <w:pPr>
        <w:numPr>
          <w:ilvl w:val="0"/>
          <w:numId w:val="16"/>
        </w:numPr>
        <w:tabs>
          <w:tab w:val="clear" w:pos="780"/>
        </w:tabs>
        <w:autoSpaceDE w:val="0"/>
        <w:autoSpaceDN w:val="0"/>
        <w:adjustRightInd w:val="0"/>
        <w:snapToGrid w:val="0"/>
        <w:spacing w:line="360" w:lineRule="auto"/>
        <w:ind w:left="0" w:firstLine="420"/>
        <w:jc w:val="left"/>
        <w:rPr>
          <w:rFonts w:asciiTheme="minorEastAsia" w:eastAsiaTheme="minorEastAsia" w:hAnsiTheme="minorEastAsia" w:cs="仿宋_GB2312"/>
          <w:color w:val="000000" w:themeColor="text1"/>
          <w:szCs w:val="21"/>
        </w:rPr>
      </w:pPr>
      <w:r w:rsidRPr="00152885">
        <w:rPr>
          <w:rFonts w:asciiTheme="minorEastAsia" w:eastAsiaTheme="minorEastAsia" w:hAnsiTheme="minorEastAsia" w:cs="仿宋_GB2312" w:hint="eastAsia"/>
          <w:color w:val="000000" w:themeColor="text1"/>
          <w:szCs w:val="21"/>
        </w:rPr>
        <w:t>供应商在采购文件规定的应答截止时间后应答有效期内撤销其应答；或</w:t>
      </w:r>
    </w:p>
    <w:p w14:paraId="5B8F654B" w14:textId="77777777" w:rsidR="00DA55EA" w:rsidRPr="00152885" w:rsidRDefault="006E7E37">
      <w:pPr>
        <w:numPr>
          <w:ilvl w:val="0"/>
          <w:numId w:val="16"/>
        </w:numPr>
        <w:tabs>
          <w:tab w:val="clear" w:pos="780"/>
        </w:tabs>
        <w:autoSpaceDE w:val="0"/>
        <w:autoSpaceDN w:val="0"/>
        <w:adjustRightInd w:val="0"/>
        <w:snapToGrid w:val="0"/>
        <w:spacing w:line="360" w:lineRule="auto"/>
        <w:ind w:left="0" w:firstLine="420"/>
        <w:jc w:val="left"/>
        <w:rPr>
          <w:rFonts w:asciiTheme="minorEastAsia" w:eastAsiaTheme="minorEastAsia" w:hAnsiTheme="minorEastAsia" w:cs="仿宋_GB2312"/>
          <w:color w:val="000000" w:themeColor="text1"/>
          <w:szCs w:val="21"/>
        </w:rPr>
      </w:pPr>
      <w:r w:rsidRPr="00152885">
        <w:rPr>
          <w:rFonts w:asciiTheme="minorEastAsia" w:eastAsiaTheme="minorEastAsia" w:hAnsiTheme="minorEastAsia" w:cs="仿宋_GB2312" w:hint="eastAsia"/>
          <w:color w:val="000000" w:themeColor="text1"/>
          <w:szCs w:val="21"/>
        </w:rPr>
        <w:t>供应商在采购文件规定的应答截止时间后对应答文件作实质性修改；或</w:t>
      </w:r>
    </w:p>
    <w:p w14:paraId="272DDF51" w14:textId="77777777" w:rsidR="00DA55EA" w:rsidRPr="00152885" w:rsidRDefault="006E7E37">
      <w:pPr>
        <w:numPr>
          <w:ilvl w:val="0"/>
          <w:numId w:val="16"/>
        </w:numPr>
        <w:tabs>
          <w:tab w:val="clear" w:pos="780"/>
        </w:tabs>
        <w:autoSpaceDE w:val="0"/>
        <w:autoSpaceDN w:val="0"/>
        <w:adjustRightInd w:val="0"/>
        <w:snapToGrid w:val="0"/>
        <w:spacing w:line="360" w:lineRule="auto"/>
        <w:ind w:left="0" w:firstLine="420"/>
        <w:jc w:val="left"/>
        <w:rPr>
          <w:rFonts w:asciiTheme="minorEastAsia" w:eastAsiaTheme="minorEastAsia" w:hAnsiTheme="minorEastAsia" w:cs="仿宋_GB2312"/>
          <w:color w:val="000000" w:themeColor="text1"/>
          <w:szCs w:val="21"/>
        </w:rPr>
      </w:pPr>
      <w:r w:rsidRPr="00152885">
        <w:rPr>
          <w:rFonts w:asciiTheme="minorEastAsia" w:eastAsiaTheme="minorEastAsia" w:hAnsiTheme="minorEastAsia" w:cs="仿宋_GB2312" w:hint="eastAsia"/>
          <w:color w:val="000000" w:themeColor="text1"/>
          <w:szCs w:val="21"/>
        </w:rPr>
        <w:t>供应商在收到成交通知书后，无正当理由不与采购人在规定期限内订立合同、在签订合同时向采购人提出附加条件或改变其应答文件的实质性内容，或者不按照采购文件要求递交履约保证金的；或</w:t>
      </w:r>
    </w:p>
    <w:p w14:paraId="25DCDD93" w14:textId="77777777" w:rsidR="00DA55EA" w:rsidRPr="00152885" w:rsidRDefault="006E7E37">
      <w:pPr>
        <w:numPr>
          <w:ilvl w:val="0"/>
          <w:numId w:val="16"/>
        </w:numPr>
        <w:tabs>
          <w:tab w:val="clear" w:pos="780"/>
        </w:tabs>
        <w:autoSpaceDE w:val="0"/>
        <w:autoSpaceDN w:val="0"/>
        <w:adjustRightInd w:val="0"/>
        <w:snapToGrid w:val="0"/>
        <w:spacing w:line="360" w:lineRule="auto"/>
        <w:ind w:left="0" w:firstLine="420"/>
        <w:jc w:val="left"/>
        <w:rPr>
          <w:rFonts w:asciiTheme="minorEastAsia" w:eastAsiaTheme="minorEastAsia" w:hAnsiTheme="minorEastAsia" w:cs="仿宋_GB2312"/>
          <w:color w:val="000000" w:themeColor="text1"/>
          <w:szCs w:val="21"/>
        </w:rPr>
      </w:pPr>
      <w:r w:rsidRPr="00152885">
        <w:rPr>
          <w:rFonts w:asciiTheme="minorEastAsia" w:eastAsiaTheme="minorEastAsia" w:hAnsiTheme="minorEastAsia" w:cs="仿宋_GB2312" w:hint="eastAsia"/>
          <w:color w:val="000000" w:themeColor="text1"/>
          <w:szCs w:val="21"/>
        </w:rPr>
        <w:t>供应商有串通、弄虚作假等行为的；或</w:t>
      </w:r>
    </w:p>
    <w:p w14:paraId="252D1E41" w14:textId="77777777" w:rsidR="00DA55EA" w:rsidRPr="00152885" w:rsidRDefault="006E7E37">
      <w:pPr>
        <w:numPr>
          <w:ilvl w:val="0"/>
          <w:numId w:val="16"/>
        </w:numPr>
        <w:tabs>
          <w:tab w:val="clear" w:pos="780"/>
        </w:tabs>
        <w:autoSpaceDE w:val="0"/>
        <w:autoSpaceDN w:val="0"/>
        <w:adjustRightInd w:val="0"/>
        <w:snapToGrid w:val="0"/>
        <w:spacing w:line="360" w:lineRule="auto"/>
        <w:ind w:left="0" w:firstLine="420"/>
        <w:jc w:val="left"/>
        <w:rPr>
          <w:rFonts w:asciiTheme="minorEastAsia" w:eastAsiaTheme="minorEastAsia" w:hAnsiTheme="minorEastAsia" w:cs="仿宋_GB2312"/>
          <w:color w:val="000000" w:themeColor="text1"/>
          <w:szCs w:val="21"/>
        </w:rPr>
      </w:pPr>
      <w:r w:rsidRPr="00152885">
        <w:rPr>
          <w:rFonts w:asciiTheme="minorEastAsia" w:eastAsiaTheme="minorEastAsia" w:hAnsiTheme="minorEastAsia" w:cs="仿宋_GB2312" w:hint="eastAsia"/>
          <w:color w:val="000000" w:themeColor="text1"/>
          <w:szCs w:val="21"/>
        </w:rPr>
        <w:t>供应商有采购文件中有关应答保证金不予退还的其它情形的。</w:t>
      </w:r>
    </w:p>
    <w:p w14:paraId="4EEE72E3" w14:textId="77777777" w:rsidR="00DA55EA" w:rsidRPr="00152885" w:rsidRDefault="006E7E37">
      <w:pPr>
        <w:snapToGrid w:val="0"/>
        <w:spacing w:line="360" w:lineRule="auto"/>
        <w:ind w:firstLineChars="202" w:firstLine="424"/>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本保函有效期应不短于应答有效期，从应答文件递交截止之日起计算，</w:t>
      </w:r>
      <w:r w:rsidRPr="00152885">
        <w:rPr>
          <w:rFonts w:asciiTheme="minorEastAsia" w:eastAsiaTheme="minorEastAsia" w:hAnsiTheme="minorEastAsia" w:cs="仿宋_GB2312" w:hint="eastAsia"/>
          <w:color w:val="000000" w:themeColor="text1"/>
          <w:szCs w:val="21"/>
        </w:rPr>
        <w:t>并在贵方和供应商同意延长的有效期内保持有效，延长的有效期只需通知本方即可。贵方有权提前终止或解除本保函。</w:t>
      </w:r>
    </w:p>
    <w:p w14:paraId="2CBA4F0D" w14:textId="77777777" w:rsidR="00DA55EA" w:rsidRPr="00152885" w:rsidRDefault="00DA55EA">
      <w:pPr>
        <w:snapToGrid w:val="0"/>
        <w:spacing w:line="360" w:lineRule="auto"/>
        <w:ind w:firstLineChars="202" w:firstLine="424"/>
        <w:rPr>
          <w:rFonts w:asciiTheme="minorEastAsia" w:eastAsiaTheme="minorEastAsia" w:hAnsiTheme="minorEastAsia"/>
          <w:color w:val="000000" w:themeColor="text1"/>
          <w:szCs w:val="21"/>
        </w:rPr>
      </w:pPr>
    </w:p>
    <w:p w14:paraId="02775E5F" w14:textId="77777777" w:rsidR="00DA55EA" w:rsidRPr="00152885" w:rsidRDefault="006E7E37">
      <w:pPr>
        <w:snapToGrid w:val="0"/>
        <w:spacing w:line="360" w:lineRule="auto"/>
        <w:ind w:firstLineChars="1240" w:firstLine="2604"/>
        <w:jc w:val="left"/>
        <w:rPr>
          <w:rFonts w:asciiTheme="minorEastAsia" w:eastAsiaTheme="minorEastAsia" w:hAnsiTheme="minorEastAsia"/>
          <w:color w:val="000000" w:themeColor="text1"/>
          <w:szCs w:val="21"/>
        </w:rPr>
      </w:pPr>
      <w:r w:rsidRPr="00152885">
        <w:rPr>
          <w:rFonts w:asciiTheme="minorEastAsia" w:eastAsiaTheme="minorEastAsia" w:hAnsiTheme="minorEastAsia" w:cs="仿宋_GB2312" w:hint="eastAsia"/>
          <w:color w:val="000000" w:themeColor="text1"/>
          <w:szCs w:val="21"/>
        </w:rPr>
        <w:t>保函开立人名称：</w:t>
      </w:r>
      <w:r w:rsidRPr="00152885">
        <w:rPr>
          <w:rFonts w:asciiTheme="minorEastAsia" w:eastAsiaTheme="minorEastAsia" w:hAnsiTheme="minorEastAsia" w:cs="仿宋_GB2312" w:hint="eastAsia"/>
          <w:color w:val="000000" w:themeColor="text1"/>
          <w:szCs w:val="21"/>
          <w:u w:val="single"/>
        </w:rPr>
        <w:t xml:space="preserve">             </w:t>
      </w:r>
      <w:r w:rsidRPr="00152885">
        <w:rPr>
          <w:rFonts w:asciiTheme="minorEastAsia" w:eastAsiaTheme="minorEastAsia" w:hAnsiTheme="minorEastAsia" w:cs="仿宋_GB2312" w:hint="eastAsia"/>
          <w:color w:val="000000" w:themeColor="text1"/>
          <w:szCs w:val="21"/>
        </w:rPr>
        <w:t>（加盖公章）</w:t>
      </w:r>
    </w:p>
    <w:p w14:paraId="386C2247" w14:textId="77777777" w:rsidR="00DA55EA" w:rsidRPr="00152885" w:rsidRDefault="006E7E37">
      <w:pPr>
        <w:snapToGrid w:val="0"/>
        <w:spacing w:line="360" w:lineRule="auto"/>
        <w:ind w:firstLineChars="1240" w:firstLine="2604"/>
        <w:jc w:val="left"/>
        <w:rPr>
          <w:rFonts w:asciiTheme="minorEastAsia" w:eastAsiaTheme="minorEastAsia" w:hAnsiTheme="minorEastAsia"/>
          <w:color w:val="000000" w:themeColor="text1"/>
          <w:szCs w:val="21"/>
        </w:rPr>
      </w:pPr>
      <w:r w:rsidRPr="00152885">
        <w:rPr>
          <w:rFonts w:asciiTheme="minorEastAsia" w:eastAsiaTheme="minorEastAsia" w:hAnsiTheme="minorEastAsia" w:cs="仿宋_GB2312" w:hint="eastAsia"/>
          <w:color w:val="000000" w:themeColor="text1"/>
          <w:szCs w:val="21"/>
        </w:rPr>
        <w:t>法定代表人/负责人（或授权代表）</w:t>
      </w:r>
      <w:r w:rsidRPr="00152885">
        <w:rPr>
          <w:rFonts w:asciiTheme="minorEastAsia" w:eastAsiaTheme="minorEastAsia" w:hAnsiTheme="minorEastAsia" w:hint="eastAsia"/>
          <w:color w:val="000000" w:themeColor="text1"/>
          <w:szCs w:val="21"/>
        </w:rPr>
        <w:t>：</w:t>
      </w:r>
      <w:r w:rsidRPr="00152885">
        <w:rPr>
          <w:rFonts w:asciiTheme="minorEastAsia" w:eastAsiaTheme="minorEastAsia" w:hAnsiTheme="minorEastAsia" w:cs="仿宋_GB2312" w:hint="eastAsia"/>
          <w:color w:val="000000" w:themeColor="text1"/>
          <w:szCs w:val="21"/>
          <w:u w:val="single"/>
        </w:rPr>
        <w:t xml:space="preserve">       </w:t>
      </w:r>
      <w:r w:rsidRPr="00152885">
        <w:rPr>
          <w:rFonts w:asciiTheme="minorEastAsia" w:eastAsiaTheme="minorEastAsia" w:hAnsiTheme="minorEastAsia" w:cs="仿宋_GB2312" w:hint="eastAsia"/>
          <w:color w:val="000000" w:themeColor="text1"/>
          <w:szCs w:val="21"/>
        </w:rPr>
        <w:t>（签字）</w:t>
      </w:r>
    </w:p>
    <w:p w14:paraId="276BC760" w14:textId="77777777" w:rsidR="00DA55EA" w:rsidRPr="00152885" w:rsidRDefault="006E7E37">
      <w:pPr>
        <w:snapToGrid w:val="0"/>
        <w:spacing w:line="360" w:lineRule="auto"/>
        <w:ind w:firstLineChars="2092" w:firstLine="4393"/>
        <w:jc w:val="left"/>
        <w:rPr>
          <w:rFonts w:asciiTheme="minorEastAsia" w:eastAsiaTheme="minorEastAsia" w:hAnsiTheme="minorEastAsia"/>
          <w:color w:val="000000" w:themeColor="text1"/>
          <w:szCs w:val="21"/>
          <w:u w:val="single"/>
        </w:rPr>
      </w:pPr>
      <w:r w:rsidRPr="00152885">
        <w:rPr>
          <w:rFonts w:asciiTheme="minorEastAsia" w:eastAsiaTheme="minorEastAsia" w:hAnsiTheme="minorEastAsia" w:hint="eastAsia"/>
          <w:color w:val="000000" w:themeColor="text1"/>
          <w:szCs w:val="21"/>
        </w:rPr>
        <w:t>日期：</w:t>
      </w:r>
      <w:r w:rsidRPr="00152885">
        <w:rPr>
          <w:rFonts w:asciiTheme="minorEastAsia" w:eastAsiaTheme="minorEastAsia" w:hAnsiTheme="minorEastAsia" w:hint="eastAsia"/>
          <w:color w:val="000000" w:themeColor="text1"/>
          <w:szCs w:val="21"/>
          <w:u w:val="single"/>
        </w:rPr>
        <w:t xml:space="preserve">                  </w:t>
      </w:r>
    </w:p>
    <w:p w14:paraId="6CCC8696" w14:textId="77777777" w:rsidR="00DA55EA" w:rsidRPr="00152885" w:rsidRDefault="00DA55EA">
      <w:pPr>
        <w:widowControl/>
        <w:jc w:val="left"/>
        <w:rPr>
          <w:rFonts w:asciiTheme="minorEastAsia" w:eastAsiaTheme="minorEastAsia" w:hAnsiTheme="minorEastAsia"/>
          <w:color w:val="000000" w:themeColor="text1"/>
          <w:szCs w:val="21"/>
        </w:rPr>
      </w:pPr>
    </w:p>
    <w:p w14:paraId="7D542B17" w14:textId="77777777" w:rsidR="00DA55EA" w:rsidRPr="00152885" w:rsidRDefault="006E7E37">
      <w:pPr>
        <w:jc w:val="left"/>
        <w:rPr>
          <w:rFonts w:asciiTheme="minorEastAsia" w:eastAsiaTheme="minorEastAsia" w:hAnsiTheme="minorEastAsia" w:cs="仿宋_GB2312"/>
          <w:color w:val="000000" w:themeColor="text1"/>
          <w:szCs w:val="21"/>
        </w:rPr>
      </w:pPr>
      <w:r w:rsidRPr="00152885">
        <w:rPr>
          <w:rFonts w:ascii="宋体" w:hAnsi="宋体" w:cs="宋体" w:hint="eastAsia"/>
          <w:b/>
          <w:color w:val="000000" w:themeColor="text1"/>
          <w:szCs w:val="21"/>
        </w:rPr>
        <w:t>编制要求</w:t>
      </w:r>
      <w:r w:rsidRPr="00152885">
        <w:rPr>
          <w:rFonts w:ascii="宋体" w:hAnsi="宋体" w:cs="宋体" w:hint="eastAsia"/>
          <w:color w:val="000000" w:themeColor="text1"/>
          <w:szCs w:val="21"/>
        </w:rPr>
        <w:t>：</w:t>
      </w:r>
      <w:r w:rsidRPr="00152885">
        <w:rPr>
          <w:rFonts w:asciiTheme="minorEastAsia" w:eastAsiaTheme="minorEastAsia" w:hAnsiTheme="minorEastAsia" w:cs="仿宋_GB2312" w:hint="eastAsia"/>
          <w:color w:val="000000" w:themeColor="text1"/>
          <w:szCs w:val="21"/>
        </w:rPr>
        <w:t>如供应商以保函形式提供应答保证金的，应提供该文件的原件。如供应商提供彩色复印件、扫描件等，均视为未提供。</w:t>
      </w:r>
    </w:p>
    <w:p w14:paraId="21060246" w14:textId="77777777" w:rsidR="00DA55EA" w:rsidRPr="00152885" w:rsidRDefault="006E7E37">
      <w:pPr>
        <w:rPr>
          <w:rFonts w:asciiTheme="minorEastAsia" w:eastAsiaTheme="minorEastAsia" w:hAnsiTheme="minorEastAsia" w:cs="仿宋_GB2312"/>
          <w:color w:val="000000" w:themeColor="text1"/>
          <w:szCs w:val="21"/>
        </w:rPr>
      </w:pPr>
      <w:r w:rsidRPr="00152885">
        <w:rPr>
          <w:rFonts w:asciiTheme="minorEastAsia" w:eastAsiaTheme="minorEastAsia" w:hAnsiTheme="minorEastAsia" w:cs="仿宋_GB2312" w:hint="eastAsia"/>
          <w:color w:val="000000" w:themeColor="text1"/>
          <w:szCs w:val="21"/>
        </w:rPr>
        <w:br w:type="page"/>
      </w:r>
    </w:p>
    <w:p w14:paraId="7E920713" w14:textId="77777777" w:rsidR="00DA55EA" w:rsidRPr="00152885" w:rsidRDefault="006E7E37">
      <w:pPr>
        <w:widowControl/>
        <w:spacing w:line="360" w:lineRule="auto"/>
        <w:jc w:val="center"/>
        <w:rPr>
          <w:rFonts w:ascii="宋体" w:hAnsi="宋体"/>
          <w:b/>
          <w:bCs/>
          <w:color w:val="000000" w:themeColor="text1"/>
        </w:rPr>
      </w:pPr>
      <w:r w:rsidRPr="00152885">
        <w:rPr>
          <w:rFonts w:asciiTheme="minorEastAsia" w:eastAsiaTheme="minorEastAsia" w:hAnsiTheme="minorEastAsia" w:hint="eastAsia"/>
          <w:b/>
          <w:color w:val="000000" w:themeColor="text1"/>
          <w:sz w:val="24"/>
          <w:szCs w:val="30"/>
        </w:rPr>
        <w:lastRenderedPageBreak/>
        <w:t>（2）以银行转账、电汇形式提供应答保证金</w:t>
      </w:r>
    </w:p>
    <w:p w14:paraId="43266754" w14:textId="77777777" w:rsidR="00DA55EA" w:rsidRPr="00152885" w:rsidRDefault="006E7E37">
      <w:pPr>
        <w:widowControl/>
        <w:spacing w:line="360" w:lineRule="auto"/>
        <w:jc w:val="left"/>
        <w:rPr>
          <w:rFonts w:ascii="宋体" w:hAnsi="宋体" w:cs="宋体"/>
          <w:color w:val="000000" w:themeColor="text1"/>
          <w:szCs w:val="21"/>
        </w:rPr>
      </w:pPr>
      <w:r w:rsidRPr="00152885">
        <w:rPr>
          <w:rFonts w:ascii="宋体" w:hAnsi="宋体" w:cs="宋体" w:hint="eastAsia"/>
          <w:b/>
          <w:bCs/>
          <w:color w:val="000000" w:themeColor="text1"/>
          <w:szCs w:val="21"/>
        </w:rPr>
        <w:t>应提供：转账、电汇汇款凭证复印件。</w:t>
      </w:r>
    </w:p>
    <w:p w14:paraId="3356CC12" w14:textId="77777777" w:rsidR="00DA55EA" w:rsidRPr="00152885" w:rsidRDefault="006E7E37">
      <w:pPr>
        <w:rPr>
          <w:rFonts w:ascii="宋体" w:hAnsi="宋体" w:cs="宋体"/>
          <w:color w:val="000000" w:themeColor="text1"/>
          <w:szCs w:val="21"/>
        </w:rPr>
      </w:pPr>
      <w:r w:rsidRPr="00152885">
        <w:rPr>
          <w:rFonts w:ascii="宋体" w:hAnsi="宋体" w:cs="宋体" w:hint="eastAsia"/>
          <w:color w:val="000000" w:themeColor="text1"/>
          <w:szCs w:val="21"/>
        </w:rPr>
        <w:br w:type="page"/>
      </w:r>
    </w:p>
    <w:p w14:paraId="23DF9E1D" w14:textId="77777777" w:rsidR="00DA55EA" w:rsidRPr="00152885" w:rsidRDefault="00DA55EA">
      <w:pPr>
        <w:pStyle w:val="aff2"/>
        <w:adjustRightInd w:val="0"/>
        <w:snapToGrid w:val="0"/>
        <w:spacing w:line="440" w:lineRule="exact"/>
        <w:ind w:firstLineChars="0" w:firstLine="0"/>
        <w:rPr>
          <w:rFonts w:ascii="宋体" w:hAnsi="宋体" w:cs="宋体"/>
          <w:color w:val="000000" w:themeColor="text1"/>
          <w:szCs w:val="21"/>
        </w:rPr>
      </w:pPr>
    </w:p>
    <w:p w14:paraId="54C194A0" w14:textId="77777777" w:rsidR="00DA55EA" w:rsidRPr="00152885" w:rsidRDefault="006E7E37">
      <w:pPr>
        <w:pStyle w:val="af9"/>
        <w:tabs>
          <w:tab w:val="left" w:pos="588"/>
        </w:tabs>
        <w:snapToGrid w:val="0"/>
        <w:spacing w:before="120" w:after="120" w:line="440" w:lineRule="exact"/>
        <w:jc w:val="left"/>
        <w:rPr>
          <w:rFonts w:ascii="宋体" w:hAnsi="宋体"/>
          <w:color w:val="000000" w:themeColor="text1"/>
          <w:sz w:val="24"/>
          <w:szCs w:val="24"/>
        </w:rPr>
      </w:pPr>
      <w:bookmarkStart w:id="488" w:name="_Toc1175"/>
      <w:r w:rsidRPr="00152885">
        <w:rPr>
          <w:rFonts w:ascii="宋体" w:hAnsi="宋体" w:hint="eastAsia"/>
          <w:color w:val="000000" w:themeColor="text1"/>
          <w:sz w:val="24"/>
          <w:szCs w:val="24"/>
        </w:rPr>
        <w:t>19、电子应答文件</w:t>
      </w:r>
      <w:bookmarkEnd w:id="474"/>
      <w:bookmarkEnd w:id="488"/>
    </w:p>
    <w:p w14:paraId="216FB304" w14:textId="77777777" w:rsidR="00DA55EA" w:rsidRPr="00152885" w:rsidRDefault="006E7E37">
      <w:pPr>
        <w:autoSpaceDE w:val="0"/>
        <w:autoSpaceDN w:val="0"/>
        <w:spacing w:line="360" w:lineRule="auto"/>
        <w:ind w:leftChars="50" w:left="105"/>
        <w:rPr>
          <w:rFonts w:ascii="宋体" w:hAnsi="宋体"/>
          <w:color w:val="000000" w:themeColor="text1"/>
          <w:szCs w:val="21"/>
        </w:rPr>
      </w:pPr>
      <w:r w:rsidRPr="00152885">
        <w:rPr>
          <w:rFonts w:ascii="宋体" w:hAnsi="宋体" w:hint="eastAsia"/>
          <w:color w:val="000000" w:themeColor="text1"/>
          <w:szCs w:val="21"/>
        </w:rPr>
        <w:t>建议：供应商将应答文件全部电子文档汇总后存储于一个U盘中，单独密封提交，并在包封上标明“电子应答文件”字样。其中，所有电子文档（除指明必须使用PDF格式的）均为OFFICE 2003文档格式，所有文件应不做压缩处理、不设密码，与价格相关的所有文件须用EXCEL格式处理，保留原始计算公式，其他文件用WORD和/或EXCEL格式处理，可编辑、修改。</w:t>
      </w:r>
    </w:p>
    <w:p w14:paraId="553361B7" w14:textId="77777777" w:rsidR="00DA55EA" w:rsidRPr="00152885" w:rsidRDefault="006E7E37">
      <w:pPr>
        <w:widowControl/>
        <w:jc w:val="left"/>
        <w:rPr>
          <w:rFonts w:ascii="宋体" w:hAnsi="宋体"/>
          <w:color w:val="000000" w:themeColor="text1"/>
          <w:szCs w:val="21"/>
        </w:rPr>
      </w:pPr>
      <w:r w:rsidRPr="00152885">
        <w:rPr>
          <w:rFonts w:ascii="宋体" w:hAnsi="宋体"/>
          <w:color w:val="000000" w:themeColor="text1"/>
          <w:szCs w:val="21"/>
        </w:rPr>
        <w:br w:type="page"/>
      </w:r>
    </w:p>
    <w:p w14:paraId="2F388B57" w14:textId="77777777" w:rsidR="00DA55EA" w:rsidRPr="00152885" w:rsidRDefault="006E7E37">
      <w:pPr>
        <w:pStyle w:val="bt1bt1"/>
        <w:spacing w:before="240" w:after="120"/>
        <w:rPr>
          <w:rFonts w:ascii="宋体" w:eastAsia="宋体" w:hAnsi="宋体" w:cs="宋体"/>
          <w:b/>
          <w:bCs w:val="0"/>
          <w:color w:val="000000" w:themeColor="text1"/>
          <w:kern w:val="0"/>
          <w:sz w:val="28"/>
          <w:szCs w:val="28"/>
        </w:rPr>
      </w:pPr>
      <w:bookmarkStart w:id="489" w:name="_Toc24163"/>
      <w:bookmarkStart w:id="490" w:name="_Toc48314620"/>
      <w:r w:rsidRPr="00152885">
        <w:rPr>
          <w:rFonts w:ascii="宋体" w:eastAsia="宋体" w:hAnsi="宋体" w:cs="宋体" w:hint="eastAsia"/>
          <w:b/>
          <w:bCs w:val="0"/>
          <w:color w:val="000000" w:themeColor="text1"/>
          <w:kern w:val="0"/>
          <w:sz w:val="28"/>
          <w:szCs w:val="28"/>
        </w:rPr>
        <w:lastRenderedPageBreak/>
        <w:t>第七章  其他</w:t>
      </w:r>
      <w:bookmarkEnd w:id="489"/>
      <w:bookmarkEnd w:id="490"/>
    </w:p>
    <w:p w14:paraId="274644A0" w14:textId="77777777" w:rsidR="00DA55EA" w:rsidRPr="00152885" w:rsidRDefault="00DA55EA">
      <w:pPr>
        <w:rPr>
          <w:color w:val="000000" w:themeColor="text1"/>
        </w:rPr>
      </w:pPr>
    </w:p>
    <w:p w14:paraId="4DC3748F" w14:textId="77777777" w:rsidR="00DA55EA" w:rsidRPr="00152885" w:rsidRDefault="006E7E37">
      <w:pPr>
        <w:pStyle w:val="af9"/>
        <w:snapToGrid w:val="0"/>
        <w:spacing w:before="0" w:after="0" w:line="360" w:lineRule="auto"/>
        <w:ind w:rightChars="40" w:right="84"/>
        <w:rPr>
          <w:rFonts w:asciiTheme="minorEastAsia" w:eastAsiaTheme="minorEastAsia" w:hAnsiTheme="minorEastAsia"/>
          <w:color w:val="000000" w:themeColor="text1"/>
          <w:sz w:val="28"/>
          <w:szCs w:val="28"/>
        </w:rPr>
      </w:pPr>
      <w:bookmarkStart w:id="491" w:name="_Toc24352"/>
      <w:bookmarkStart w:id="492" w:name="_Toc48314621"/>
      <w:bookmarkStart w:id="493" w:name="_Toc29556649"/>
      <w:r w:rsidRPr="00152885">
        <w:rPr>
          <w:rFonts w:asciiTheme="minorEastAsia" w:eastAsiaTheme="minorEastAsia" w:hAnsiTheme="minorEastAsia" w:hint="eastAsia"/>
          <w:color w:val="000000" w:themeColor="text1"/>
          <w:sz w:val="28"/>
          <w:szCs w:val="28"/>
        </w:rPr>
        <w:t>中国电信供应商不良行为管理规则</w:t>
      </w:r>
      <w:bookmarkEnd w:id="491"/>
      <w:bookmarkEnd w:id="492"/>
    </w:p>
    <w:p w14:paraId="5E5B61E5" w14:textId="77777777" w:rsidR="00DA55EA" w:rsidRPr="00152885" w:rsidRDefault="006E7E37">
      <w:pPr>
        <w:snapToGrid w:val="0"/>
        <w:spacing w:line="360" w:lineRule="auto"/>
        <w:jc w:val="center"/>
        <w:rPr>
          <w:rFonts w:asciiTheme="minorEastAsia" w:eastAsiaTheme="minorEastAsia" w:hAnsiTheme="minorEastAsia"/>
          <w:color w:val="000000" w:themeColor="text1"/>
          <w:sz w:val="28"/>
          <w:szCs w:val="28"/>
        </w:rPr>
      </w:pPr>
      <w:r w:rsidRPr="00152885">
        <w:rPr>
          <w:rFonts w:asciiTheme="minorEastAsia" w:eastAsiaTheme="minorEastAsia" w:hAnsiTheme="minorEastAsia" w:hint="eastAsia"/>
          <w:color w:val="000000" w:themeColor="text1"/>
          <w:sz w:val="28"/>
          <w:szCs w:val="28"/>
        </w:rPr>
        <w:t>（版本号</w:t>
      </w:r>
      <w:r w:rsidRPr="00152885">
        <w:rPr>
          <w:rFonts w:asciiTheme="minorEastAsia" w:eastAsiaTheme="minorEastAsia" w:hAnsiTheme="minorEastAsia"/>
          <w:color w:val="000000" w:themeColor="text1"/>
          <w:sz w:val="28"/>
          <w:szCs w:val="28"/>
        </w:rPr>
        <w:t>V20200722</w:t>
      </w:r>
      <w:r w:rsidRPr="00152885">
        <w:rPr>
          <w:rFonts w:asciiTheme="minorEastAsia" w:eastAsiaTheme="minorEastAsia" w:hAnsiTheme="minorEastAsia" w:hint="eastAsia"/>
          <w:color w:val="000000" w:themeColor="text1"/>
          <w:sz w:val="28"/>
          <w:szCs w:val="28"/>
        </w:rPr>
        <w:t>）</w:t>
      </w:r>
    </w:p>
    <w:p w14:paraId="72C7871F" w14:textId="77777777" w:rsidR="00DA55EA" w:rsidRPr="00152885" w:rsidRDefault="006E7E37">
      <w:pPr>
        <w:wordWrap w:val="0"/>
        <w:snapToGrid w:val="0"/>
        <w:spacing w:line="360" w:lineRule="auto"/>
        <w:jc w:val="left"/>
        <w:rPr>
          <w:color w:val="000000" w:themeColor="text1"/>
        </w:rPr>
      </w:pPr>
      <w:r w:rsidRPr="00152885">
        <w:rPr>
          <w:rFonts w:asciiTheme="minorEastAsia" w:eastAsiaTheme="minorEastAsia" w:hAnsiTheme="minorEastAsia" w:hint="eastAsia"/>
          <w:color w:val="000000" w:themeColor="text1"/>
          <w:szCs w:val="21"/>
        </w:rPr>
        <w:t>[《中国电信供应商不良行为管理规则》不定期更新，在编制采购文件时，请务必登录中国电信阳光采购网外部门户（</w:t>
      </w:r>
      <w:r w:rsidRPr="00152885">
        <w:rPr>
          <w:rFonts w:ascii="宋体" w:hAnsi="宋体"/>
          <w:color w:val="000000" w:themeColor="text1"/>
          <w:szCs w:val="21"/>
        </w:rPr>
        <w:t>https://caigou.chinatelecom.com.cn/MSS-PORTAL/account/login.do</w:t>
      </w:r>
      <w:r w:rsidRPr="00152885">
        <w:rPr>
          <w:rFonts w:asciiTheme="minorEastAsia" w:eastAsiaTheme="minorEastAsia" w:hAnsiTheme="minorEastAsia" w:hint="eastAsia"/>
          <w:color w:val="000000" w:themeColor="text1"/>
          <w:szCs w:val="21"/>
        </w:rPr>
        <w:t>）</w:t>
      </w:r>
      <w:r w:rsidRPr="00152885">
        <w:rPr>
          <w:rFonts w:ascii="宋体" w:hAnsi="宋体" w:hint="eastAsia"/>
          <w:color w:val="000000" w:themeColor="text1"/>
          <w:szCs w:val="21"/>
        </w:rPr>
        <w:t>“公告信息”模块</w:t>
      </w:r>
      <w:r w:rsidRPr="00152885">
        <w:rPr>
          <w:rFonts w:asciiTheme="minorEastAsia" w:eastAsiaTheme="minorEastAsia" w:hAnsiTheme="minorEastAsia" w:hint="eastAsia"/>
          <w:color w:val="000000" w:themeColor="text1"/>
          <w:szCs w:val="21"/>
        </w:rPr>
        <w:t>查询并使用最新版本]</w:t>
      </w:r>
    </w:p>
    <w:p w14:paraId="3650CBDB" w14:textId="77777777" w:rsidR="00DA55EA" w:rsidRPr="00152885" w:rsidRDefault="00DA55EA">
      <w:pPr>
        <w:rPr>
          <w:color w:val="000000" w:themeColor="text1"/>
        </w:rPr>
      </w:pPr>
    </w:p>
    <w:p w14:paraId="54A967D9" w14:textId="77777777" w:rsidR="00DA55EA" w:rsidRPr="00152885" w:rsidRDefault="006E7E37">
      <w:pPr>
        <w:snapToGrid w:val="0"/>
        <w:spacing w:line="360" w:lineRule="auto"/>
        <w:jc w:val="center"/>
        <w:rPr>
          <w:rFonts w:asciiTheme="minorEastAsia" w:eastAsiaTheme="minorEastAsia" w:hAnsiTheme="minorEastAsia"/>
          <w:b/>
          <w:color w:val="000000" w:themeColor="text1"/>
          <w:sz w:val="24"/>
        </w:rPr>
      </w:pPr>
      <w:r w:rsidRPr="00152885">
        <w:rPr>
          <w:rFonts w:asciiTheme="minorEastAsia" w:eastAsiaTheme="minorEastAsia" w:hAnsiTheme="minorEastAsia" w:hint="eastAsia"/>
          <w:color w:val="000000" w:themeColor="text1"/>
          <w:sz w:val="24"/>
        </w:rPr>
        <w:t>第</w:t>
      </w:r>
      <w:r w:rsidRPr="00152885">
        <w:rPr>
          <w:rFonts w:asciiTheme="minorEastAsia" w:eastAsiaTheme="minorEastAsia" w:hAnsiTheme="minorEastAsia"/>
          <w:color w:val="000000" w:themeColor="text1"/>
          <w:sz w:val="24"/>
        </w:rPr>
        <w:t>一章 总则</w:t>
      </w:r>
      <w:bookmarkEnd w:id="493"/>
    </w:p>
    <w:p w14:paraId="0201E121"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第一条 为加强供应商管理，为中国电信汇聚优质供应资源，构建正向激励与负面惩戒相结合的供应</w:t>
      </w:r>
      <w:proofErr w:type="gramStart"/>
      <w:r w:rsidRPr="00152885">
        <w:rPr>
          <w:rFonts w:asciiTheme="minorEastAsia" w:eastAsiaTheme="minorEastAsia" w:hAnsiTheme="minorEastAsia"/>
          <w:color w:val="000000" w:themeColor="text1"/>
          <w:szCs w:val="21"/>
        </w:rPr>
        <w:t>商管理</w:t>
      </w:r>
      <w:proofErr w:type="gramEnd"/>
      <w:r w:rsidRPr="00152885">
        <w:rPr>
          <w:rFonts w:asciiTheme="minorEastAsia" w:eastAsiaTheme="minorEastAsia" w:hAnsiTheme="minorEastAsia"/>
          <w:color w:val="000000" w:themeColor="text1"/>
          <w:szCs w:val="21"/>
        </w:rPr>
        <w:t>体系，遏制供应商违规失信等不良行为，淘汰劣质供应商，净化采购环境，鼓励供应商诚信经营，履行企业社会责任，根据国家相关法律法规并结合中国电信采购的具体情况，特制订本管理规则。</w:t>
      </w:r>
    </w:p>
    <w:p w14:paraId="1D2654AE"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第二条 本管理规则所称“供应商”，是指已经或有可能通过中国电信的采购活动为中国电信提供货物、服务或工程的法人或其他组织、自然人。合作开发类、合作经营类、代收费类的合作方，不属于本管理规则所指的供应商范围。</w:t>
      </w:r>
    </w:p>
    <w:p w14:paraId="628B58B3"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第三条 供应商不良行为管理主要包括不良行为信息目录及相关基础管理、处理规则管理、不良行为认定及信息提报、处理结果确定、台</w:t>
      </w:r>
      <w:proofErr w:type="gramStart"/>
      <w:r w:rsidRPr="00152885">
        <w:rPr>
          <w:rFonts w:asciiTheme="minorEastAsia" w:eastAsiaTheme="minorEastAsia" w:hAnsiTheme="minorEastAsia"/>
          <w:color w:val="000000" w:themeColor="text1"/>
          <w:szCs w:val="21"/>
        </w:rPr>
        <w:t>账记录</w:t>
      </w:r>
      <w:proofErr w:type="gramEnd"/>
      <w:r w:rsidRPr="00152885">
        <w:rPr>
          <w:rFonts w:asciiTheme="minorEastAsia" w:eastAsiaTheme="minorEastAsia" w:hAnsiTheme="minorEastAsia"/>
          <w:color w:val="000000" w:themeColor="text1"/>
          <w:szCs w:val="21"/>
        </w:rPr>
        <w:t>及信息发布、处理结果应用等工作。</w:t>
      </w:r>
    </w:p>
    <w:p w14:paraId="16D6B26E"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第四条 依照本管理规则进行的供应商不良行为管理，主要面向在完成不良行为认定并确定处理结果以后，在采购工作中对供应商进行处理的工作。</w:t>
      </w:r>
    </w:p>
    <w:p w14:paraId="4587F2EA"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针对在采购实施过程中发生、发现的供应</w:t>
      </w:r>
      <w:proofErr w:type="gramStart"/>
      <w:r w:rsidRPr="00152885">
        <w:rPr>
          <w:rFonts w:asciiTheme="minorEastAsia" w:eastAsiaTheme="minorEastAsia" w:hAnsiTheme="minorEastAsia"/>
          <w:color w:val="000000" w:themeColor="text1"/>
          <w:szCs w:val="21"/>
        </w:rPr>
        <w:t>商违法</w:t>
      </w:r>
      <w:proofErr w:type="gramEnd"/>
      <w:r w:rsidRPr="00152885">
        <w:rPr>
          <w:rFonts w:asciiTheme="minorEastAsia" w:eastAsiaTheme="minorEastAsia" w:hAnsiTheme="minorEastAsia"/>
          <w:color w:val="000000" w:themeColor="text1"/>
          <w:szCs w:val="21"/>
        </w:rPr>
        <w:t>违规行为，按照法律法规、采购制度、采购文件进行及时处理，并按本管理规则进行不良行为认定及后续处理；针对在合同履行过程中发生、发现的供应商违约行为，按照本管理规则和合同约定处理。</w:t>
      </w:r>
    </w:p>
    <w:p w14:paraId="0B7EC364"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依照本管理规则对供应商不良行为的处理不替代对合同项</w:t>
      </w:r>
      <w:proofErr w:type="gramStart"/>
      <w:r w:rsidRPr="00152885">
        <w:rPr>
          <w:rFonts w:asciiTheme="minorEastAsia" w:eastAsiaTheme="minorEastAsia" w:hAnsiTheme="minorEastAsia"/>
          <w:color w:val="000000" w:themeColor="text1"/>
          <w:szCs w:val="21"/>
        </w:rPr>
        <w:t>下供应</w:t>
      </w:r>
      <w:proofErr w:type="gramEnd"/>
      <w:r w:rsidRPr="00152885">
        <w:rPr>
          <w:rFonts w:asciiTheme="minorEastAsia" w:eastAsiaTheme="minorEastAsia" w:hAnsiTheme="minorEastAsia"/>
          <w:color w:val="000000" w:themeColor="text1"/>
          <w:szCs w:val="21"/>
        </w:rPr>
        <w:t>商违约及其他法律责任的追究。处理规则或处理结果与合同约定有冲突的，以合同约定为准。</w:t>
      </w:r>
    </w:p>
    <w:p w14:paraId="191A98A4"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494" w:name="_Hlk42875021"/>
      <w:r w:rsidRPr="00152885">
        <w:rPr>
          <w:rFonts w:asciiTheme="minorEastAsia" w:eastAsiaTheme="minorEastAsia" w:hAnsiTheme="minorEastAsia"/>
          <w:color w:val="000000" w:themeColor="text1"/>
          <w:szCs w:val="21"/>
        </w:rPr>
        <w:t>如遇特殊情形，中国电信经分析研究、决策审批后，可对实际执行的处理措施做出相应调整。</w:t>
      </w:r>
    </w:p>
    <w:bookmarkEnd w:id="494"/>
    <w:p w14:paraId="2C5E7FBB"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第五条 供应商不良行为管理遵循合法合</w:t>
      </w:r>
      <w:proofErr w:type="gramStart"/>
      <w:r w:rsidRPr="00152885">
        <w:rPr>
          <w:rFonts w:asciiTheme="minorEastAsia" w:eastAsiaTheme="minorEastAsia" w:hAnsiTheme="minorEastAsia"/>
          <w:color w:val="000000" w:themeColor="text1"/>
          <w:szCs w:val="21"/>
        </w:rPr>
        <w:t>规</w:t>
      </w:r>
      <w:proofErr w:type="gramEnd"/>
      <w:r w:rsidRPr="00152885">
        <w:rPr>
          <w:rFonts w:asciiTheme="minorEastAsia" w:eastAsiaTheme="minorEastAsia" w:hAnsiTheme="minorEastAsia"/>
          <w:color w:val="000000" w:themeColor="text1"/>
          <w:szCs w:val="21"/>
        </w:rPr>
        <w:t>、“公开、公平、公正”以及严肃认真、维护采供双方合法权益、保障中国电信的生产供应、维护中国电信企业整体利益的原则。</w:t>
      </w:r>
    </w:p>
    <w:p w14:paraId="4056EC98"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b/>
          <w:i/>
          <w:color w:val="000000" w:themeColor="text1"/>
          <w:szCs w:val="21"/>
        </w:rPr>
      </w:pPr>
      <w:r w:rsidRPr="00152885">
        <w:rPr>
          <w:rFonts w:asciiTheme="minorEastAsia" w:eastAsiaTheme="minorEastAsia" w:hAnsiTheme="minorEastAsia"/>
          <w:color w:val="000000" w:themeColor="text1"/>
          <w:szCs w:val="21"/>
        </w:rPr>
        <w:t>第六条 本管理规则适用于中国电信集团有限公司（以下简称</w:t>
      </w:r>
      <w:bookmarkStart w:id="495" w:name="_Hlk42792271"/>
      <w:r w:rsidRPr="00152885">
        <w:rPr>
          <w:rFonts w:asciiTheme="minorEastAsia" w:eastAsiaTheme="minorEastAsia" w:hAnsiTheme="minorEastAsia"/>
          <w:color w:val="000000" w:themeColor="text1"/>
          <w:szCs w:val="21"/>
        </w:rPr>
        <w:t>电信集团公司</w:t>
      </w:r>
      <w:bookmarkEnd w:id="495"/>
      <w:r w:rsidRPr="00152885">
        <w:rPr>
          <w:rFonts w:asciiTheme="minorEastAsia" w:eastAsiaTheme="minorEastAsia" w:hAnsiTheme="minorEastAsia"/>
          <w:color w:val="000000" w:themeColor="text1"/>
          <w:szCs w:val="21"/>
        </w:rPr>
        <w:t>）及其所属企业在中华人民共和国境内（不包括香港、澳门特别行政区及中国台湾地区）组织开展的供应商不良行为管理工作。</w:t>
      </w:r>
    </w:p>
    <w:p w14:paraId="61BF5DE1" w14:textId="77777777" w:rsidR="00DA55EA" w:rsidRPr="00152885" w:rsidRDefault="006E7E37">
      <w:pPr>
        <w:snapToGrid w:val="0"/>
        <w:spacing w:line="360" w:lineRule="auto"/>
        <w:jc w:val="center"/>
        <w:rPr>
          <w:rFonts w:asciiTheme="minorEastAsia" w:eastAsiaTheme="minorEastAsia" w:hAnsiTheme="minorEastAsia"/>
          <w:color w:val="000000" w:themeColor="text1"/>
          <w:sz w:val="24"/>
        </w:rPr>
      </w:pPr>
      <w:bookmarkStart w:id="496" w:name="_Toc29556651"/>
      <w:r w:rsidRPr="00152885">
        <w:rPr>
          <w:rFonts w:asciiTheme="minorEastAsia" w:eastAsiaTheme="minorEastAsia" w:hAnsiTheme="minorEastAsia" w:hint="eastAsia"/>
          <w:color w:val="000000" w:themeColor="text1"/>
          <w:sz w:val="24"/>
        </w:rPr>
        <w:lastRenderedPageBreak/>
        <w:t>第二</w:t>
      </w:r>
      <w:r w:rsidRPr="00152885">
        <w:rPr>
          <w:rFonts w:asciiTheme="minorEastAsia" w:eastAsiaTheme="minorEastAsia" w:hAnsiTheme="minorEastAsia"/>
          <w:color w:val="000000" w:themeColor="text1"/>
          <w:sz w:val="24"/>
        </w:rPr>
        <w:t xml:space="preserve">章 </w:t>
      </w:r>
      <w:r w:rsidRPr="00152885">
        <w:rPr>
          <w:rFonts w:asciiTheme="minorEastAsia" w:eastAsiaTheme="minorEastAsia" w:hAnsiTheme="minorEastAsia" w:hint="eastAsia"/>
          <w:color w:val="000000" w:themeColor="text1"/>
          <w:sz w:val="24"/>
        </w:rPr>
        <w:t>机构</w:t>
      </w:r>
      <w:r w:rsidRPr="00152885">
        <w:rPr>
          <w:rFonts w:asciiTheme="minorEastAsia" w:eastAsiaTheme="minorEastAsia" w:hAnsiTheme="minorEastAsia"/>
          <w:color w:val="000000" w:themeColor="text1"/>
          <w:sz w:val="24"/>
        </w:rPr>
        <w:t>与职责</w:t>
      </w:r>
      <w:bookmarkEnd w:id="496"/>
    </w:p>
    <w:p w14:paraId="058178B4"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第七条 中国电信机构或部门在供应商不良行为管理中的职责分工，由中国电信内部规定。</w:t>
      </w:r>
    </w:p>
    <w:p w14:paraId="53003D73"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第八条 中国电信纪检监察机构对信访反映或案件查办中发现的供应商不良行为定期（或不定期）向采购部门反馈，对供应商不良行为中涉及采购部门相关人员违规违纪违法的，依照有关规定，予以严肃查处。</w:t>
      </w:r>
    </w:p>
    <w:p w14:paraId="4B423720" w14:textId="77777777" w:rsidR="00DA55EA" w:rsidRPr="00152885" w:rsidRDefault="006E7E37">
      <w:pPr>
        <w:snapToGrid w:val="0"/>
        <w:spacing w:line="360" w:lineRule="auto"/>
        <w:jc w:val="center"/>
        <w:rPr>
          <w:rFonts w:asciiTheme="minorEastAsia" w:eastAsiaTheme="minorEastAsia" w:hAnsiTheme="minorEastAsia"/>
          <w:color w:val="000000" w:themeColor="text1"/>
          <w:sz w:val="24"/>
        </w:rPr>
      </w:pPr>
      <w:bookmarkStart w:id="497" w:name="_Toc29556652"/>
      <w:bookmarkStart w:id="498" w:name="_Hlk42780412"/>
      <w:r w:rsidRPr="00152885">
        <w:rPr>
          <w:rFonts w:asciiTheme="minorEastAsia" w:eastAsiaTheme="minorEastAsia" w:hAnsiTheme="minorEastAsia" w:hint="eastAsia"/>
          <w:color w:val="000000" w:themeColor="text1"/>
          <w:sz w:val="24"/>
        </w:rPr>
        <w:t>第三章</w:t>
      </w:r>
      <w:r w:rsidRPr="00152885">
        <w:rPr>
          <w:rFonts w:asciiTheme="minorEastAsia" w:eastAsiaTheme="minorEastAsia" w:hAnsiTheme="minorEastAsia"/>
          <w:color w:val="000000" w:themeColor="text1"/>
          <w:sz w:val="24"/>
        </w:rPr>
        <w:t xml:space="preserve"> 供应商不良行为</w:t>
      </w:r>
      <w:bookmarkEnd w:id="497"/>
    </w:p>
    <w:bookmarkEnd w:id="498"/>
    <w:p w14:paraId="46499201"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第九条 本管理规则所称供应商不良行为是指供应商发生的列入中国电信供应商不良行为信息管理目录（见附表1）的行为或事件（以下统称为“不良行为”）。</w:t>
      </w:r>
    </w:p>
    <w:p w14:paraId="0F72FFDE"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第十条 各类不良行为的基本事实性标准由中国电信供应商不良行为信息管理目录明确。原则上不良行为认定的信息、线索，来源于中国电信收悉的有关行政、司法、纪检监察等管理监督机构的通知、公告，及在中国电信企业内部相关工作中发现的情况。</w:t>
      </w:r>
    </w:p>
    <w:p w14:paraId="49CE9069" w14:textId="77777777" w:rsidR="00DA55EA" w:rsidRPr="00152885" w:rsidRDefault="006E7E37">
      <w:pPr>
        <w:pStyle w:val="11"/>
        <w:tabs>
          <w:tab w:val="left" w:pos="1800"/>
        </w:tabs>
        <w:adjustRightInd w:val="0"/>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第十一条 电信集团公司可根据工作需要对供应商不良行为信息管理目录及分级情况进行补充、调整。</w:t>
      </w:r>
    </w:p>
    <w:p w14:paraId="1486DECB" w14:textId="77777777" w:rsidR="00DA55EA" w:rsidRPr="00152885" w:rsidRDefault="006E7E37">
      <w:pPr>
        <w:snapToGrid w:val="0"/>
        <w:spacing w:line="360" w:lineRule="auto"/>
        <w:jc w:val="center"/>
        <w:rPr>
          <w:rFonts w:asciiTheme="minorEastAsia" w:eastAsiaTheme="minorEastAsia" w:hAnsiTheme="minorEastAsia"/>
          <w:color w:val="000000" w:themeColor="text1"/>
          <w:sz w:val="24"/>
        </w:rPr>
      </w:pPr>
      <w:bookmarkStart w:id="499" w:name="_Toc29556653"/>
      <w:r w:rsidRPr="00152885">
        <w:rPr>
          <w:rFonts w:asciiTheme="minorEastAsia" w:eastAsiaTheme="minorEastAsia" w:hAnsiTheme="minorEastAsia" w:hint="eastAsia"/>
          <w:color w:val="000000" w:themeColor="text1"/>
          <w:sz w:val="24"/>
        </w:rPr>
        <w:t>第四</w:t>
      </w:r>
      <w:r w:rsidRPr="00152885">
        <w:rPr>
          <w:rFonts w:asciiTheme="minorEastAsia" w:eastAsiaTheme="minorEastAsia" w:hAnsiTheme="minorEastAsia"/>
          <w:color w:val="000000" w:themeColor="text1"/>
          <w:sz w:val="24"/>
        </w:rPr>
        <w:t xml:space="preserve">章 </w:t>
      </w:r>
      <w:r w:rsidRPr="00152885">
        <w:rPr>
          <w:rFonts w:asciiTheme="minorEastAsia" w:eastAsiaTheme="minorEastAsia" w:hAnsiTheme="minorEastAsia" w:hint="eastAsia"/>
          <w:color w:val="000000" w:themeColor="text1"/>
          <w:sz w:val="24"/>
        </w:rPr>
        <w:t>处理</w:t>
      </w:r>
      <w:r w:rsidRPr="00152885">
        <w:rPr>
          <w:rFonts w:asciiTheme="minorEastAsia" w:eastAsiaTheme="minorEastAsia" w:hAnsiTheme="minorEastAsia"/>
          <w:color w:val="000000" w:themeColor="text1"/>
          <w:sz w:val="24"/>
        </w:rPr>
        <w:t>对象</w:t>
      </w:r>
      <w:bookmarkEnd w:id="499"/>
    </w:p>
    <w:p w14:paraId="151DD2A3"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b/>
          <w:color w:val="000000" w:themeColor="text1"/>
          <w:szCs w:val="21"/>
        </w:rPr>
      </w:pPr>
      <w:r w:rsidRPr="00152885">
        <w:rPr>
          <w:rFonts w:asciiTheme="minorEastAsia" w:eastAsiaTheme="minorEastAsia" w:hAnsiTheme="minorEastAsia"/>
          <w:color w:val="000000" w:themeColor="text1"/>
          <w:szCs w:val="21"/>
        </w:rPr>
        <w:t>第十二条 处理对象是指由于供应商不良行为、按本管理规则被处理的供应商及产品品类。</w:t>
      </w:r>
    </w:p>
    <w:p w14:paraId="3426763B"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第十三条 处理对象分为两类：</w:t>
      </w:r>
    </w:p>
    <w:p w14:paraId="4292860E"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1.供应商及其所有产品品类；</w:t>
      </w:r>
    </w:p>
    <w:p w14:paraId="0A2DB203"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2.供应商及其部分产品品类。</w:t>
      </w:r>
    </w:p>
    <w:p w14:paraId="1612D849"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对法人供应商的处理结果适用于该供应商下属的各非法人分支机构，对非法人供应商的处理结果不向上追溯适用。产品分类口径以电信集团公司管理的评估产品目录为准，但电信集团公司有权对这一产品分类口径、管理方式等进行调整。</w:t>
      </w:r>
    </w:p>
    <w:p w14:paraId="6C002F06"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第十四条 处理一般针对不良行为涉及的产品品类（以下统称“涉事产品品类”）。</w:t>
      </w:r>
    </w:p>
    <w:p w14:paraId="5E18F675"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当根据不良行为性质需要对供应</w:t>
      </w:r>
      <w:proofErr w:type="gramStart"/>
      <w:r w:rsidRPr="00152885">
        <w:rPr>
          <w:rFonts w:asciiTheme="minorEastAsia" w:eastAsiaTheme="minorEastAsia" w:hAnsiTheme="minorEastAsia"/>
          <w:color w:val="000000" w:themeColor="text1"/>
          <w:szCs w:val="21"/>
        </w:rPr>
        <w:t>商整体</w:t>
      </w:r>
      <w:proofErr w:type="gramEnd"/>
      <w:r w:rsidRPr="00152885">
        <w:rPr>
          <w:rFonts w:asciiTheme="minorEastAsia" w:eastAsiaTheme="minorEastAsia" w:hAnsiTheme="minorEastAsia"/>
          <w:color w:val="000000" w:themeColor="text1"/>
          <w:szCs w:val="21"/>
        </w:rPr>
        <w:t>处理时或者无法确定涉</w:t>
      </w:r>
      <w:proofErr w:type="gramStart"/>
      <w:r w:rsidRPr="00152885">
        <w:rPr>
          <w:rFonts w:asciiTheme="minorEastAsia" w:eastAsiaTheme="minorEastAsia" w:hAnsiTheme="minorEastAsia"/>
          <w:color w:val="000000" w:themeColor="text1"/>
          <w:szCs w:val="21"/>
        </w:rPr>
        <w:t>事产品</w:t>
      </w:r>
      <w:proofErr w:type="gramEnd"/>
      <w:r w:rsidRPr="00152885">
        <w:rPr>
          <w:rFonts w:asciiTheme="minorEastAsia" w:eastAsiaTheme="minorEastAsia" w:hAnsiTheme="minorEastAsia"/>
          <w:color w:val="000000" w:themeColor="text1"/>
          <w:szCs w:val="21"/>
        </w:rPr>
        <w:t>品类时，处理针对所有产品品类。需要对供应</w:t>
      </w:r>
      <w:proofErr w:type="gramStart"/>
      <w:r w:rsidRPr="00152885">
        <w:rPr>
          <w:rFonts w:asciiTheme="minorEastAsia" w:eastAsiaTheme="minorEastAsia" w:hAnsiTheme="minorEastAsia"/>
          <w:color w:val="000000" w:themeColor="text1"/>
          <w:szCs w:val="21"/>
        </w:rPr>
        <w:t>商整体</w:t>
      </w:r>
      <w:proofErr w:type="gramEnd"/>
      <w:r w:rsidRPr="00152885">
        <w:rPr>
          <w:rFonts w:asciiTheme="minorEastAsia" w:eastAsiaTheme="minorEastAsia" w:hAnsiTheme="minorEastAsia"/>
          <w:color w:val="000000" w:themeColor="text1"/>
          <w:szCs w:val="21"/>
        </w:rPr>
        <w:t>处理的不良行为主要包括：单位行贿罪、有行贿或提供不正当利益行为、合同诈骗罪、造成安全生产事故（特别重大事故）、被认定为失信被执行人、严重违法经营、“涉及围绕企业经商、靠企吃企、关联交易、违规经商办企业、内外勾结等违规违纪事项”等，具体以附表2为准。</w:t>
      </w:r>
    </w:p>
    <w:p w14:paraId="7EB3DB50"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第十五条 针对不良行为主体及涉</w:t>
      </w:r>
      <w:proofErr w:type="gramStart"/>
      <w:r w:rsidRPr="00152885">
        <w:rPr>
          <w:rFonts w:asciiTheme="minorEastAsia" w:eastAsiaTheme="minorEastAsia" w:hAnsiTheme="minorEastAsia"/>
          <w:color w:val="000000" w:themeColor="text1"/>
          <w:szCs w:val="21"/>
        </w:rPr>
        <w:t>事产品</w:t>
      </w:r>
      <w:proofErr w:type="gramEnd"/>
      <w:r w:rsidRPr="00152885">
        <w:rPr>
          <w:rFonts w:asciiTheme="minorEastAsia" w:eastAsiaTheme="minorEastAsia" w:hAnsiTheme="minorEastAsia"/>
          <w:color w:val="000000" w:themeColor="text1"/>
          <w:szCs w:val="21"/>
        </w:rPr>
        <w:t>品类的认定，有以下规则：</w:t>
      </w:r>
    </w:p>
    <w:p w14:paraId="54F19315"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当同一项业务涉及联合体各方或原厂商及其代理商等多个有关联的主体时，将不良行为的主要责任方认定为发生不良行为的供应商，确实无法区分责任主次时，将各责任方均认定为发生不良行为的供应商。如果由供应商确定的分销商发生与分销产品直接相关的不良行为，则认定分销商和供应商均发生不良行为。</w:t>
      </w:r>
    </w:p>
    <w:p w14:paraId="52A472C1"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lastRenderedPageBreak/>
        <w:t>2.当不良行为涉及的具体产品是与该供应商主要产品配合使用的配件、辅助材料或服务时，原则上认定相关主要产品品类为不良行为涉</w:t>
      </w:r>
      <w:proofErr w:type="gramStart"/>
      <w:r w:rsidRPr="00152885">
        <w:rPr>
          <w:rFonts w:asciiTheme="minorEastAsia" w:eastAsiaTheme="minorEastAsia" w:hAnsiTheme="minorEastAsia"/>
          <w:color w:val="000000" w:themeColor="text1"/>
          <w:szCs w:val="21"/>
        </w:rPr>
        <w:t>事产品</w:t>
      </w:r>
      <w:proofErr w:type="gramEnd"/>
      <w:r w:rsidRPr="00152885">
        <w:rPr>
          <w:rFonts w:asciiTheme="minorEastAsia" w:eastAsiaTheme="minorEastAsia" w:hAnsiTheme="minorEastAsia"/>
          <w:color w:val="000000" w:themeColor="text1"/>
          <w:szCs w:val="21"/>
        </w:rPr>
        <w:t>品类。</w:t>
      </w:r>
    </w:p>
    <w:p w14:paraId="09D3460F" w14:textId="77777777" w:rsidR="00DA55EA" w:rsidRPr="00152885" w:rsidRDefault="006E7E37">
      <w:pPr>
        <w:snapToGrid w:val="0"/>
        <w:spacing w:line="360" w:lineRule="auto"/>
        <w:jc w:val="center"/>
        <w:rPr>
          <w:rFonts w:asciiTheme="minorEastAsia" w:eastAsiaTheme="minorEastAsia" w:hAnsiTheme="minorEastAsia"/>
          <w:color w:val="000000" w:themeColor="text1"/>
          <w:sz w:val="24"/>
        </w:rPr>
      </w:pPr>
      <w:bookmarkStart w:id="500" w:name="_Toc29556654"/>
      <w:r w:rsidRPr="00152885">
        <w:rPr>
          <w:rFonts w:asciiTheme="minorEastAsia" w:eastAsiaTheme="minorEastAsia" w:hAnsiTheme="minorEastAsia" w:hint="eastAsia"/>
          <w:color w:val="000000" w:themeColor="text1"/>
          <w:sz w:val="24"/>
        </w:rPr>
        <w:t>第五</w:t>
      </w:r>
      <w:r w:rsidRPr="00152885">
        <w:rPr>
          <w:rFonts w:asciiTheme="minorEastAsia" w:eastAsiaTheme="minorEastAsia" w:hAnsiTheme="minorEastAsia"/>
          <w:color w:val="000000" w:themeColor="text1"/>
          <w:sz w:val="24"/>
        </w:rPr>
        <w:t>章 采购领域</w:t>
      </w:r>
      <w:bookmarkEnd w:id="500"/>
    </w:p>
    <w:p w14:paraId="09336F2A"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01" w:name="_Hlk42875344"/>
      <w:r w:rsidRPr="00152885">
        <w:rPr>
          <w:rFonts w:asciiTheme="minorEastAsia" w:eastAsiaTheme="minorEastAsia" w:hAnsiTheme="minorEastAsia"/>
          <w:color w:val="000000" w:themeColor="text1"/>
          <w:szCs w:val="21"/>
        </w:rPr>
        <w:t>第十六条 各产品品类划分为充分竞争和非充分竞争两个采购领域。原则上根据两个领域的特点设置不同的处理规则。</w:t>
      </w:r>
      <w:bookmarkEnd w:id="501"/>
    </w:p>
    <w:p w14:paraId="153C5D33"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 xml:space="preserve">第十七条 </w:t>
      </w:r>
      <w:bookmarkStart w:id="502" w:name="_Hlk43140709"/>
      <w:r w:rsidRPr="00152885">
        <w:rPr>
          <w:rFonts w:asciiTheme="minorEastAsia" w:eastAsiaTheme="minorEastAsia" w:hAnsiTheme="minorEastAsia"/>
          <w:color w:val="000000" w:themeColor="text1"/>
          <w:szCs w:val="21"/>
        </w:rPr>
        <w:t>采购领域划分</w:t>
      </w:r>
      <w:bookmarkEnd w:id="502"/>
      <w:r w:rsidRPr="00152885">
        <w:rPr>
          <w:rFonts w:asciiTheme="minorEastAsia" w:eastAsiaTheme="minorEastAsia" w:hAnsiTheme="minorEastAsia"/>
          <w:color w:val="000000" w:themeColor="text1"/>
          <w:szCs w:val="21"/>
        </w:rPr>
        <w:t>实行电信集团公司和</w:t>
      </w:r>
      <w:proofErr w:type="gramStart"/>
      <w:r w:rsidRPr="00152885">
        <w:rPr>
          <w:rFonts w:asciiTheme="minorEastAsia" w:eastAsiaTheme="minorEastAsia" w:hAnsiTheme="minorEastAsia"/>
          <w:color w:val="000000" w:themeColor="text1"/>
          <w:szCs w:val="21"/>
        </w:rPr>
        <w:t>电信省</w:t>
      </w:r>
      <w:proofErr w:type="gramEnd"/>
      <w:r w:rsidRPr="00152885">
        <w:rPr>
          <w:rFonts w:asciiTheme="minorEastAsia" w:eastAsiaTheme="minorEastAsia" w:hAnsiTheme="minorEastAsia"/>
          <w:color w:val="000000" w:themeColor="text1"/>
          <w:szCs w:val="21"/>
        </w:rPr>
        <w:t>公司两级管理。</w:t>
      </w:r>
    </w:p>
    <w:p w14:paraId="47D0372F"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1.针对</w:t>
      </w:r>
      <w:proofErr w:type="gramStart"/>
      <w:r w:rsidRPr="00152885">
        <w:rPr>
          <w:rFonts w:asciiTheme="minorEastAsia" w:eastAsiaTheme="minorEastAsia" w:hAnsiTheme="minorEastAsia"/>
          <w:color w:val="000000" w:themeColor="text1"/>
          <w:szCs w:val="21"/>
        </w:rPr>
        <w:t>集团级采购</w:t>
      </w:r>
      <w:proofErr w:type="gramEnd"/>
      <w:r w:rsidRPr="00152885">
        <w:rPr>
          <w:rFonts w:asciiTheme="minorEastAsia" w:eastAsiaTheme="minorEastAsia" w:hAnsiTheme="minorEastAsia"/>
          <w:color w:val="000000" w:themeColor="text1"/>
          <w:szCs w:val="21"/>
        </w:rPr>
        <w:t>涉及的产品品类，由电信集团公司采购实施部门确定所属采购领域，由电信集团公司采购归口管理部门统一汇总发布划分结果。针对省内采购涉及的产品品类，由</w:t>
      </w:r>
      <w:proofErr w:type="gramStart"/>
      <w:r w:rsidRPr="00152885">
        <w:rPr>
          <w:rFonts w:asciiTheme="minorEastAsia" w:eastAsiaTheme="minorEastAsia" w:hAnsiTheme="minorEastAsia"/>
          <w:color w:val="000000" w:themeColor="text1"/>
          <w:szCs w:val="21"/>
        </w:rPr>
        <w:t>电信省</w:t>
      </w:r>
      <w:proofErr w:type="gramEnd"/>
      <w:r w:rsidRPr="00152885">
        <w:rPr>
          <w:rFonts w:asciiTheme="minorEastAsia" w:eastAsiaTheme="minorEastAsia" w:hAnsiTheme="minorEastAsia"/>
          <w:color w:val="000000" w:themeColor="text1"/>
          <w:szCs w:val="21"/>
        </w:rPr>
        <w:t>公司采购实施部门确定所属采购领域，由</w:t>
      </w:r>
      <w:proofErr w:type="gramStart"/>
      <w:r w:rsidRPr="00152885">
        <w:rPr>
          <w:rFonts w:asciiTheme="minorEastAsia" w:eastAsiaTheme="minorEastAsia" w:hAnsiTheme="minorEastAsia"/>
          <w:color w:val="000000" w:themeColor="text1"/>
          <w:szCs w:val="21"/>
        </w:rPr>
        <w:t>电信省</w:t>
      </w:r>
      <w:proofErr w:type="gramEnd"/>
      <w:r w:rsidRPr="00152885">
        <w:rPr>
          <w:rFonts w:asciiTheme="minorEastAsia" w:eastAsiaTheme="minorEastAsia" w:hAnsiTheme="minorEastAsia"/>
          <w:color w:val="000000" w:themeColor="text1"/>
          <w:szCs w:val="21"/>
        </w:rPr>
        <w:t>公司采购归口管理部门统一汇总发布划分结果。</w:t>
      </w:r>
    </w:p>
    <w:p w14:paraId="19E1CEC2"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划分结果将在中国电信全集团范围发布、共享相关信息，并在中国电信阳光采购网进行对外公告（涉及国家秘密及其他另有规定的情况除外）。中国电信还可将划分结果信息以点对点站内信（通过中国电信阳光采购网向供应商在该网站上的账户发送）方式通知供应商。</w:t>
      </w:r>
    </w:p>
    <w:p w14:paraId="06C5A34D"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03" w:name="_Hlk43906546"/>
      <w:r w:rsidRPr="00152885">
        <w:rPr>
          <w:rFonts w:asciiTheme="minorEastAsia" w:eastAsiaTheme="minorEastAsia" w:hAnsiTheme="minorEastAsia"/>
          <w:color w:val="000000" w:themeColor="text1"/>
          <w:szCs w:val="21"/>
        </w:rPr>
        <w:t>3.原则上划分结果按年度发布，</w:t>
      </w:r>
      <w:bookmarkEnd w:id="503"/>
      <w:r w:rsidRPr="00152885">
        <w:rPr>
          <w:rFonts w:asciiTheme="minorEastAsia" w:eastAsiaTheme="minorEastAsia" w:hAnsiTheme="minorEastAsia"/>
          <w:color w:val="000000" w:themeColor="text1"/>
          <w:szCs w:val="21"/>
        </w:rPr>
        <w:t>划分依据情况有重要变动、特殊情况的，以及有必要对划分结果补充或补正的，及时补充更正发布。发布次日开始生效（因技术原因导致在中国电信外部和内部发布时间不一致的，以及按本管理规则不对外公开发布的，发布时间以在中国电信内部发布时间为准）。</w:t>
      </w:r>
    </w:p>
    <w:p w14:paraId="671664A3"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4.</w:t>
      </w:r>
      <w:proofErr w:type="gramStart"/>
      <w:r w:rsidRPr="00152885">
        <w:rPr>
          <w:rFonts w:asciiTheme="minorEastAsia" w:eastAsiaTheme="minorEastAsia" w:hAnsiTheme="minorEastAsia"/>
          <w:color w:val="000000" w:themeColor="text1"/>
          <w:szCs w:val="21"/>
        </w:rPr>
        <w:t>未发布</w:t>
      </w:r>
      <w:proofErr w:type="gramEnd"/>
      <w:r w:rsidRPr="00152885">
        <w:rPr>
          <w:rFonts w:asciiTheme="minorEastAsia" w:eastAsiaTheme="minorEastAsia" w:hAnsiTheme="minorEastAsia"/>
          <w:color w:val="000000" w:themeColor="text1"/>
          <w:szCs w:val="21"/>
        </w:rPr>
        <w:t>采购领域的产品，根据参与采购竞争的供应商数量进行确定，竞争</w:t>
      </w:r>
      <w:proofErr w:type="gramStart"/>
      <w:r w:rsidRPr="00152885">
        <w:rPr>
          <w:rFonts w:asciiTheme="minorEastAsia" w:eastAsiaTheme="minorEastAsia" w:hAnsiTheme="minorEastAsia"/>
          <w:color w:val="000000" w:themeColor="text1"/>
          <w:szCs w:val="21"/>
        </w:rPr>
        <w:t>方数量</w:t>
      </w:r>
      <w:proofErr w:type="gramEnd"/>
      <w:r w:rsidRPr="00152885">
        <w:rPr>
          <w:rFonts w:asciiTheme="minorEastAsia" w:eastAsiaTheme="minorEastAsia" w:hAnsiTheme="minorEastAsia"/>
          <w:color w:val="000000" w:themeColor="text1"/>
          <w:szCs w:val="21"/>
        </w:rPr>
        <w:t>不超过5家的，确定为非充分竞争领域，否则确定为充分竞争领域。</w:t>
      </w:r>
    </w:p>
    <w:p w14:paraId="611FACBC" w14:textId="77777777" w:rsidR="00DA55EA" w:rsidRPr="00152885" w:rsidRDefault="006E7E37">
      <w:pPr>
        <w:snapToGrid w:val="0"/>
        <w:spacing w:line="360" w:lineRule="auto"/>
        <w:jc w:val="center"/>
        <w:rPr>
          <w:rFonts w:asciiTheme="minorEastAsia" w:eastAsiaTheme="minorEastAsia" w:hAnsiTheme="minorEastAsia"/>
          <w:color w:val="000000" w:themeColor="text1"/>
          <w:sz w:val="24"/>
        </w:rPr>
      </w:pPr>
      <w:bookmarkStart w:id="504" w:name="_Toc29556655"/>
      <w:r w:rsidRPr="00152885">
        <w:rPr>
          <w:rFonts w:asciiTheme="minorEastAsia" w:eastAsiaTheme="minorEastAsia" w:hAnsiTheme="minorEastAsia" w:hint="eastAsia"/>
          <w:color w:val="000000" w:themeColor="text1"/>
          <w:sz w:val="24"/>
        </w:rPr>
        <w:t>第六</w:t>
      </w:r>
      <w:r w:rsidRPr="00152885">
        <w:rPr>
          <w:rFonts w:asciiTheme="minorEastAsia" w:eastAsiaTheme="minorEastAsia" w:hAnsiTheme="minorEastAsia"/>
          <w:color w:val="000000" w:themeColor="text1"/>
          <w:sz w:val="24"/>
        </w:rPr>
        <w:t xml:space="preserve">章 </w:t>
      </w:r>
      <w:r w:rsidRPr="00152885">
        <w:rPr>
          <w:rFonts w:asciiTheme="minorEastAsia" w:eastAsiaTheme="minorEastAsia" w:hAnsiTheme="minorEastAsia" w:hint="eastAsia"/>
          <w:color w:val="000000" w:themeColor="text1"/>
          <w:sz w:val="24"/>
        </w:rPr>
        <w:t>处理规则</w:t>
      </w:r>
      <w:bookmarkEnd w:id="504"/>
    </w:p>
    <w:p w14:paraId="17329B3D"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第十八条 中国电信有权对供应商发生的每一例不良行为采取处理措施、明确处理结果。</w:t>
      </w:r>
    </w:p>
    <w:p w14:paraId="0B7A3F11"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第十九条 禁限期是处理结果有效时间范围。</w:t>
      </w:r>
    </w:p>
    <w:p w14:paraId="6BD222B9"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禁限期一般从处理结果发布之次日起算，不同的不良行为类目可设置不同长度的禁限期。部分不良行为结合其终止确认条件设置禁限期。</w:t>
      </w:r>
    </w:p>
    <w:p w14:paraId="778B1235"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法律法规和/或有关管理监督机构另有规定或要求的，以及其他另有规定的，时间有效性以相关规定、要求为准。</w:t>
      </w:r>
    </w:p>
    <w:p w14:paraId="2D4676F6"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第二十条 处理结果的适用范围。</w:t>
      </w:r>
    </w:p>
    <w:p w14:paraId="034E9104" w14:textId="77777777" w:rsidR="00DA55EA" w:rsidRPr="00152885" w:rsidRDefault="006E7E37">
      <w:pPr>
        <w:pStyle w:val="11"/>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根据不良行为的性质、涉及采购业务范围、影响程度等因素综合确定（详见附表2）。处理范围为“全集团”的，在中国电信全集团采购工作范围执行相应处理结果；处理范围为“本省公司”的，在本省采购工作范围执行相应处理结果。</w:t>
      </w:r>
    </w:p>
    <w:p w14:paraId="781DEB2A" w14:textId="77777777" w:rsidR="00DA55EA" w:rsidRPr="00152885" w:rsidRDefault="006E7E37">
      <w:pPr>
        <w:pStyle w:val="11"/>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第二十一条 针对不良行为可采取的处理措施主要有以下类型：</w:t>
      </w:r>
    </w:p>
    <w:p w14:paraId="2ED3AA9D" w14:textId="77777777" w:rsidR="00DA55EA" w:rsidRPr="00152885" w:rsidRDefault="006E7E37">
      <w:pPr>
        <w:pStyle w:val="11"/>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1.禁止采购：指取消处理对象禁限期内参与竞争性采购资格，其中竞争性采购包括招标、</w:t>
      </w:r>
      <w:r w:rsidRPr="00152885">
        <w:rPr>
          <w:rFonts w:asciiTheme="minorEastAsia" w:eastAsiaTheme="minorEastAsia" w:hAnsiTheme="minorEastAsia" w:hint="eastAsia"/>
          <w:color w:val="000000" w:themeColor="text1"/>
          <w:szCs w:val="21"/>
        </w:rPr>
        <w:t>采购</w:t>
      </w:r>
      <w:r w:rsidRPr="00152885">
        <w:rPr>
          <w:rFonts w:asciiTheme="minorEastAsia" w:eastAsiaTheme="minorEastAsia" w:hAnsiTheme="minorEastAsia"/>
          <w:color w:val="000000" w:themeColor="text1"/>
          <w:szCs w:val="21"/>
        </w:rPr>
        <w:t>、询价、竞争性谈判等采购方式。</w:t>
      </w:r>
    </w:p>
    <w:p w14:paraId="09451949"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lastRenderedPageBreak/>
        <w:t>2.限制采购：禁限期内处理对象参与竞争性采购时，扣减其采购评审的综合得分（当采用经评审的最低投标价法时，核增其评审价）。</w:t>
      </w:r>
    </w:p>
    <w:p w14:paraId="3AE7CD9A"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3.取消份额、调减份额、暂停执行份额：指取消、调减或暂停执行当期处理对象涉及的集中采购项目的未执行份额。此类处理措施为一次性执行措施，一般以禁限期开始日作为基准时间以确定当期的未执行份额情况。因暂停执行份额造成集中采购份额不能完全执行的，供应商的相关风险和损失由其自行承担。此类措施不适用于单一来源采购，也不影响已经签订的一事一议合同的执行。</w:t>
      </w:r>
    </w:p>
    <w:p w14:paraId="69C75CBE"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4.降级：下调处理对象的供应商分级。此类措施在每例行为处理结果确定后对当前分级结果执行一次调整，并可作为后续重新分级的依据。</w:t>
      </w:r>
    </w:p>
    <w:p w14:paraId="203DD006"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5.约谈：指由中国电信采购实施部门牵头组织约见相关供应商，通过当面沟通对其进行提醒、警示、督促改进等。</w:t>
      </w:r>
    </w:p>
    <w:p w14:paraId="7E623856" w14:textId="77777777" w:rsidR="00DA55EA" w:rsidRPr="00152885" w:rsidRDefault="006E7E37">
      <w:pPr>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第二十二条</w:t>
      </w:r>
      <w:bookmarkStart w:id="505" w:name="_Toc29556660"/>
      <w:bookmarkEnd w:id="505"/>
      <w:r w:rsidRPr="00152885">
        <w:rPr>
          <w:rFonts w:asciiTheme="minorEastAsia" w:eastAsiaTheme="minorEastAsia" w:hAnsiTheme="minorEastAsia" w:hint="eastAsia"/>
          <w:color w:val="000000" w:themeColor="text1"/>
          <w:szCs w:val="21"/>
        </w:rPr>
        <w:t xml:space="preserve"> 具体规则</w:t>
      </w:r>
    </w:p>
    <w:p w14:paraId="19184A5C" w14:textId="77777777" w:rsidR="00DA55EA" w:rsidRPr="00152885" w:rsidRDefault="006E7E37">
      <w:pPr>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各类不良行为所对应的具体处理规则明细，包括具体禁限期、处理措施（</w:t>
      </w:r>
      <w:proofErr w:type="gramStart"/>
      <w:r w:rsidRPr="00152885">
        <w:rPr>
          <w:rFonts w:asciiTheme="minorEastAsia" w:eastAsiaTheme="minorEastAsia" w:hAnsiTheme="minorEastAsia" w:hint="eastAsia"/>
          <w:color w:val="000000" w:themeColor="text1"/>
          <w:szCs w:val="21"/>
        </w:rPr>
        <w:t>含限制</w:t>
      </w:r>
      <w:proofErr w:type="gramEnd"/>
      <w:r w:rsidRPr="00152885">
        <w:rPr>
          <w:rFonts w:asciiTheme="minorEastAsia" w:eastAsiaTheme="minorEastAsia" w:hAnsiTheme="minorEastAsia" w:hint="eastAsia"/>
          <w:color w:val="000000" w:themeColor="text1"/>
          <w:szCs w:val="21"/>
        </w:rPr>
        <w:t>采购措施的采购评审具体扣分值、调减份额措施的具体调减比例）等详见附表</w:t>
      </w:r>
      <w:r w:rsidRPr="00152885">
        <w:rPr>
          <w:rFonts w:asciiTheme="minorEastAsia" w:eastAsiaTheme="minorEastAsia" w:hAnsiTheme="minorEastAsia"/>
          <w:color w:val="000000" w:themeColor="text1"/>
          <w:szCs w:val="21"/>
        </w:rPr>
        <w:t>2</w:t>
      </w:r>
      <w:r w:rsidRPr="00152885">
        <w:rPr>
          <w:rFonts w:asciiTheme="minorEastAsia" w:eastAsiaTheme="minorEastAsia" w:hAnsiTheme="minorEastAsia" w:hint="eastAsia"/>
          <w:color w:val="000000" w:themeColor="text1"/>
          <w:szCs w:val="21"/>
        </w:rPr>
        <w:t>。</w:t>
      </w:r>
    </w:p>
    <w:p w14:paraId="53E95C80" w14:textId="77777777" w:rsidR="00DA55EA" w:rsidRPr="00152885" w:rsidRDefault="006E7E37">
      <w:pPr>
        <w:snapToGrid w:val="0"/>
        <w:spacing w:line="360" w:lineRule="auto"/>
        <w:jc w:val="center"/>
        <w:rPr>
          <w:rFonts w:asciiTheme="minorEastAsia" w:eastAsiaTheme="minorEastAsia" w:hAnsiTheme="minorEastAsia"/>
          <w:color w:val="000000" w:themeColor="text1"/>
          <w:sz w:val="24"/>
        </w:rPr>
      </w:pPr>
      <w:bookmarkStart w:id="506" w:name="_Toc29556661"/>
      <w:r w:rsidRPr="00152885">
        <w:rPr>
          <w:rFonts w:asciiTheme="minorEastAsia" w:eastAsiaTheme="minorEastAsia" w:hAnsiTheme="minorEastAsia" w:hint="eastAsia"/>
          <w:color w:val="000000" w:themeColor="text1"/>
          <w:sz w:val="24"/>
        </w:rPr>
        <w:t>第七</w:t>
      </w:r>
      <w:r w:rsidRPr="00152885">
        <w:rPr>
          <w:rFonts w:asciiTheme="minorEastAsia" w:eastAsiaTheme="minorEastAsia" w:hAnsiTheme="minorEastAsia"/>
          <w:color w:val="000000" w:themeColor="text1"/>
          <w:sz w:val="24"/>
        </w:rPr>
        <w:t xml:space="preserve">章 </w:t>
      </w:r>
      <w:r w:rsidRPr="00152885">
        <w:rPr>
          <w:rFonts w:asciiTheme="minorEastAsia" w:eastAsiaTheme="minorEastAsia" w:hAnsiTheme="minorEastAsia" w:hint="eastAsia"/>
          <w:color w:val="000000" w:themeColor="text1"/>
          <w:sz w:val="24"/>
        </w:rPr>
        <w:t>不良行为信息台账</w:t>
      </w:r>
      <w:bookmarkEnd w:id="506"/>
    </w:p>
    <w:p w14:paraId="3A8E735E" w14:textId="77777777" w:rsidR="00DA55EA" w:rsidRPr="00152885" w:rsidRDefault="006E7E37">
      <w:pPr>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第二十三条</w:t>
      </w:r>
      <w:bookmarkStart w:id="507" w:name="_Hlk43904848"/>
      <w:r w:rsidRPr="00152885">
        <w:rPr>
          <w:rFonts w:asciiTheme="minorEastAsia" w:eastAsiaTheme="minorEastAsia" w:hAnsiTheme="minorEastAsia" w:hint="eastAsia"/>
          <w:color w:val="000000" w:themeColor="text1"/>
          <w:szCs w:val="21"/>
        </w:rPr>
        <w:t xml:space="preserve"> 建立供应商不良行为信息台账，实现对不良行为认定信息、处理结果信息以及其他相关信息的清单式管理。</w:t>
      </w:r>
      <w:bookmarkEnd w:id="507"/>
    </w:p>
    <w:p w14:paraId="05ECA0F6"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第二十四条 实施不良行为信息台账分层管理。台</w:t>
      </w:r>
      <w:proofErr w:type="gramStart"/>
      <w:r w:rsidRPr="00152885">
        <w:rPr>
          <w:rFonts w:asciiTheme="minorEastAsia" w:eastAsiaTheme="minorEastAsia" w:hAnsiTheme="minorEastAsia"/>
          <w:color w:val="000000" w:themeColor="text1"/>
          <w:szCs w:val="21"/>
        </w:rPr>
        <w:t>账分为</w:t>
      </w:r>
      <w:proofErr w:type="gramEnd"/>
      <w:r w:rsidRPr="00152885">
        <w:rPr>
          <w:rFonts w:asciiTheme="minorEastAsia" w:eastAsiaTheme="minorEastAsia" w:hAnsiTheme="minorEastAsia"/>
          <w:color w:val="000000" w:themeColor="text1"/>
          <w:szCs w:val="21"/>
        </w:rPr>
        <w:t>集团和省公司两个层级。涉及中国电信</w:t>
      </w:r>
      <w:proofErr w:type="gramStart"/>
      <w:r w:rsidRPr="00152885">
        <w:rPr>
          <w:rFonts w:asciiTheme="minorEastAsia" w:eastAsiaTheme="minorEastAsia" w:hAnsiTheme="minorEastAsia"/>
          <w:color w:val="000000" w:themeColor="text1"/>
          <w:szCs w:val="21"/>
        </w:rPr>
        <w:t>集团级采购</w:t>
      </w:r>
      <w:proofErr w:type="gramEnd"/>
      <w:r w:rsidRPr="00152885">
        <w:rPr>
          <w:rFonts w:asciiTheme="minorEastAsia" w:eastAsiaTheme="minorEastAsia" w:hAnsiTheme="minorEastAsia"/>
          <w:color w:val="000000" w:themeColor="text1"/>
          <w:szCs w:val="21"/>
        </w:rPr>
        <w:t>业务以及其他需要在中国电信全集团范围处理供应商的不良行为，信息记入</w:t>
      </w:r>
      <w:proofErr w:type="gramStart"/>
      <w:r w:rsidRPr="00152885">
        <w:rPr>
          <w:rFonts w:asciiTheme="minorEastAsia" w:eastAsiaTheme="minorEastAsia" w:hAnsiTheme="minorEastAsia"/>
          <w:color w:val="000000" w:themeColor="text1"/>
          <w:szCs w:val="21"/>
        </w:rPr>
        <w:t>集团级台</w:t>
      </w:r>
      <w:proofErr w:type="gramEnd"/>
      <w:r w:rsidRPr="00152885">
        <w:rPr>
          <w:rFonts w:asciiTheme="minorEastAsia" w:eastAsiaTheme="minorEastAsia" w:hAnsiTheme="minorEastAsia"/>
          <w:color w:val="000000" w:themeColor="text1"/>
          <w:szCs w:val="21"/>
        </w:rPr>
        <w:t>账，由电信集团公司统一负责记账，在全集团范围的采购工作中执行处理结果；其他不良行为，信息记入相关电信省级公司台账，由电信省级公司负责记账，在本省级公司范围的采购工作中执行处理结果。中国电信可将</w:t>
      </w:r>
      <w:proofErr w:type="gramStart"/>
      <w:r w:rsidRPr="00152885">
        <w:rPr>
          <w:rFonts w:asciiTheme="minorEastAsia" w:eastAsiaTheme="minorEastAsia" w:hAnsiTheme="minorEastAsia"/>
          <w:color w:val="000000" w:themeColor="text1"/>
          <w:szCs w:val="21"/>
        </w:rPr>
        <w:t>集团级</w:t>
      </w:r>
      <w:proofErr w:type="gramEnd"/>
      <w:r w:rsidRPr="00152885">
        <w:rPr>
          <w:rFonts w:asciiTheme="minorEastAsia" w:eastAsiaTheme="minorEastAsia" w:hAnsiTheme="minorEastAsia"/>
          <w:color w:val="000000" w:themeColor="text1"/>
          <w:szCs w:val="21"/>
        </w:rPr>
        <w:t>和省级公司台</w:t>
      </w:r>
      <w:proofErr w:type="gramStart"/>
      <w:r w:rsidRPr="00152885">
        <w:rPr>
          <w:rFonts w:asciiTheme="minorEastAsia" w:eastAsiaTheme="minorEastAsia" w:hAnsiTheme="minorEastAsia"/>
          <w:color w:val="000000" w:themeColor="text1"/>
          <w:szCs w:val="21"/>
        </w:rPr>
        <w:t>账信息</w:t>
      </w:r>
      <w:proofErr w:type="gramEnd"/>
      <w:r w:rsidRPr="00152885">
        <w:rPr>
          <w:rFonts w:asciiTheme="minorEastAsia" w:eastAsiaTheme="minorEastAsia" w:hAnsiTheme="minorEastAsia"/>
          <w:color w:val="000000" w:themeColor="text1"/>
          <w:szCs w:val="21"/>
        </w:rPr>
        <w:t>在中国电信全集团范围共享。</w:t>
      </w:r>
    </w:p>
    <w:p w14:paraId="61E7BF9A" w14:textId="77777777" w:rsidR="00DA55EA" w:rsidRPr="00152885" w:rsidRDefault="006E7E37">
      <w:pPr>
        <w:snapToGrid w:val="0"/>
        <w:spacing w:line="360" w:lineRule="auto"/>
        <w:jc w:val="center"/>
        <w:rPr>
          <w:rFonts w:asciiTheme="minorEastAsia" w:eastAsiaTheme="minorEastAsia" w:hAnsiTheme="minorEastAsia"/>
          <w:color w:val="000000" w:themeColor="text1"/>
          <w:sz w:val="24"/>
        </w:rPr>
      </w:pPr>
      <w:bookmarkStart w:id="508" w:name="_Toc29556662"/>
      <w:r w:rsidRPr="00152885">
        <w:rPr>
          <w:rFonts w:asciiTheme="minorEastAsia" w:eastAsiaTheme="minorEastAsia" w:hAnsiTheme="minorEastAsia" w:hint="eastAsia"/>
          <w:color w:val="000000" w:themeColor="text1"/>
          <w:sz w:val="24"/>
        </w:rPr>
        <w:t>第八</w:t>
      </w:r>
      <w:r w:rsidRPr="00152885">
        <w:rPr>
          <w:rFonts w:asciiTheme="minorEastAsia" w:eastAsiaTheme="minorEastAsia" w:hAnsiTheme="minorEastAsia"/>
          <w:color w:val="000000" w:themeColor="text1"/>
          <w:sz w:val="24"/>
        </w:rPr>
        <w:t xml:space="preserve">章 </w:t>
      </w:r>
      <w:r w:rsidRPr="00152885">
        <w:rPr>
          <w:rFonts w:asciiTheme="minorEastAsia" w:eastAsiaTheme="minorEastAsia" w:hAnsiTheme="minorEastAsia" w:hint="eastAsia"/>
          <w:color w:val="000000" w:themeColor="text1"/>
          <w:sz w:val="24"/>
        </w:rPr>
        <w:t>工作流程及相关规定</w:t>
      </w:r>
      <w:bookmarkEnd w:id="508"/>
    </w:p>
    <w:p w14:paraId="12AE66AB"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第二十五条 不良行为管理的工作流程涉及不良行为认定及信息提报、处理结果确定、台</w:t>
      </w:r>
      <w:proofErr w:type="gramStart"/>
      <w:r w:rsidRPr="00152885">
        <w:rPr>
          <w:rFonts w:asciiTheme="minorEastAsia" w:eastAsiaTheme="minorEastAsia" w:hAnsiTheme="minorEastAsia"/>
          <w:color w:val="000000" w:themeColor="text1"/>
          <w:szCs w:val="21"/>
        </w:rPr>
        <w:t>账记录</w:t>
      </w:r>
      <w:proofErr w:type="gramEnd"/>
      <w:r w:rsidRPr="00152885">
        <w:rPr>
          <w:rFonts w:asciiTheme="minorEastAsia" w:eastAsiaTheme="minorEastAsia" w:hAnsiTheme="minorEastAsia"/>
          <w:color w:val="000000" w:themeColor="text1"/>
          <w:szCs w:val="21"/>
        </w:rPr>
        <w:t>及信息发布、处理结果应用等环节。该工作流程独立于采购过程，不受具体项目采购进程的影响。</w:t>
      </w:r>
    </w:p>
    <w:p w14:paraId="47A55AEE"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09" w:name="_Toc29556664"/>
      <w:r w:rsidRPr="00152885">
        <w:rPr>
          <w:rFonts w:asciiTheme="minorEastAsia" w:eastAsiaTheme="minorEastAsia" w:hAnsiTheme="minorEastAsia"/>
          <w:color w:val="000000" w:themeColor="text1"/>
          <w:szCs w:val="21"/>
        </w:rPr>
        <w:t>第二十六条</w:t>
      </w:r>
      <w:bookmarkEnd w:id="509"/>
      <w:r w:rsidRPr="00152885">
        <w:rPr>
          <w:rFonts w:asciiTheme="minorEastAsia" w:eastAsiaTheme="minorEastAsia" w:hAnsiTheme="minorEastAsia"/>
          <w:color w:val="000000" w:themeColor="text1"/>
          <w:szCs w:val="21"/>
        </w:rPr>
        <w:t xml:space="preserve"> 认定结果信息中体现的发生不良行为的供应商或产品品类等信息不够准确或不够全面，但不影响准确全面确定处理对象的，中国电信采购归口管理部门可结合认定信息其他内容和所掌握的确凿证据进行调整、补充，准确全面确定处理对象。</w:t>
      </w:r>
    </w:p>
    <w:p w14:paraId="2D9E27C4"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10" w:name="_Toc29556665"/>
      <w:r w:rsidRPr="00152885">
        <w:rPr>
          <w:rFonts w:asciiTheme="minorEastAsia" w:eastAsiaTheme="minorEastAsia" w:hAnsiTheme="minorEastAsia"/>
          <w:color w:val="000000" w:themeColor="text1"/>
          <w:szCs w:val="21"/>
        </w:rPr>
        <w:t>第二十七条 关于台</w:t>
      </w:r>
      <w:proofErr w:type="gramStart"/>
      <w:r w:rsidRPr="00152885">
        <w:rPr>
          <w:rFonts w:asciiTheme="minorEastAsia" w:eastAsiaTheme="minorEastAsia" w:hAnsiTheme="minorEastAsia"/>
          <w:color w:val="000000" w:themeColor="text1"/>
          <w:szCs w:val="21"/>
        </w:rPr>
        <w:t>账记录</w:t>
      </w:r>
      <w:proofErr w:type="gramEnd"/>
      <w:r w:rsidRPr="00152885">
        <w:rPr>
          <w:rFonts w:asciiTheme="minorEastAsia" w:eastAsiaTheme="minorEastAsia" w:hAnsiTheme="minorEastAsia"/>
          <w:color w:val="000000" w:themeColor="text1"/>
          <w:szCs w:val="21"/>
        </w:rPr>
        <w:t>及信息发布</w:t>
      </w:r>
      <w:bookmarkEnd w:id="510"/>
      <w:r w:rsidRPr="00152885">
        <w:rPr>
          <w:rFonts w:asciiTheme="minorEastAsia" w:eastAsiaTheme="minorEastAsia" w:hAnsiTheme="minorEastAsia"/>
          <w:color w:val="000000" w:themeColor="text1"/>
          <w:szCs w:val="21"/>
        </w:rPr>
        <w:t>环节的主要规定如下：</w:t>
      </w:r>
    </w:p>
    <w:p w14:paraId="276852BC"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w:t>
      </w:r>
      <w:proofErr w:type="gramStart"/>
      <w:r w:rsidRPr="00152885">
        <w:rPr>
          <w:rFonts w:asciiTheme="minorEastAsia" w:eastAsiaTheme="minorEastAsia" w:hAnsiTheme="minorEastAsia"/>
          <w:color w:val="000000" w:themeColor="text1"/>
          <w:szCs w:val="21"/>
        </w:rPr>
        <w:t>完成台账记录</w:t>
      </w:r>
      <w:proofErr w:type="gramEnd"/>
      <w:r w:rsidRPr="00152885">
        <w:rPr>
          <w:rFonts w:asciiTheme="minorEastAsia" w:eastAsiaTheme="minorEastAsia" w:hAnsiTheme="minorEastAsia"/>
          <w:color w:val="000000" w:themeColor="text1"/>
          <w:szCs w:val="21"/>
        </w:rPr>
        <w:t>的供应商不良行为认定及处理结果，将在中国电信全集团范围发布、共享相关信息。中国电信有权在中国电信阳光采购网对供应商不良行为处理结果进行对外公告。电信集团公司采购归口管理部门有权根据管理监督机构的要求或有关工作需要，在</w:t>
      </w:r>
      <w:r w:rsidRPr="00152885">
        <w:rPr>
          <w:rFonts w:asciiTheme="minorEastAsia" w:eastAsiaTheme="minorEastAsia" w:hAnsiTheme="minorEastAsia"/>
          <w:color w:val="000000" w:themeColor="text1"/>
          <w:szCs w:val="21"/>
        </w:rPr>
        <w:lastRenderedPageBreak/>
        <w:t>遵守国家和公司保密工作制度的前提下，与中国电信之外的单位共享供应商不良行为主要情况及处理结果信息。</w:t>
      </w:r>
      <w:bookmarkStart w:id="511" w:name="_Hlk42800454"/>
    </w:p>
    <w:p w14:paraId="683AC98A"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中国电信还可将处理结果信息以点对点站内信（通过中国电信阳光采购网向供应商在该网站上的账户发送）方式通知供应商。</w:t>
      </w:r>
      <w:bookmarkEnd w:id="511"/>
    </w:p>
    <w:p w14:paraId="3252ABC5"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w:t>
      </w:r>
      <w:bookmarkStart w:id="512" w:name="_Hlk42778839"/>
      <w:r w:rsidRPr="00152885">
        <w:rPr>
          <w:rFonts w:asciiTheme="minorEastAsia" w:eastAsiaTheme="minorEastAsia" w:hAnsiTheme="minorEastAsia"/>
          <w:color w:val="000000" w:themeColor="text1"/>
          <w:szCs w:val="21"/>
        </w:rPr>
        <w:t>如有中国电信认为不宜直接对中国电信外部公开相关信息等特殊情况的，中国电信有权视具体情况确定对外公告事宜，包括但不限于认定及处理结果不对中国电信外部公告或者遮盖供应商名称信息后公告。</w:t>
      </w:r>
    </w:p>
    <w:bookmarkEnd w:id="512"/>
    <w:p w14:paraId="289468FA"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3.</w:t>
      </w:r>
      <w:proofErr w:type="gramStart"/>
      <w:r w:rsidRPr="00152885">
        <w:rPr>
          <w:rFonts w:asciiTheme="minorEastAsia" w:eastAsiaTheme="minorEastAsia" w:hAnsiTheme="minorEastAsia"/>
          <w:color w:val="000000" w:themeColor="text1"/>
          <w:szCs w:val="21"/>
        </w:rPr>
        <w:t>经发布</w:t>
      </w:r>
      <w:proofErr w:type="gramEnd"/>
      <w:r w:rsidRPr="00152885">
        <w:rPr>
          <w:rFonts w:asciiTheme="minorEastAsia" w:eastAsiaTheme="minorEastAsia" w:hAnsiTheme="minorEastAsia"/>
          <w:color w:val="000000" w:themeColor="text1"/>
          <w:szCs w:val="21"/>
        </w:rPr>
        <w:t>的信息如有变化，以中国电信更新发布的为准。更新发布的信息自发布次日起生效（因技术原因导致在中国电信外部和内部发布时间不一致的，以及按本管理规则不对外公开发布的，发布时间以在中国电信内部发布时间为准）。</w:t>
      </w:r>
    </w:p>
    <w:p w14:paraId="608C1270" w14:textId="77777777" w:rsidR="00DA55EA" w:rsidRPr="00152885" w:rsidRDefault="006E7E37">
      <w:pPr>
        <w:pStyle w:val="11"/>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13" w:name="_Toc29556667"/>
      <w:r w:rsidRPr="00152885">
        <w:rPr>
          <w:rFonts w:asciiTheme="minorEastAsia" w:eastAsiaTheme="minorEastAsia" w:hAnsiTheme="minorEastAsia"/>
          <w:color w:val="000000" w:themeColor="text1"/>
          <w:szCs w:val="21"/>
        </w:rPr>
        <w:t>第二十八条 关于处理结果应用</w:t>
      </w:r>
      <w:bookmarkEnd w:id="513"/>
      <w:r w:rsidRPr="00152885">
        <w:rPr>
          <w:rFonts w:asciiTheme="minorEastAsia" w:eastAsiaTheme="minorEastAsia" w:hAnsiTheme="minorEastAsia"/>
          <w:color w:val="000000" w:themeColor="text1"/>
          <w:szCs w:val="21"/>
        </w:rPr>
        <w:t>的主要规定如下：</w:t>
      </w:r>
    </w:p>
    <w:p w14:paraId="78AC47CC"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1.处理结果应用的基本要求</w:t>
      </w:r>
    </w:p>
    <w:p w14:paraId="044B59A5"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（1）处于有效状态的供应商不良行为处理结果，原则上自信息发布之次日开始应用，禁限期终止日期之次日停止应用（另有规定的除外）。</w:t>
      </w:r>
    </w:p>
    <w:p w14:paraId="59BABE38"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14" w:name="_Hlk42875911"/>
      <w:r w:rsidRPr="00152885">
        <w:rPr>
          <w:rFonts w:asciiTheme="minorEastAsia" w:eastAsiaTheme="minorEastAsia" w:hAnsiTheme="minorEastAsia"/>
          <w:color w:val="000000" w:themeColor="text1"/>
          <w:szCs w:val="21"/>
        </w:rPr>
        <w:t>（2）中国电信在处理结果应用前进行条件符合性判断，保证被处理的供应商及产品品类以及应用场景所处于的采购业务范围（或采购工作范围）等具体情况与拟应用处理结果所指定的处理对象、处理范围等关键条件对应相符。</w:t>
      </w:r>
    </w:p>
    <w:p w14:paraId="6C205BC8"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proofErr w:type="spellStart"/>
      <w:r w:rsidRPr="00152885">
        <w:rPr>
          <w:rFonts w:asciiTheme="minorEastAsia" w:eastAsiaTheme="minorEastAsia" w:hAnsiTheme="minorEastAsia"/>
          <w:color w:val="000000" w:themeColor="text1"/>
          <w:szCs w:val="21"/>
        </w:rPr>
        <w:t>i</w:t>
      </w:r>
      <w:proofErr w:type="spellEnd"/>
      <w:r w:rsidRPr="00152885">
        <w:rPr>
          <w:rFonts w:asciiTheme="minorEastAsia" w:eastAsiaTheme="minorEastAsia" w:hAnsiTheme="minorEastAsia"/>
          <w:color w:val="000000" w:themeColor="text1"/>
          <w:szCs w:val="21"/>
        </w:rPr>
        <w:t>.参与采购的供应</w:t>
      </w:r>
      <w:bookmarkEnd w:id="514"/>
      <w:r w:rsidRPr="00152885">
        <w:rPr>
          <w:rFonts w:asciiTheme="minorEastAsia" w:eastAsiaTheme="minorEastAsia" w:hAnsiTheme="minorEastAsia"/>
          <w:color w:val="000000" w:themeColor="text1"/>
          <w:szCs w:val="21"/>
        </w:rPr>
        <w:t>商为原厂商(指设备/产品制造商或软件著作权人、主要标的服务实际提供方等)委托的代理商时，原厂商或代理商中任何一方及其参加采购的产品（含服务）与不良行为处理结果中处理对象相符的，视为处理对象条件相符。</w:t>
      </w:r>
    </w:p>
    <w:p w14:paraId="306E0802"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ii.参与采购的供应商为联合体时，联合体各方中任何一方及其责任分工涉及的产品（含服务）与不良行为处理结果中处理对象相符的，视为处理对象条件相符。</w:t>
      </w:r>
    </w:p>
    <w:p w14:paraId="0836146A"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iii.参与采购的供应商单位不是独立法人的，供应商本身和其所属法人（若有）中任一个主体及供应商参加采购的产品（含服务）与不良行为处理结果中处理对象相符的，视为处理对象条件相符。</w:t>
      </w:r>
    </w:p>
    <w:p w14:paraId="1DB9D843"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（3）当存在多例有效且条件相符的不良行为处理结果时，应根据各</w:t>
      </w:r>
      <w:proofErr w:type="gramStart"/>
      <w:r w:rsidRPr="00152885">
        <w:rPr>
          <w:rFonts w:asciiTheme="minorEastAsia" w:eastAsiaTheme="minorEastAsia" w:hAnsiTheme="minorEastAsia"/>
          <w:color w:val="000000" w:themeColor="text1"/>
          <w:szCs w:val="21"/>
        </w:rPr>
        <w:t>例处理</w:t>
      </w:r>
      <w:proofErr w:type="gramEnd"/>
      <w:r w:rsidRPr="00152885">
        <w:rPr>
          <w:rFonts w:asciiTheme="minorEastAsia" w:eastAsiaTheme="minorEastAsia" w:hAnsiTheme="minorEastAsia"/>
          <w:color w:val="000000" w:themeColor="text1"/>
          <w:szCs w:val="21"/>
        </w:rPr>
        <w:t>结果进行累计、合并，形成实际执行的处理措施并予以执行。</w:t>
      </w:r>
    </w:p>
    <w:p w14:paraId="7DAA4D31"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2.在采购实施及份额管理工作中应用</w:t>
      </w:r>
    </w:p>
    <w:p w14:paraId="09603C40"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15" w:name="_Hlk42785033"/>
      <w:bookmarkStart w:id="516" w:name="_Hlk42784515"/>
      <w:r w:rsidRPr="00152885">
        <w:rPr>
          <w:rFonts w:asciiTheme="minorEastAsia" w:eastAsiaTheme="minorEastAsia" w:hAnsiTheme="minorEastAsia"/>
          <w:color w:val="000000" w:themeColor="text1"/>
          <w:szCs w:val="21"/>
        </w:rPr>
        <w:t>（1）</w:t>
      </w:r>
      <w:bookmarkStart w:id="517" w:name="_Hlk42800641"/>
      <w:r w:rsidRPr="00152885">
        <w:rPr>
          <w:rFonts w:asciiTheme="minorEastAsia" w:eastAsiaTheme="minorEastAsia" w:hAnsiTheme="minorEastAsia"/>
          <w:color w:val="000000" w:themeColor="text1"/>
          <w:szCs w:val="21"/>
        </w:rPr>
        <w:t>中国电信采购文件中要求供应商承诺接受本管理规则的，供应商应承诺接受。</w:t>
      </w:r>
      <w:bookmarkEnd w:id="517"/>
    </w:p>
    <w:p w14:paraId="4BF42902"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18" w:name="_Hlk43386091"/>
      <w:r w:rsidRPr="00152885">
        <w:rPr>
          <w:rFonts w:asciiTheme="minorEastAsia" w:eastAsiaTheme="minorEastAsia" w:hAnsiTheme="minorEastAsia"/>
          <w:color w:val="000000" w:themeColor="text1"/>
          <w:szCs w:val="21"/>
        </w:rPr>
        <w:t>采购评审中应用供应商不良行为处理结果时，所涉及的产品品类范围按照采购文件明确的主要评估产品品类。</w:t>
      </w:r>
      <w:r w:rsidRPr="00152885">
        <w:rPr>
          <w:rFonts w:asciiTheme="minorEastAsia" w:eastAsiaTheme="minorEastAsia" w:hAnsiTheme="minorEastAsia"/>
          <w:bCs/>
          <w:color w:val="000000" w:themeColor="text1"/>
          <w:szCs w:val="21"/>
        </w:rPr>
        <w:t>处理结果中产品品类代表所有产品品类的，视为符合所有采购评审的产品品类范围；</w:t>
      </w:r>
      <w:r w:rsidRPr="00152885">
        <w:rPr>
          <w:rFonts w:asciiTheme="minorEastAsia" w:eastAsiaTheme="minorEastAsia" w:hAnsiTheme="minorEastAsia"/>
          <w:color w:val="000000" w:themeColor="text1"/>
          <w:szCs w:val="21"/>
        </w:rPr>
        <w:t>处理结果中产品品类代表所有充分竞争领域的产品品类的，视为符合所有采购评审的充分竞争领域产品品类范围</w:t>
      </w:r>
      <w:bookmarkEnd w:id="515"/>
      <w:r w:rsidRPr="00152885">
        <w:rPr>
          <w:rFonts w:asciiTheme="minorEastAsia" w:eastAsiaTheme="minorEastAsia" w:hAnsiTheme="minorEastAsia"/>
          <w:color w:val="000000" w:themeColor="text1"/>
          <w:szCs w:val="21"/>
        </w:rPr>
        <w:t>；处理结果中产品品类代表所有非充分竞争领域的产品品类的，视为符合所有采购评审的非充分竞争领域产品品类范围。</w:t>
      </w:r>
    </w:p>
    <w:bookmarkEnd w:id="516"/>
    <w:bookmarkEnd w:id="518"/>
    <w:p w14:paraId="70D60FAF"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shd w:val="clear" w:color="auto" w:fill="FFFF00"/>
        </w:rPr>
      </w:pPr>
      <w:r w:rsidRPr="00152885">
        <w:rPr>
          <w:rFonts w:asciiTheme="minorEastAsia" w:eastAsiaTheme="minorEastAsia" w:hAnsiTheme="minorEastAsia"/>
          <w:color w:val="000000" w:themeColor="text1"/>
          <w:szCs w:val="21"/>
        </w:rPr>
        <w:lastRenderedPageBreak/>
        <w:t>（2）供应商不良行为处理结果在中国电信采购实施及份额管理等相关工作中应用。禁止采购、限制采购、取消份额、调减份额、暂停份额措施不适用于单一来源采购；限制采购措施不在采购实施的资格审查中应用。</w:t>
      </w:r>
    </w:p>
    <w:p w14:paraId="5F24A43C"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（3）</w:t>
      </w:r>
      <w:bookmarkStart w:id="519" w:name="_Hlk43904105"/>
      <w:r w:rsidRPr="00152885">
        <w:rPr>
          <w:rFonts w:asciiTheme="minorEastAsia" w:eastAsiaTheme="minorEastAsia" w:hAnsiTheme="minorEastAsia"/>
          <w:color w:val="000000" w:themeColor="text1"/>
          <w:szCs w:val="21"/>
        </w:rPr>
        <w:t>不良行为处理结果在采购实施中应用的基准日期为采购应答截止日期</w:t>
      </w:r>
      <w:bookmarkEnd w:id="519"/>
      <w:r w:rsidRPr="00152885">
        <w:rPr>
          <w:rFonts w:asciiTheme="minorEastAsia" w:eastAsiaTheme="minorEastAsia" w:hAnsiTheme="minorEastAsia"/>
          <w:color w:val="000000" w:themeColor="text1"/>
          <w:szCs w:val="21"/>
        </w:rPr>
        <w:t>，中国电信采购实施部门提取该基准日期的相关处理结果并在采购评审中应用。采购项目对该项基准日期有特殊要求的，以采购文件中明确的为准。</w:t>
      </w:r>
    </w:p>
    <w:p w14:paraId="1BBD6EC9"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在采购合同签订前，中国电信有权针对候选或拟签约供应商的不良行为处理结果变化等情况进行确认（不考虑涉及采购领域划分结果可能的变化），如果有新增的相关禁止采购类处理结果，在不违反相关法律法规规定的前提下取消与相关供应商的合同签订。</w:t>
      </w:r>
    </w:p>
    <w:p w14:paraId="4D4FD874"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（4）同一</w:t>
      </w:r>
      <w:proofErr w:type="gramStart"/>
      <w:r w:rsidRPr="00152885">
        <w:rPr>
          <w:rFonts w:asciiTheme="minorEastAsia" w:eastAsiaTheme="minorEastAsia" w:hAnsiTheme="minorEastAsia"/>
          <w:color w:val="000000" w:themeColor="text1"/>
          <w:szCs w:val="21"/>
        </w:rPr>
        <w:t>采购标包</w:t>
      </w:r>
      <w:proofErr w:type="gramEnd"/>
      <w:r w:rsidRPr="00152885">
        <w:rPr>
          <w:rFonts w:asciiTheme="minorEastAsia" w:eastAsiaTheme="minorEastAsia" w:hAnsiTheme="minorEastAsia"/>
          <w:color w:val="000000" w:themeColor="text1"/>
          <w:szCs w:val="21"/>
        </w:rPr>
        <w:t>/标段</w:t>
      </w:r>
      <w:proofErr w:type="gramStart"/>
      <w:r w:rsidRPr="00152885">
        <w:rPr>
          <w:rFonts w:asciiTheme="minorEastAsia" w:eastAsiaTheme="minorEastAsia" w:hAnsiTheme="minorEastAsia"/>
          <w:color w:val="000000" w:themeColor="text1"/>
          <w:szCs w:val="21"/>
        </w:rPr>
        <w:t>下涉及</w:t>
      </w:r>
      <w:proofErr w:type="gramEnd"/>
      <w:r w:rsidRPr="00152885">
        <w:rPr>
          <w:rFonts w:asciiTheme="minorEastAsia" w:eastAsiaTheme="minorEastAsia" w:hAnsiTheme="minorEastAsia"/>
          <w:color w:val="000000" w:themeColor="text1"/>
          <w:szCs w:val="21"/>
        </w:rPr>
        <w:t>多个评估产品品类的，如果供应商及其参与采购的部分或全部产品品类涉及相关禁止采购类的不良行为处理结果，按照该供应商不符合参与</w:t>
      </w:r>
      <w:proofErr w:type="gramStart"/>
      <w:r w:rsidRPr="00152885">
        <w:rPr>
          <w:rFonts w:asciiTheme="minorEastAsia" w:eastAsiaTheme="minorEastAsia" w:hAnsiTheme="minorEastAsia"/>
          <w:color w:val="000000" w:themeColor="text1"/>
          <w:szCs w:val="21"/>
        </w:rPr>
        <w:t>此标包</w:t>
      </w:r>
      <w:proofErr w:type="gramEnd"/>
      <w:r w:rsidRPr="00152885">
        <w:rPr>
          <w:rFonts w:asciiTheme="minorEastAsia" w:eastAsiaTheme="minorEastAsia" w:hAnsiTheme="minorEastAsia"/>
          <w:color w:val="000000" w:themeColor="text1"/>
          <w:szCs w:val="21"/>
        </w:rPr>
        <w:t>/标段采购的资格条件处理；如果供应商及其参与采购的部分或全部产品品类涉及相关限制采购类的处理结果，采用综合评估法进行评审的，相关处理措施中的扣分以供应商</w:t>
      </w:r>
      <w:proofErr w:type="gramStart"/>
      <w:r w:rsidRPr="00152885">
        <w:rPr>
          <w:rFonts w:asciiTheme="minorEastAsia" w:eastAsiaTheme="minorEastAsia" w:hAnsiTheme="minorEastAsia"/>
          <w:color w:val="000000" w:themeColor="text1"/>
          <w:szCs w:val="21"/>
        </w:rPr>
        <w:t>在标包</w:t>
      </w:r>
      <w:proofErr w:type="gramEnd"/>
      <w:r w:rsidRPr="00152885">
        <w:rPr>
          <w:rFonts w:asciiTheme="minorEastAsia" w:eastAsiaTheme="minorEastAsia" w:hAnsiTheme="minorEastAsia"/>
          <w:color w:val="000000" w:themeColor="text1"/>
          <w:szCs w:val="21"/>
        </w:rPr>
        <w:t>/标段的总得分为基础，采用经评审的最低投标价法进行评审的，调增评审价格以供应商</w:t>
      </w:r>
      <w:proofErr w:type="gramStart"/>
      <w:r w:rsidRPr="00152885">
        <w:rPr>
          <w:rFonts w:asciiTheme="minorEastAsia" w:eastAsiaTheme="minorEastAsia" w:hAnsiTheme="minorEastAsia"/>
          <w:color w:val="000000" w:themeColor="text1"/>
          <w:szCs w:val="21"/>
        </w:rPr>
        <w:t>在标包</w:t>
      </w:r>
      <w:proofErr w:type="gramEnd"/>
      <w:r w:rsidRPr="00152885">
        <w:rPr>
          <w:rFonts w:asciiTheme="minorEastAsia" w:eastAsiaTheme="minorEastAsia" w:hAnsiTheme="minorEastAsia"/>
          <w:color w:val="000000" w:themeColor="text1"/>
          <w:szCs w:val="21"/>
        </w:rPr>
        <w:t>/标段的总评审价格为基础。</w:t>
      </w:r>
    </w:p>
    <w:p w14:paraId="0B2FC644"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采购项目未</w:t>
      </w:r>
      <w:proofErr w:type="gramStart"/>
      <w:r w:rsidRPr="00152885">
        <w:rPr>
          <w:rFonts w:asciiTheme="minorEastAsia" w:eastAsiaTheme="minorEastAsia" w:hAnsiTheme="minorEastAsia"/>
          <w:color w:val="000000" w:themeColor="text1"/>
          <w:szCs w:val="21"/>
        </w:rPr>
        <w:t>划分标包</w:t>
      </w:r>
      <w:proofErr w:type="gramEnd"/>
      <w:r w:rsidRPr="00152885">
        <w:rPr>
          <w:rFonts w:asciiTheme="minorEastAsia" w:eastAsiaTheme="minorEastAsia" w:hAnsiTheme="minorEastAsia"/>
          <w:color w:val="000000" w:themeColor="text1"/>
          <w:szCs w:val="21"/>
        </w:rPr>
        <w:t>/标段的整个项目视同</w:t>
      </w:r>
      <w:proofErr w:type="gramStart"/>
      <w:r w:rsidRPr="00152885">
        <w:rPr>
          <w:rFonts w:asciiTheme="minorEastAsia" w:eastAsiaTheme="minorEastAsia" w:hAnsiTheme="minorEastAsia"/>
          <w:color w:val="000000" w:themeColor="text1"/>
          <w:szCs w:val="21"/>
        </w:rPr>
        <w:t>一个标包</w:t>
      </w:r>
      <w:proofErr w:type="gramEnd"/>
      <w:r w:rsidRPr="00152885">
        <w:rPr>
          <w:rFonts w:asciiTheme="minorEastAsia" w:eastAsiaTheme="minorEastAsia" w:hAnsiTheme="minorEastAsia"/>
          <w:color w:val="000000" w:themeColor="text1"/>
          <w:szCs w:val="21"/>
        </w:rPr>
        <w:t>/标段。</w:t>
      </w:r>
    </w:p>
    <w:p w14:paraId="42D5D64D"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5）不良行为处理结果中涉及的取消、调减、暂停执行份额等措施，执行范围只针对供应商在已经承诺接受本管理规则的情况下签订的合同、协议。采取此类措施后，为保障供应，中国电信可根据法律法规以及中国电信内部的有关规定，调增其他供应商的份额。</w:t>
      </w:r>
    </w:p>
    <w:p w14:paraId="208B1946"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3.在供应</w:t>
      </w:r>
      <w:proofErr w:type="gramStart"/>
      <w:r w:rsidRPr="00152885">
        <w:rPr>
          <w:rFonts w:asciiTheme="minorEastAsia" w:eastAsiaTheme="minorEastAsia" w:hAnsiTheme="minorEastAsia"/>
          <w:color w:val="000000" w:themeColor="text1"/>
          <w:szCs w:val="21"/>
        </w:rPr>
        <w:t>商管理</w:t>
      </w:r>
      <w:proofErr w:type="gramEnd"/>
      <w:r w:rsidRPr="00152885">
        <w:rPr>
          <w:rFonts w:asciiTheme="minorEastAsia" w:eastAsiaTheme="minorEastAsia" w:hAnsiTheme="minorEastAsia"/>
          <w:color w:val="000000" w:themeColor="text1"/>
          <w:szCs w:val="21"/>
        </w:rPr>
        <w:t>中应用</w:t>
      </w:r>
    </w:p>
    <w:p w14:paraId="135548FB"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中国电信有权将供应商不良行为处理结果在供应</w:t>
      </w:r>
      <w:proofErr w:type="gramStart"/>
      <w:r w:rsidRPr="00152885">
        <w:rPr>
          <w:rFonts w:asciiTheme="minorEastAsia" w:eastAsiaTheme="minorEastAsia" w:hAnsiTheme="minorEastAsia"/>
          <w:color w:val="000000" w:themeColor="text1"/>
          <w:szCs w:val="21"/>
        </w:rPr>
        <w:t>商管理</w:t>
      </w:r>
      <w:proofErr w:type="gramEnd"/>
      <w:r w:rsidRPr="00152885">
        <w:rPr>
          <w:rFonts w:asciiTheme="minorEastAsia" w:eastAsiaTheme="minorEastAsia" w:hAnsiTheme="minorEastAsia"/>
          <w:color w:val="000000" w:themeColor="text1"/>
          <w:szCs w:val="21"/>
        </w:rPr>
        <w:t>工作中进行应用。在处理结果要求的应用之外，供应商不良行为认定及处理结果信息还可作为供应</w:t>
      </w:r>
      <w:proofErr w:type="gramStart"/>
      <w:r w:rsidRPr="00152885">
        <w:rPr>
          <w:rFonts w:asciiTheme="minorEastAsia" w:eastAsiaTheme="minorEastAsia" w:hAnsiTheme="minorEastAsia"/>
          <w:color w:val="000000" w:themeColor="text1"/>
          <w:szCs w:val="21"/>
        </w:rPr>
        <w:t>商管理</w:t>
      </w:r>
      <w:proofErr w:type="gramEnd"/>
      <w:r w:rsidRPr="00152885">
        <w:rPr>
          <w:rFonts w:asciiTheme="minorEastAsia" w:eastAsiaTheme="minorEastAsia" w:hAnsiTheme="minorEastAsia"/>
          <w:color w:val="000000" w:themeColor="text1"/>
          <w:szCs w:val="21"/>
        </w:rPr>
        <w:t>的评价因素，并不受禁限期、处理范围等条件的影响。</w:t>
      </w:r>
    </w:p>
    <w:p w14:paraId="49DD81A7"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4.在付款管理中应用</w:t>
      </w:r>
    </w:p>
    <w:p w14:paraId="51C3AD8C"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中国电信负责发起向供应商付款的部门，有权针对供应商不良行为的处理结果及相关更新，牵头组织</w:t>
      </w:r>
      <w:proofErr w:type="gramStart"/>
      <w:r w:rsidRPr="00152885">
        <w:rPr>
          <w:rFonts w:asciiTheme="minorEastAsia" w:eastAsiaTheme="minorEastAsia" w:hAnsiTheme="minorEastAsia"/>
          <w:color w:val="000000" w:themeColor="text1"/>
          <w:szCs w:val="21"/>
        </w:rPr>
        <w:t>研</w:t>
      </w:r>
      <w:proofErr w:type="gramEnd"/>
      <w:r w:rsidRPr="00152885">
        <w:rPr>
          <w:rFonts w:asciiTheme="minorEastAsia" w:eastAsiaTheme="minorEastAsia" w:hAnsiTheme="minorEastAsia"/>
          <w:color w:val="000000" w:themeColor="text1"/>
          <w:szCs w:val="21"/>
        </w:rPr>
        <w:t>判付款风险，依据合同及法律法规予以应对，在必要情况下暂停支付以维护中国电信资金安全。</w:t>
      </w:r>
    </w:p>
    <w:p w14:paraId="5AE5B172"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5.特殊情况下的应用</w:t>
      </w:r>
    </w:p>
    <w:p w14:paraId="38D5373C"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中国电信认为采购实施工作遇到特殊情况且必须对实际执行的不良行为处理措施做出调整的，可以进行调整。调整涉及采购实施过程的，在相关采购文件中告知采购项目各参与方。</w:t>
      </w:r>
    </w:p>
    <w:p w14:paraId="66B4C3F3"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6.参考性应用</w:t>
      </w:r>
    </w:p>
    <w:p w14:paraId="3FCE223C"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源自符合条件的第三方共享到电信集团公司并被接受的供应商不良行为信息（“在第三方发生不良行为”信息），通过信息台账提供中国电信全集团作参考性应用(另有规定的</w:t>
      </w:r>
      <w:r w:rsidRPr="00152885">
        <w:rPr>
          <w:rFonts w:asciiTheme="minorEastAsia" w:eastAsiaTheme="minorEastAsia" w:hAnsiTheme="minorEastAsia"/>
          <w:color w:val="000000" w:themeColor="text1"/>
          <w:szCs w:val="21"/>
        </w:rPr>
        <w:lastRenderedPageBreak/>
        <w:t>情况除外)。信息台账中共</w:t>
      </w:r>
      <w:proofErr w:type="gramStart"/>
      <w:r w:rsidRPr="00152885">
        <w:rPr>
          <w:rFonts w:asciiTheme="minorEastAsia" w:eastAsiaTheme="minorEastAsia" w:hAnsiTheme="minorEastAsia"/>
          <w:color w:val="000000" w:themeColor="text1"/>
          <w:szCs w:val="21"/>
        </w:rPr>
        <w:t>享发布</w:t>
      </w:r>
      <w:proofErr w:type="gramEnd"/>
      <w:r w:rsidRPr="00152885">
        <w:rPr>
          <w:rFonts w:asciiTheme="minorEastAsia" w:eastAsiaTheme="minorEastAsia" w:hAnsiTheme="minorEastAsia"/>
          <w:color w:val="000000" w:themeColor="text1"/>
          <w:szCs w:val="21"/>
        </w:rPr>
        <w:t>的其他不良行为认定及处理结果信息，除中国电信相关单位需要按规定执行处理结果之外，中国电信各单位还可以作参考性应用。</w:t>
      </w:r>
    </w:p>
    <w:p w14:paraId="62043348"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参考性应用时，中国电信相关单位可结合具体情况评估风险，在合法合</w:t>
      </w:r>
      <w:proofErr w:type="gramStart"/>
      <w:r w:rsidRPr="00152885">
        <w:rPr>
          <w:rFonts w:asciiTheme="minorEastAsia" w:eastAsiaTheme="minorEastAsia" w:hAnsiTheme="minorEastAsia"/>
          <w:color w:val="000000" w:themeColor="text1"/>
          <w:szCs w:val="21"/>
        </w:rPr>
        <w:t>规</w:t>
      </w:r>
      <w:proofErr w:type="gramEnd"/>
      <w:r w:rsidRPr="00152885">
        <w:rPr>
          <w:rFonts w:asciiTheme="minorEastAsia" w:eastAsiaTheme="minorEastAsia" w:hAnsiTheme="minorEastAsia"/>
          <w:color w:val="000000" w:themeColor="text1"/>
          <w:szCs w:val="21"/>
        </w:rPr>
        <w:t>的前提下，依据采购文件规定、合同约定或商业惯例或其他合理依据，组织确定是否对本单位与相关供应商的采购交易和/或合同履行采取风险规避、风险减轻等应对措施。参考性应用不受禁限期和处理范围的限制。</w:t>
      </w:r>
    </w:p>
    <w:p w14:paraId="5630490A" w14:textId="77777777" w:rsidR="00DA55EA" w:rsidRPr="00152885" w:rsidRDefault="006E7E37">
      <w:pPr>
        <w:snapToGrid w:val="0"/>
        <w:spacing w:line="360" w:lineRule="auto"/>
        <w:ind w:rightChars="40" w:right="84" w:firstLineChars="196" w:firstLine="412"/>
        <w:rPr>
          <w:rFonts w:asciiTheme="minorEastAsia" w:eastAsiaTheme="minorEastAsia" w:hAnsiTheme="minorEastAsia"/>
          <w:color w:val="000000" w:themeColor="text1"/>
          <w:szCs w:val="21"/>
        </w:rPr>
      </w:pPr>
      <w:bookmarkStart w:id="520" w:name="_Toc29556669"/>
      <w:r w:rsidRPr="00152885">
        <w:rPr>
          <w:rFonts w:asciiTheme="minorEastAsia" w:eastAsiaTheme="minorEastAsia" w:hAnsiTheme="minorEastAsia" w:hint="eastAsia"/>
          <w:color w:val="000000" w:themeColor="text1"/>
          <w:szCs w:val="21"/>
        </w:rPr>
        <w:t>第二十九条 在</w:t>
      </w:r>
      <w:r w:rsidRPr="00152885">
        <w:rPr>
          <w:rFonts w:asciiTheme="minorEastAsia" w:eastAsiaTheme="minorEastAsia" w:hAnsiTheme="minorEastAsia"/>
          <w:color w:val="000000" w:themeColor="text1"/>
          <w:szCs w:val="21"/>
        </w:rPr>
        <w:t>中国电信供应商</w:t>
      </w:r>
      <w:r w:rsidRPr="00152885">
        <w:rPr>
          <w:rFonts w:asciiTheme="minorEastAsia" w:eastAsiaTheme="minorEastAsia" w:hAnsiTheme="minorEastAsia" w:hint="eastAsia"/>
          <w:color w:val="000000" w:themeColor="text1"/>
          <w:szCs w:val="21"/>
        </w:rPr>
        <w:t>不良行为管理工作中，针对涉密或信息不宜公开的情况，</w:t>
      </w:r>
      <w:r w:rsidRPr="00152885">
        <w:rPr>
          <w:rFonts w:asciiTheme="minorEastAsia" w:eastAsiaTheme="minorEastAsia" w:hAnsiTheme="minorEastAsia"/>
          <w:color w:val="000000" w:themeColor="text1"/>
          <w:szCs w:val="21"/>
        </w:rPr>
        <w:t>有如下规则</w:t>
      </w:r>
      <w:r w:rsidRPr="00152885">
        <w:rPr>
          <w:rFonts w:asciiTheme="minorEastAsia" w:eastAsiaTheme="minorEastAsia" w:hAnsiTheme="minorEastAsia" w:hint="eastAsia"/>
          <w:color w:val="000000" w:themeColor="text1"/>
          <w:szCs w:val="21"/>
        </w:rPr>
        <w:t>：</w:t>
      </w:r>
    </w:p>
    <w:p w14:paraId="156EF674" w14:textId="77777777" w:rsidR="00DA55EA" w:rsidRPr="00152885" w:rsidRDefault="006E7E37">
      <w:pPr>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1.中国</w:t>
      </w:r>
      <w:r w:rsidRPr="00152885">
        <w:rPr>
          <w:rFonts w:asciiTheme="minorEastAsia" w:eastAsiaTheme="minorEastAsia" w:hAnsiTheme="minorEastAsia"/>
          <w:color w:val="000000" w:themeColor="text1"/>
          <w:szCs w:val="21"/>
        </w:rPr>
        <w:t>电信</w:t>
      </w:r>
      <w:r w:rsidRPr="00152885">
        <w:rPr>
          <w:rFonts w:asciiTheme="minorEastAsia" w:eastAsiaTheme="minorEastAsia" w:hAnsiTheme="minorEastAsia" w:hint="eastAsia"/>
          <w:color w:val="000000" w:themeColor="text1"/>
          <w:szCs w:val="21"/>
        </w:rPr>
        <w:t>各单位发现供应商泄露国家秘密的行为，有权予以制止，并按保密规定向有关单位报告。</w:t>
      </w:r>
    </w:p>
    <w:p w14:paraId="5CF1703E" w14:textId="77777777" w:rsidR="00DA55EA" w:rsidRPr="00152885" w:rsidRDefault="006E7E37">
      <w:pPr>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2.不良行为提报信息、线索信息等信息涉及国家秘密的，中国</w:t>
      </w:r>
      <w:r w:rsidRPr="00152885">
        <w:rPr>
          <w:rFonts w:asciiTheme="minorEastAsia" w:eastAsiaTheme="minorEastAsia" w:hAnsiTheme="minorEastAsia"/>
          <w:color w:val="000000" w:themeColor="text1"/>
          <w:szCs w:val="21"/>
        </w:rPr>
        <w:t>电信</w:t>
      </w:r>
      <w:r w:rsidRPr="00152885">
        <w:rPr>
          <w:rFonts w:asciiTheme="minorEastAsia" w:eastAsiaTheme="minorEastAsia" w:hAnsiTheme="minorEastAsia" w:hint="eastAsia"/>
          <w:color w:val="000000" w:themeColor="text1"/>
          <w:szCs w:val="21"/>
        </w:rPr>
        <w:t>有关</w:t>
      </w:r>
      <w:r w:rsidRPr="00152885">
        <w:rPr>
          <w:rFonts w:asciiTheme="minorEastAsia" w:eastAsiaTheme="minorEastAsia" w:hAnsiTheme="minorEastAsia"/>
          <w:color w:val="000000" w:themeColor="text1"/>
          <w:szCs w:val="21"/>
        </w:rPr>
        <w:t>单位</w:t>
      </w:r>
      <w:r w:rsidRPr="00152885">
        <w:rPr>
          <w:rFonts w:asciiTheme="minorEastAsia" w:eastAsiaTheme="minorEastAsia" w:hAnsiTheme="minorEastAsia" w:hint="eastAsia"/>
          <w:color w:val="000000" w:themeColor="text1"/>
          <w:szCs w:val="21"/>
        </w:rPr>
        <w:t>按照保密工作的制度、要求进行处理，相关处理结果以利于保密的方式和范围提供特定采购实施单位应用。</w:t>
      </w:r>
    </w:p>
    <w:p w14:paraId="356BEBE4" w14:textId="77777777" w:rsidR="00DA55EA" w:rsidRPr="00152885" w:rsidRDefault="006E7E37">
      <w:pPr>
        <w:snapToGrid w:val="0"/>
        <w:spacing w:line="360" w:lineRule="auto"/>
        <w:ind w:rightChars="40" w:right="84" w:firstLineChars="196" w:firstLine="412"/>
        <w:rPr>
          <w:rFonts w:asciiTheme="minorEastAsia" w:eastAsiaTheme="minorEastAsia" w:hAnsiTheme="minorEastAsia"/>
          <w:color w:val="000000" w:themeColor="text1"/>
          <w:szCs w:val="21"/>
        </w:rPr>
      </w:pPr>
      <w:r w:rsidRPr="00152885">
        <w:rPr>
          <w:rFonts w:asciiTheme="minorEastAsia" w:eastAsiaTheme="minorEastAsia" w:hAnsiTheme="minorEastAsia" w:hint="eastAsia"/>
          <w:color w:val="000000" w:themeColor="text1"/>
          <w:szCs w:val="21"/>
        </w:rPr>
        <w:t>3.针对“在第三方发生不良行为”的情况，共享输入信息的第三方对中国电信有相关保密要求或共享范围限制的，或存在其他特殊情况不适宜公开共享相关信息的，中国电信</w:t>
      </w:r>
      <w:r w:rsidRPr="00152885">
        <w:rPr>
          <w:rFonts w:asciiTheme="minorEastAsia" w:eastAsiaTheme="minorEastAsia" w:hAnsiTheme="minorEastAsia"/>
          <w:color w:val="000000" w:themeColor="text1"/>
          <w:szCs w:val="21"/>
        </w:rPr>
        <w:t>有权</w:t>
      </w:r>
      <w:r w:rsidRPr="00152885">
        <w:rPr>
          <w:rFonts w:asciiTheme="minorEastAsia" w:eastAsiaTheme="minorEastAsia" w:hAnsiTheme="minorEastAsia" w:hint="eastAsia"/>
          <w:color w:val="000000" w:themeColor="text1"/>
          <w:szCs w:val="21"/>
        </w:rPr>
        <w:t>针对具体情况采取加密、脱密、</w:t>
      </w:r>
      <w:proofErr w:type="gramStart"/>
      <w:r w:rsidRPr="00152885">
        <w:rPr>
          <w:rFonts w:asciiTheme="minorEastAsia" w:eastAsiaTheme="minorEastAsia" w:hAnsiTheme="minorEastAsia"/>
          <w:color w:val="000000" w:themeColor="text1"/>
          <w:szCs w:val="21"/>
        </w:rPr>
        <w:t>改变</w:t>
      </w:r>
      <w:r w:rsidRPr="00152885">
        <w:rPr>
          <w:rFonts w:asciiTheme="minorEastAsia" w:eastAsiaTheme="minorEastAsia" w:hAnsiTheme="minorEastAsia" w:hint="eastAsia"/>
          <w:color w:val="000000" w:themeColor="text1"/>
          <w:szCs w:val="21"/>
        </w:rPr>
        <w:t>台账</w:t>
      </w:r>
      <w:r w:rsidRPr="00152885">
        <w:rPr>
          <w:rFonts w:asciiTheme="minorEastAsia" w:eastAsiaTheme="minorEastAsia" w:hAnsiTheme="minorEastAsia"/>
          <w:color w:val="000000" w:themeColor="text1"/>
          <w:szCs w:val="21"/>
        </w:rPr>
        <w:t>记录</w:t>
      </w:r>
      <w:proofErr w:type="gramEnd"/>
      <w:r w:rsidRPr="00152885">
        <w:rPr>
          <w:rFonts w:asciiTheme="minorEastAsia" w:eastAsiaTheme="minorEastAsia" w:hAnsiTheme="minorEastAsia"/>
          <w:color w:val="000000" w:themeColor="text1"/>
          <w:szCs w:val="21"/>
        </w:rPr>
        <w:t>及信息发布方式</w:t>
      </w:r>
      <w:r w:rsidRPr="00152885">
        <w:rPr>
          <w:rFonts w:asciiTheme="minorEastAsia" w:eastAsiaTheme="minorEastAsia" w:hAnsiTheme="minorEastAsia" w:hint="eastAsia"/>
          <w:color w:val="000000" w:themeColor="text1"/>
          <w:szCs w:val="21"/>
        </w:rPr>
        <w:t>、减小信息</w:t>
      </w:r>
      <w:r w:rsidRPr="00152885">
        <w:rPr>
          <w:rFonts w:asciiTheme="minorEastAsia" w:eastAsiaTheme="minorEastAsia" w:hAnsiTheme="minorEastAsia"/>
          <w:color w:val="000000" w:themeColor="text1"/>
          <w:szCs w:val="21"/>
        </w:rPr>
        <w:t>发布</w:t>
      </w:r>
      <w:r w:rsidRPr="00152885">
        <w:rPr>
          <w:rFonts w:asciiTheme="minorEastAsia" w:eastAsiaTheme="minorEastAsia" w:hAnsiTheme="minorEastAsia" w:hint="eastAsia"/>
          <w:color w:val="000000" w:themeColor="text1"/>
          <w:szCs w:val="21"/>
        </w:rPr>
        <w:t>范围、或</w:t>
      </w:r>
      <w:r w:rsidRPr="00152885">
        <w:rPr>
          <w:rFonts w:asciiTheme="minorEastAsia" w:eastAsiaTheme="minorEastAsia" w:hAnsiTheme="minorEastAsia"/>
          <w:color w:val="000000" w:themeColor="text1"/>
          <w:szCs w:val="21"/>
        </w:rPr>
        <w:t>免于</w:t>
      </w:r>
      <w:r w:rsidRPr="00152885">
        <w:rPr>
          <w:rFonts w:asciiTheme="minorEastAsia" w:eastAsiaTheme="minorEastAsia" w:hAnsiTheme="minorEastAsia" w:hint="eastAsia"/>
          <w:color w:val="000000" w:themeColor="text1"/>
          <w:szCs w:val="21"/>
        </w:rPr>
        <w:t>向中国</w:t>
      </w:r>
      <w:r w:rsidRPr="00152885">
        <w:rPr>
          <w:rFonts w:asciiTheme="minorEastAsia" w:eastAsiaTheme="minorEastAsia" w:hAnsiTheme="minorEastAsia"/>
          <w:color w:val="000000" w:themeColor="text1"/>
          <w:szCs w:val="21"/>
        </w:rPr>
        <w:t>电信</w:t>
      </w:r>
      <w:r w:rsidRPr="00152885">
        <w:rPr>
          <w:rFonts w:asciiTheme="minorEastAsia" w:eastAsiaTheme="minorEastAsia" w:hAnsiTheme="minorEastAsia" w:hint="eastAsia"/>
          <w:color w:val="000000" w:themeColor="text1"/>
          <w:szCs w:val="21"/>
        </w:rPr>
        <w:t>外部发</w:t>
      </w:r>
      <w:r w:rsidRPr="00152885">
        <w:rPr>
          <w:rFonts w:asciiTheme="minorEastAsia" w:eastAsiaTheme="minorEastAsia" w:hAnsiTheme="minorEastAsia"/>
          <w:color w:val="000000" w:themeColor="text1"/>
          <w:szCs w:val="21"/>
        </w:rPr>
        <w:t>布信息</w:t>
      </w:r>
      <w:r w:rsidRPr="00152885">
        <w:rPr>
          <w:rFonts w:asciiTheme="minorEastAsia" w:eastAsiaTheme="minorEastAsia" w:hAnsiTheme="minorEastAsia" w:hint="eastAsia"/>
          <w:color w:val="000000" w:themeColor="text1"/>
          <w:szCs w:val="21"/>
        </w:rPr>
        <w:t>等措施，必要时可不作认定，或不编制、不发布处理结果。</w:t>
      </w:r>
      <w:bookmarkEnd w:id="520"/>
    </w:p>
    <w:p w14:paraId="08455CDA" w14:textId="77777777" w:rsidR="00DA55EA" w:rsidRPr="00152885" w:rsidRDefault="006E7E37">
      <w:pPr>
        <w:snapToGrid w:val="0"/>
        <w:spacing w:line="360" w:lineRule="auto"/>
        <w:jc w:val="center"/>
        <w:rPr>
          <w:rFonts w:asciiTheme="minorEastAsia" w:eastAsiaTheme="minorEastAsia" w:hAnsiTheme="minorEastAsia"/>
          <w:color w:val="000000" w:themeColor="text1"/>
          <w:sz w:val="24"/>
        </w:rPr>
      </w:pPr>
      <w:bookmarkStart w:id="521" w:name="_Toc29556670"/>
      <w:r w:rsidRPr="00152885">
        <w:rPr>
          <w:rFonts w:asciiTheme="minorEastAsia" w:eastAsiaTheme="minorEastAsia" w:hAnsiTheme="minorEastAsia" w:hint="eastAsia"/>
          <w:color w:val="000000" w:themeColor="text1"/>
          <w:sz w:val="24"/>
        </w:rPr>
        <w:t>第九章</w:t>
      </w:r>
      <w:r w:rsidRPr="00152885">
        <w:rPr>
          <w:rFonts w:asciiTheme="minorEastAsia" w:eastAsiaTheme="minorEastAsia" w:hAnsiTheme="minorEastAsia"/>
          <w:color w:val="000000" w:themeColor="text1"/>
          <w:sz w:val="24"/>
        </w:rPr>
        <w:t xml:space="preserve"> 附则</w:t>
      </w:r>
      <w:bookmarkEnd w:id="521"/>
    </w:p>
    <w:p w14:paraId="6807D48F"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第三十条 本管理规则于2020年6月2日起实施。自该日期起认定的供应商不良行为，按照本管理规则进行管理。</w:t>
      </w:r>
    </w:p>
    <w:p w14:paraId="0F726917"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第三十一条 如果中国电信对本管理规则进行更新，涉及的新旧版本规则适用等事宜，按如下规则执行：</w:t>
      </w:r>
    </w:p>
    <w:p w14:paraId="3336437D"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1.更新后按新规则认定不良行为和确定、发布不良行为处理结果，更新前的已确定的处理结果原则上不因规则更新而变更。</w:t>
      </w:r>
    </w:p>
    <w:p w14:paraId="43C7EBBA"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2.处理结果中在份额管理应用（执行取消/调减/暂停执行份额措施）时，根据相关采购合同中引用或体现的不良行为管理规则版本确定实际执行的处理措施，不受管理规则更新的影响。</w:t>
      </w:r>
    </w:p>
    <w:p w14:paraId="67AB05D3"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针对除此之外的其他处理结果应用（包括但不限于采购实施过程应用、供应</w:t>
      </w:r>
      <w:proofErr w:type="gramStart"/>
      <w:r w:rsidRPr="00152885">
        <w:rPr>
          <w:rFonts w:asciiTheme="minorEastAsia" w:eastAsiaTheme="minorEastAsia" w:hAnsiTheme="minorEastAsia"/>
          <w:color w:val="000000" w:themeColor="text1"/>
          <w:szCs w:val="21"/>
        </w:rPr>
        <w:t>商管理</w:t>
      </w:r>
      <w:proofErr w:type="gramEnd"/>
      <w:r w:rsidRPr="00152885">
        <w:rPr>
          <w:rFonts w:asciiTheme="minorEastAsia" w:eastAsiaTheme="minorEastAsia" w:hAnsiTheme="minorEastAsia"/>
          <w:color w:val="000000" w:themeColor="text1"/>
          <w:szCs w:val="21"/>
        </w:rPr>
        <w:t>应用等），处理结果的主要内容（禁限期、处理范围、处理措施）原则上以既有处理结果的表述为准；关于处理结果解释、应用的程序、应用方法等其他方面的规则、规定、说明，原则上以应用时的最新规则为准（采购评审中以采购文件所引用的管理规则版本为准）。</w:t>
      </w:r>
    </w:p>
    <w:p w14:paraId="270B65E4"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第三十二条 如发生与法律法规或相关行政、司法、纪检监察等管理监督机构的相关规定或要求不一致的情况，以法律法规及相关管理监督机构的规定、要求为准。</w:t>
      </w:r>
    </w:p>
    <w:p w14:paraId="7B50A76D"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 xml:space="preserve">第三十三条 </w:t>
      </w:r>
      <w:bookmarkStart w:id="522" w:name="_Hlk43126918"/>
      <w:r w:rsidRPr="00152885">
        <w:rPr>
          <w:rFonts w:asciiTheme="minorEastAsia" w:eastAsiaTheme="minorEastAsia" w:hAnsiTheme="minorEastAsia"/>
          <w:color w:val="000000" w:themeColor="text1"/>
          <w:szCs w:val="21"/>
        </w:rPr>
        <w:t>中国电信保留在相关技术及管理条件不具备或不完全具备的情况下，在一</w:t>
      </w:r>
      <w:r w:rsidRPr="00152885">
        <w:rPr>
          <w:rFonts w:asciiTheme="minorEastAsia" w:eastAsiaTheme="minorEastAsia" w:hAnsiTheme="minorEastAsia"/>
          <w:color w:val="000000" w:themeColor="text1"/>
          <w:szCs w:val="21"/>
        </w:rPr>
        <w:lastRenderedPageBreak/>
        <w:t>定范围分批分步骤实施、暂缓实施或部分实施本管理规则（例如：在中国电信不具备集中MSS管理支撑系统、供应商不良行为管理模块支撑条件的单位参照施行或暂缓施行）的权利。中国电信行使上述权利，以及因受到法律法规和/或有关管理监督机构要求的约束或限制而未能全面实施本管理规则，和因此导致的未能按照本管理规则及已发布的处理结果进行不良行为管理、处理的情况，</w:t>
      </w:r>
      <w:proofErr w:type="gramStart"/>
      <w:r w:rsidRPr="00152885">
        <w:rPr>
          <w:rFonts w:asciiTheme="minorEastAsia" w:eastAsiaTheme="minorEastAsia" w:hAnsiTheme="minorEastAsia"/>
          <w:color w:val="000000" w:themeColor="text1"/>
          <w:szCs w:val="21"/>
        </w:rPr>
        <w:t>不</w:t>
      </w:r>
      <w:proofErr w:type="gramEnd"/>
      <w:r w:rsidRPr="00152885">
        <w:rPr>
          <w:rFonts w:asciiTheme="minorEastAsia" w:eastAsiaTheme="minorEastAsia" w:hAnsiTheme="minorEastAsia"/>
          <w:color w:val="000000" w:themeColor="text1"/>
          <w:szCs w:val="21"/>
        </w:rPr>
        <w:t>视为中国电信违约。</w:t>
      </w:r>
    </w:p>
    <w:bookmarkEnd w:id="522"/>
    <w:p w14:paraId="60340B5D"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第三十四条 本管理规则由中国电信集团有限公司采购归口管理部门负责解释。</w:t>
      </w:r>
    </w:p>
    <w:p w14:paraId="47A4D7E9" w14:textId="77777777" w:rsidR="00DA55EA" w:rsidRPr="00152885" w:rsidRDefault="00DA55EA">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23" w:name="_Toc29556671"/>
    </w:p>
    <w:p w14:paraId="19FBD96B"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r w:rsidRPr="00152885">
        <w:rPr>
          <w:rFonts w:asciiTheme="minorEastAsia" w:eastAsiaTheme="minorEastAsia" w:hAnsiTheme="minorEastAsia"/>
          <w:color w:val="000000" w:themeColor="text1"/>
          <w:szCs w:val="21"/>
        </w:rPr>
        <w:t>附表：</w:t>
      </w:r>
      <w:bookmarkEnd w:id="523"/>
    </w:p>
    <w:p w14:paraId="6DD09431"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24" w:name="_Toc29556672"/>
      <w:r w:rsidRPr="00152885">
        <w:rPr>
          <w:rFonts w:asciiTheme="minorEastAsia" w:eastAsiaTheme="minorEastAsia" w:hAnsiTheme="minorEastAsia"/>
          <w:color w:val="000000" w:themeColor="text1"/>
          <w:szCs w:val="21"/>
        </w:rPr>
        <w:t>1.中国电信供应商不良行为信息管理目录</w:t>
      </w:r>
      <w:bookmarkEnd w:id="524"/>
    </w:p>
    <w:p w14:paraId="75D21016" w14:textId="77777777" w:rsidR="00DA55EA" w:rsidRPr="00152885" w:rsidRDefault="006E7E37">
      <w:pPr>
        <w:pStyle w:val="11"/>
        <w:tabs>
          <w:tab w:val="left" w:pos="1800"/>
        </w:tabs>
        <w:adjustRightInd w:val="0"/>
        <w:snapToGrid w:val="0"/>
        <w:spacing w:line="360" w:lineRule="auto"/>
        <w:ind w:rightChars="40" w:right="84" w:firstLineChars="196" w:firstLine="412"/>
        <w:textAlignment w:val="baseline"/>
        <w:rPr>
          <w:rFonts w:asciiTheme="minorEastAsia" w:eastAsiaTheme="minorEastAsia" w:hAnsiTheme="minorEastAsia"/>
          <w:color w:val="000000" w:themeColor="text1"/>
          <w:szCs w:val="21"/>
        </w:rPr>
      </w:pPr>
      <w:bookmarkStart w:id="525" w:name="_Toc29556673"/>
      <w:r w:rsidRPr="00152885">
        <w:rPr>
          <w:rFonts w:asciiTheme="minorEastAsia" w:eastAsiaTheme="minorEastAsia" w:hAnsiTheme="minorEastAsia"/>
          <w:color w:val="000000" w:themeColor="text1"/>
          <w:szCs w:val="21"/>
        </w:rPr>
        <w:t>2.中国电信供应商不良行为处理规则明细</w:t>
      </w:r>
      <w:bookmarkEnd w:id="525"/>
    </w:p>
    <w:p w14:paraId="16C0189A" w14:textId="77777777" w:rsidR="00DA55EA" w:rsidRPr="00152885" w:rsidRDefault="00DA55EA">
      <w:pPr>
        <w:autoSpaceDE w:val="0"/>
        <w:autoSpaceDN w:val="0"/>
        <w:spacing w:line="360" w:lineRule="auto"/>
        <w:ind w:leftChars="50" w:left="105"/>
        <w:rPr>
          <w:rFonts w:ascii="宋体" w:hAnsi="宋体"/>
          <w:color w:val="000000" w:themeColor="text1"/>
          <w:szCs w:val="21"/>
        </w:rPr>
        <w:sectPr w:rsidR="00DA55EA" w:rsidRPr="00152885">
          <w:pgSz w:w="11906" w:h="16838"/>
          <w:pgMar w:top="1418" w:right="1797" w:bottom="1440" w:left="1797" w:header="851" w:footer="992" w:gutter="0"/>
          <w:cols w:space="720"/>
          <w:docGrid w:type="lines" w:linePitch="312"/>
        </w:sectPr>
      </w:pPr>
    </w:p>
    <w:p w14:paraId="627C821E" w14:textId="77777777" w:rsidR="00DA55EA" w:rsidRPr="00152885" w:rsidRDefault="006E7E37">
      <w:pPr>
        <w:pStyle w:val="11"/>
        <w:tabs>
          <w:tab w:val="left" w:pos="1800"/>
        </w:tabs>
        <w:adjustRightInd w:val="0"/>
        <w:snapToGrid w:val="0"/>
        <w:spacing w:line="360" w:lineRule="auto"/>
        <w:ind w:rightChars="40" w:right="84" w:firstLineChars="0" w:firstLine="0"/>
        <w:textAlignment w:val="baseline"/>
        <w:rPr>
          <w:rFonts w:asciiTheme="minorEastAsia" w:eastAsiaTheme="minorEastAsia" w:hAnsiTheme="minorEastAsia"/>
          <w:b/>
          <w:color w:val="000000" w:themeColor="text1"/>
          <w:szCs w:val="21"/>
        </w:rPr>
      </w:pPr>
      <w:r w:rsidRPr="00152885">
        <w:rPr>
          <w:rFonts w:asciiTheme="minorEastAsia" w:eastAsiaTheme="minorEastAsia" w:hAnsiTheme="minorEastAsia"/>
          <w:b/>
          <w:color w:val="000000" w:themeColor="text1"/>
          <w:szCs w:val="21"/>
        </w:rPr>
        <w:lastRenderedPageBreak/>
        <w:t>附表</w:t>
      </w:r>
      <w:r w:rsidRPr="00152885">
        <w:rPr>
          <w:rFonts w:asciiTheme="minorEastAsia" w:eastAsiaTheme="minorEastAsia" w:hAnsiTheme="minorEastAsia" w:hint="eastAsia"/>
          <w:b/>
          <w:color w:val="000000" w:themeColor="text1"/>
          <w:szCs w:val="21"/>
        </w:rPr>
        <w:t>1</w:t>
      </w:r>
    </w:p>
    <w:p w14:paraId="5D989F40" w14:textId="77777777" w:rsidR="00DA55EA" w:rsidRPr="00152885" w:rsidRDefault="006E7E37">
      <w:pPr>
        <w:pStyle w:val="af9"/>
        <w:snapToGrid w:val="0"/>
        <w:spacing w:before="0" w:after="0" w:line="360" w:lineRule="auto"/>
        <w:ind w:rightChars="40" w:right="84"/>
        <w:rPr>
          <w:rFonts w:asciiTheme="minorEastAsia" w:eastAsiaTheme="minorEastAsia" w:hAnsiTheme="minorEastAsia"/>
          <w:color w:val="000000" w:themeColor="text1"/>
          <w:sz w:val="28"/>
          <w:szCs w:val="28"/>
        </w:rPr>
      </w:pPr>
      <w:bookmarkStart w:id="526" w:name="_Toc48314622"/>
      <w:bookmarkStart w:id="527" w:name="_Toc7607"/>
      <w:r w:rsidRPr="00152885">
        <w:rPr>
          <w:rFonts w:asciiTheme="minorEastAsia" w:eastAsiaTheme="minorEastAsia" w:hAnsiTheme="minorEastAsia"/>
          <w:color w:val="000000" w:themeColor="text1"/>
          <w:sz w:val="28"/>
          <w:szCs w:val="28"/>
        </w:rPr>
        <w:t>中国电信供应商不良行为信息管理目录</w:t>
      </w:r>
      <w:bookmarkEnd w:id="526"/>
      <w:bookmarkEnd w:id="527"/>
    </w:p>
    <w:tbl>
      <w:tblPr>
        <w:tblW w:w="4998" w:type="pct"/>
        <w:tblLook w:val="04A0" w:firstRow="1" w:lastRow="0" w:firstColumn="1" w:lastColumn="0" w:noHBand="0" w:noVBand="1"/>
      </w:tblPr>
      <w:tblGrid>
        <w:gridCol w:w="439"/>
        <w:gridCol w:w="1711"/>
        <w:gridCol w:w="5898"/>
        <w:gridCol w:w="1475"/>
        <w:gridCol w:w="754"/>
        <w:gridCol w:w="1321"/>
        <w:gridCol w:w="852"/>
        <w:gridCol w:w="754"/>
        <w:gridCol w:w="760"/>
      </w:tblGrid>
      <w:tr w:rsidR="00152885" w:rsidRPr="00152885" w14:paraId="4DFF965B" w14:textId="77777777">
        <w:trPr>
          <w:cantSplit/>
          <w:trHeight w:val="680"/>
          <w:tblHeader/>
        </w:trPr>
        <w:tc>
          <w:tcPr>
            <w:tcW w:w="1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2238BC"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序号</w:t>
            </w:r>
          </w:p>
        </w:tc>
        <w:tc>
          <w:tcPr>
            <w:tcW w:w="6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76003"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行为类目</w:t>
            </w:r>
          </w:p>
        </w:tc>
        <w:tc>
          <w:tcPr>
            <w:tcW w:w="211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5B1327"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行为描述及认定标准</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FAA49F"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认定部门/信息提报部门</w:t>
            </w:r>
          </w:p>
        </w:tc>
        <w:tc>
          <w:tcPr>
            <w:tcW w:w="2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8A3F5B"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信息来源</w:t>
            </w:r>
          </w:p>
        </w:tc>
        <w:tc>
          <w:tcPr>
            <w:tcW w:w="47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AD467F"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行为子目</w:t>
            </w:r>
          </w:p>
        </w:tc>
        <w:tc>
          <w:tcPr>
            <w:tcW w:w="30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765812"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行为分级</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521D6D86"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处理范围</w:t>
            </w:r>
          </w:p>
        </w:tc>
      </w:tr>
      <w:tr w:rsidR="00152885" w:rsidRPr="00152885" w14:paraId="7A70A366" w14:textId="77777777">
        <w:trPr>
          <w:cantSplit/>
          <w:trHeight w:val="680"/>
          <w:tblHeader/>
        </w:trPr>
        <w:tc>
          <w:tcPr>
            <w:tcW w:w="157" w:type="pct"/>
            <w:vMerge/>
            <w:tcBorders>
              <w:top w:val="single" w:sz="4" w:space="0" w:color="auto"/>
              <w:left w:val="single" w:sz="4" w:space="0" w:color="auto"/>
              <w:bottom w:val="single" w:sz="4" w:space="0" w:color="auto"/>
              <w:right w:val="single" w:sz="4" w:space="0" w:color="auto"/>
            </w:tcBorders>
            <w:vAlign w:val="center"/>
          </w:tcPr>
          <w:p w14:paraId="6137F161" w14:textId="77777777" w:rsidR="00DA55EA" w:rsidRPr="00152885" w:rsidRDefault="00DA55EA">
            <w:pPr>
              <w:widowControl/>
              <w:snapToGrid w:val="0"/>
              <w:jc w:val="left"/>
              <w:rPr>
                <w:rFonts w:ascii="仿宋_GB2312" w:eastAsia="仿宋_GB2312" w:hAnsi="等线" w:cs="宋体"/>
                <w:b/>
                <w:bCs/>
                <w:color w:val="000000" w:themeColor="text1"/>
                <w:kern w:val="0"/>
                <w:sz w:val="22"/>
                <w:szCs w:val="22"/>
              </w:rPr>
            </w:pPr>
          </w:p>
        </w:tc>
        <w:tc>
          <w:tcPr>
            <w:tcW w:w="613" w:type="pct"/>
            <w:vMerge/>
            <w:tcBorders>
              <w:top w:val="single" w:sz="4" w:space="0" w:color="auto"/>
              <w:left w:val="single" w:sz="4" w:space="0" w:color="auto"/>
              <w:bottom w:val="single" w:sz="4" w:space="0" w:color="auto"/>
              <w:right w:val="single" w:sz="4" w:space="0" w:color="auto"/>
            </w:tcBorders>
            <w:vAlign w:val="center"/>
          </w:tcPr>
          <w:p w14:paraId="3A340BA7" w14:textId="77777777" w:rsidR="00DA55EA" w:rsidRPr="00152885" w:rsidRDefault="00DA55EA">
            <w:pPr>
              <w:widowControl/>
              <w:snapToGrid w:val="0"/>
              <w:jc w:val="left"/>
              <w:rPr>
                <w:rFonts w:ascii="仿宋_GB2312" w:eastAsia="仿宋_GB2312" w:hAnsi="等线" w:cs="宋体"/>
                <w:b/>
                <w:bCs/>
                <w:color w:val="000000" w:themeColor="text1"/>
                <w:kern w:val="0"/>
                <w:sz w:val="22"/>
                <w:szCs w:val="22"/>
              </w:rPr>
            </w:pPr>
          </w:p>
        </w:tc>
        <w:tc>
          <w:tcPr>
            <w:tcW w:w="2111" w:type="pct"/>
            <w:vMerge/>
            <w:tcBorders>
              <w:top w:val="single" w:sz="4" w:space="0" w:color="auto"/>
              <w:left w:val="single" w:sz="4" w:space="0" w:color="auto"/>
              <w:bottom w:val="single" w:sz="4" w:space="0" w:color="auto"/>
              <w:right w:val="single" w:sz="4" w:space="0" w:color="auto"/>
            </w:tcBorders>
            <w:vAlign w:val="center"/>
          </w:tcPr>
          <w:p w14:paraId="79AFD158" w14:textId="77777777" w:rsidR="00DA55EA" w:rsidRPr="00152885" w:rsidRDefault="00DA55EA">
            <w:pPr>
              <w:widowControl/>
              <w:snapToGrid w:val="0"/>
              <w:jc w:val="left"/>
              <w:rPr>
                <w:rFonts w:ascii="仿宋_GB2312" w:eastAsia="仿宋_GB2312" w:hAnsi="等线" w:cs="宋体"/>
                <w:b/>
                <w:bCs/>
                <w:color w:val="000000" w:themeColor="text1"/>
                <w:kern w:val="0"/>
                <w:sz w:val="22"/>
                <w:szCs w:val="22"/>
              </w:rPr>
            </w:pPr>
          </w:p>
        </w:tc>
        <w:tc>
          <w:tcPr>
            <w:tcW w:w="528" w:type="pct"/>
            <w:vMerge/>
            <w:tcBorders>
              <w:top w:val="single" w:sz="4" w:space="0" w:color="auto"/>
              <w:left w:val="single" w:sz="4" w:space="0" w:color="auto"/>
              <w:bottom w:val="single" w:sz="4" w:space="0" w:color="auto"/>
              <w:right w:val="single" w:sz="4" w:space="0" w:color="auto"/>
            </w:tcBorders>
            <w:vAlign w:val="center"/>
          </w:tcPr>
          <w:p w14:paraId="68FF0857" w14:textId="77777777" w:rsidR="00DA55EA" w:rsidRPr="00152885" w:rsidRDefault="00DA55EA">
            <w:pPr>
              <w:widowControl/>
              <w:snapToGrid w:val="0"/>
              <w:jc w:val="left"/>
              <w:rPr>
                <w:rFonts w:ascii="仿宋_GB2312" w:eastAsia="仿宋_GB2312" w:hAnsi="等线" w:cs="宋体"/>
                <w:b/>
                <w:bCs/>
                <w:color w:val="000000" w:themeColor="text1"/>
                <w:kern w:val="0"/>
                <w:sz w:val="22"/>
                <w:szCs w:val="22"/>
              </w:rPr>
            </w:pPr>
          </w:p>
        </w:tc>
        <w:tc>
          <w:tcPr>
            <w:tcW w:w="270" w:type="pct"/>
            <w:vMerge/>
            <w:tcBorders>
              <w:top w:val="single" w:sz="4" w:space="0" w:color="auto"/>
              <w:left w:val="single" w:sz="4" w:space="0" w:color="auto"/>
              <w:bottom w:val="single" w:sz="4" w:space="0" w:color="auto"/>
              <w:right w:val="single" w:sz="4" w:space="0" w:color="auto"/>
            </w:tcBorders>
            <w:vAlign w:val="center"/>
          </w:tcPr>
          <w:p w14:paraId="1AEFD6B0" w14:textId="77777777" w:rsidR="00DA55EA" w:rsidRPr="00152885" w:rsidRDefault="00DA55EA">
            <w:pPr>
              <w:widowControl/>
              <w:snapToGrid w:val="0"/>
              <w:jc w:val="left"/>
              <w:rPr>
                <w:rFonts w:ascii="仿宋_GB2312" w:eastAsia="仿宋_GB2312" w:hAnsi="等线" w:cs="宋体"/>
                <w:b/>
                <w:bCs/>
                <w:color w:val="000000" w:themeColor="text1"/>
                <w:kern w:val="0"/>
                <w:sz w:val="22"/>
                <w:szCs w:val="22"/>
              </w:rPr>
            </w:pPr>
          </w:p>
        </w:tc>
        <w:tc>
          <w:tcPr>
            <w:tcW w:w="473" w:type="pct"/>
            <w:vMerge/>
            <w:tcBorders>
              <w:top w:val="single" w:sz="4" w:space="0" w:color="auto"/>
              <w:left w:val="single" w:sz="4" w:space="0" w:color="auto"/>
              <w:bottom w:val="single" w:sz="4" w:space="0" w:color="auto"/>
              <w:right w:val="single" w:sz="4" w:space="0" w:color="auto"/>
            </w:tcBorders>
            <w:vAlign w:val="center"/>
          </w:tcPr>
          <w:p w14:paraId="7E0BD2AF" w14:textId="77777777" w:rsidR="00DA55EA" w:rsidRPr="00152885" w:rsidRDefault="00DA55EA">
            <w:pPr>
              <w:widowControl/>
              <w:snapToGrid w:val="0"/>
              <w:jc w:val="left"/>
              <w:rPr>
                <w:rFonts w:ascii="仿宋_GB2312" w:eastAsia="仿宋_GB2312" w:hAnsi="等线" w:cs="宋体"/>
                <w:b/>
                <w:bCs/>
                <w:color w:val="000000" w:themeColor="text1"/>
                <w:kern w:val="0"/>
                <w:sz w:val="22"/>
                <w:szCs w:val="22"/>
              </w:rPr>
            </w:pPr>
          </w:p>
        </w:tc>
        <w:tc>
          <w:tcPr>
            <w:tcW w:w="305" w:type="pct"/>
            <w:vMerge/>
            <w:tcBorders>
              <w:top w:val="single" w:sz="4" w:space="0" w:color="auto"/>
              <w:left w:val="single" w:sz="4" w:space="0" w:color="auto"/>
              <w:bottom w:val="single" w:sz="4" w:space="0" w:color="auto"/>
              <w:right w:val="single" w:sz="4" w:space="0" w:color="auto"/>
            </w:tcBorders>
            <w:vAlign w:val="center"/>
          </w:tcPr>
          <w:p w14:paraId="269E7EFC" w14:textId="77777777" w:rsidR="00DA55EA" w:rsidRPr="00152885" w:rsidRDefault="00DA55EA">
            <w:pPr>
              <w:widowControl/>
              <w:snapToGrid w:val="0"/>
              <w:jc w:val="left"/>
              <w:rPr>
                <w:rFonts w:ascii="仿宋_GB2312" w:eastAsia="仿宋_GB2312" w:hAnsi="等线" w:cs="宋体"/>
                <w:b/>
                <w:bCs/>
                <w:color w:val="000000" w:themeColor="text1"/>
                <w:kern w:val="0"/>
                <w:sz w:val="22"/>
                <w:szCs w:val="22"/>
              </w:rPr>
            </w:pPr>
          </w:p>
        </w:tc>
        <w:tc>
          <w:tcPr>
            <w:tcW w:w="270" w:type="pct"/>
            <w:tcBorders>
              <w:top w:val="single" w:sz="4" w:space="0" w:color="auto"/>
              <w:left w:val="nil"/>
              <w:bottom w:val="single" w:sz="4" w:space="0" w:color="auto"/>
              <w:right w:val="single" w:sz="4" w:space="0" w:color="auto"/>
            </w:tcBorders>
            <w:shd w:val="clear" w:color="auto" w:fill="auto"/>
            <w:vAlign w:val="center"/>
          </w:tcPr>
          <w:p w14:paraId="297A4351"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全集团</w:t>
            </w:r>
          </w:p>
        </w:tc>
        <w:tc>
          <w:tcPr>
            <w:tcW w:w="269" w:type="pct"/>
            <w:tcBorders>
              <w:top w:val="single" w:sz="4" w:space="0" w:color="auto"/>
              <w:left w:val="nil"/>
              <w:bottom w:val="single" w:sz="4" w:space="0" w:color="auto"/>
              <w:right w:val="single" w:sz="4" w:space="0" w:color="auto"/>
            </w:tcBorders>
            <w:shd w:val="clear" w:color="auto" w:fill="auto"/>
            <w:vAlign w:val="center"/>
          </w:tcPr>
          <w:p w14:paraId="527555FD" w14:textId="77777777" w:rsidR="00DA55EA" w:rsidRPr="00152885" w:rsidRDefault="006E7E37">
            <w:pPr>
              <w:widowControl/>
              <w:snapToGrid w:val="0"/>
              <w:jc w:val="center"/>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本省公司</w:t>
            </w:r>
          </w:p>
        </w:tc>
      </w:tr>
      <w:tr w:rsidR="00152885" w:rsidRPr="00152885" w14:paraId="519CE6F0" w14:textId="77777777">
        <w:trPr>
          <w:cantSplit/>
          <w:trHeight w:val="680"/>
        </w:trPr>
        <w:tc>
          <w:tcPr>
            <w:tcW w:w="157" w:type="pct"/>
            <w:tcBorders>
              <w:top w:val="single" w:sz="4" w:space="0" w:color="auto"/>
              <w:left w:val="single" w:sz="4" w:space="0" w:color="auto"/>
              <w:bottom w:val="single" w:sz="4" w:space="0" w:color="auto"/>
              <w:right w:val="single" w:sz="4" w:space="0" w:color="auto"/>
            </w:tcBorders>
            <w:shd w:val="clear" w:color="auto" w:fill="auto"/>
            <w:vAlign w:val="center"/>
          </w:tcPr>
          <w:p w14:paraId="4E396DC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w:t>
            </w:r>
          </w:p>
        </w:tc>
        <w:tc>
          <w:tcPr>
            <w:tcW w:w="613" w:type="pct"/>
            <w:tcBorders>
              <w:top w:val="single" w:sz="4" w:space="0" w:color="auto"/>
              <w:left w:val="nil"/>
              <w:bottom w:val="single" w:sz="4" w:space="0" w:color="auto"/>
              <w:right w:val="single" w:sz="4" w:space="0" w:color="auto"/>
            </w:tcBorders>
            <w:shd w:val="clear" w:color="auto" w:fill="auto"/>
            <w:vAlign w:val="center"/>
          </w:tcPr>
          <w:p w14:paraId="0C34359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单位行贿罪</w:t>
            </w:r>
          </w:p>
        </w:tc>
        <w:tc>
          <w:tcPr>
            <w:tcW w:w="2111" w:type="pct"/>
            <w:tcBorders>
              <w:top w:val="single" w:sz="4" w:space="0" w:color="auto"/>
              <w:left w:val="nil"/>
              <w:bottom w:val="single" w:sz="4" w:space="0" w:color="auto"/>
              <w:right w:val="single" w:sz="4" w:space="0" w:color="auto"/>
            </w:tcBorders>
            <w:shd w:val="clear" w:color="auto" w:fill="auto"/>
            <w:vAlign w:val="center"/>
          </w:tcPr>
          <w:p w14:paraId="49F8CFB3"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1.行为描述：近5年内，供应商被判处单位行贿罪，且行贿行为与采购活动相关的</w:t>
            </w:r>
            <w:r w:rsidRPr="00152885">
              <w:rPr>
                <w:rFonts w:ascii="仿宋_GB2312" w:eastAsia="仿宋_GB2312" w:hAnsi="等线" w:cs="宋体" w:hint="eastAsia"/>
                <w:color w:val="000000" w:themeColor="text1"/>
                <w:kern w:val="0"/>
                <w:sz w:val="22"/>
                <w:szCs w:val="22"/>
              </w:rPr>
              <w:br/>
              <w:t>2.认定标准：中国裁判</w:t>
            </w:r>
            <w:proofErr w:type="gramStart"/>
            <w:r w:rsidRPr="00152885">
              <w:rPr>
                <w:rFonts w:ascii="仿宋_GB2312" w:eastAsia="仿宋_GB2312" w:hAnsi="等线" w:cs="宋体" w:hint="eastAsia"/>
                <w:color w:val="000000" w:themeColor="text1"/>
                <w:kern w:val="0"/>
                <w:sz w:val="22"/>
                <w:szCs w:val="22"/>
              </w:rPr>
              <w:t>文书网</w:t>
            </w:r>
            <w:proofErr w:type="gramEnd"/>
            <w:r w:rsidRPr="00152885">
              <w:rPr>
                <w:rFonts w:ascii="仿宋_GB2312" w:eastAsia="仿宋_GB2312" w:hAnsi="等线" w:cs="宋体" w:hint="eastAsia"/>
                <w:color w:val="000000" w:themeColor="text1"/>
                <w:kern w:val="0"/>
                <w:sz w:val="22"/>
                <w:szCs w:val="22"/>
              </w:rPr>
              <w:t>公布的生效判决（说明：每例相关的生效判决计为一例不良行为；针对一审判决，上诉期满后供应商必须应中国电信要求及时提供已上诉的真实有效证明，否则上诉期届满的判决视为生效判决）</w:t>
            </w:r>
          </w:p>
        </w:tc>
        <w:tc>
          <w:tcPr>
            <w:tcW w:w="528" w:type="pct"/>
            <w:tcBorders>
              <w:top w:val="single" w:sz="4" w:space="0" w:color="auto"/>
              <w:left w:val="nil"/>
              <w:bottom w:val="single" w:sz="4" w:space="0" w:color="auto"/>
              <w:right w:val="single" w:sz="4" w:space="0" w:color="auto"/>
            </w:tcBorders>
            <w:shd w:val="clear" w:color="auto" w:fill="auto"/>
            <w:vAlign w:val="center"/>
          </w:tcPr>
          <w:p w14:paraId="6944EAC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采购归口管理部门或采购实施部门</w:t>
            </w:r>
          </w:p>
        </w:tc>
        <w:tc>
          <w:tcPr>
            <w:tcW w:w="270" w:type="pct"/>
            <w:tcBorders>
              <w:top w:val="single" w:sz="4" w:space="0" w:color="auto"/>
              <w:left w:val="nil"/>
              <w:bottom w:val="single" w:sz="4" w:space="0" w:color="auto"/>
              <w:right w:val="single" w:sz="4" w:space="0" w:color="auto"/>
            </w:tcBorders>
            <w:shd w:val="clear" w:color="auto" w:fill="auto"/>
            <w:vAlign w:val="center"/>
          </w:tcPr>
          <w:p w14:paraId="13F0C67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single" w:sz="4" w:space="0" w:color="auto"/>
              <w:left w:val="nil"/>
              <w:bottom w:val="single" w:sz="4" w:space="0" w:color="auto"/>
              <w:right w:val="single" w:sz="4" w:space="0" w:color="auto"/>
            </w:tcBorders>
            <w:shd w:val="clear" w:color="auto" w:fill="auto"/>
            <w:vAlign w:val="center"/>
          </w:tcPr>
          <w:p w14:paraId="16F99C3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single" w:sz="4" w:space="0" w:color="auto"/>
              <w:left w:val="nil"/>
              <w:bottom w:val="single" w:sz="4" w:space="0" w:color="auto"/>
              <w:right w:val="single" w:sz="4" w:space="0" w:color="auto"/>
            </w:tcBorders>
            <w:shd w:val="clear" w:color="auto" w:fill="auto"/>
            <w:vAlign w:val="center"/>
          </w:tcPr>
          <w:p w14:paraId="00EAC88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特别严重不良行为</w:t>
            </w:r>
          </w:p>
        </w:tc>
        <w:tc>
          <w:tcPr>
            <w:tcW w:w="270" w:type="pct"/>
            <w:tcBorders>
              <w:top w:val="single" w:sz="4" w:space="0" w:color="auto"/>
              <w:left w:val="nil"/>
              <w:bottom w:val="single" w:sz="4" w:space="0" w:color="auto"/>
              <w:right w:val="single" w:sz="4" w:space="0" w:color="auto"/>
            </w:tcBorders>
            <w:shd w:val="clear" w:color="auto" w:fill="auto"/>
            <w:vAlign w:val="center"/>
          </w:tcPr>
          <w:p w14:paraId="4A1C38D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single" w:sz="4" w:space="0" w:color="auto"/>
              <w:left w:val="nil"/>
              <w:bottom w:val="single" w:sz="4" w:space="0" w:color="auto"/>
              <w:right w:val="single" w:sz="4" w:space="0" w:color="auto"/>
            </w:tcBorders>
            <w:shd w:val="clear" w:color="auto" w:fill="auto"/>
            <w:vAlign w:val="center"/>
          </w:tcPr>
          <w:p w14:paraId="37BC65D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183128CB" w14:textId="77777777">
        <w:trPr>
          <w:cantSplit/>
          <w:trHeight w:val="680"/>
        </w:trPr>
        <w:tc>
          <w:tcPr>
            <w:tcW w:w="1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4779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2</w:t>
            </w:r>
          </w:p>
        </w:tc>
        <w:tc>
          <w:tcPr>
            <w:tcW w:w="6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D36C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有行贿或提供不正当利益行为</w:t>
            </w:r>
          </w:p>
        </w:tc>
        <w:tc>
          <w:tcPr>
            <w:tcW w:w="211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AC0082"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1.行为描述：供应商或其人员对中国电信实施的采购项目/采购工作的相关人员行贿或提供不正当利益的</w:t>
            </w:r>
            <w:r w:rsidRPr="00152885">
              <w:rPr>
                <w:rFonts w:ascii="仿宋_GB2312" w:eastAsia="仿宋_GB2312" w:hAnsi="等线" w:cs="宋体" w:hint="eastAsia"/>
                <w:color w:val="000000" w:themeColor="text1"/>
                <w:kern w:val="0"/>
                <w:sz w:val="22"/>
                <w:szCs w:val="22"/>
              </w:rPr>
              <w:br/>
              <w:t>2.认定标准：中国电信纪检监察机构认定为事实并通报到公司采购部门</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9C513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集团或省公司级纪检监察机构</w:t>
            </w:r>
          </w:p>
        </w:tc>
        <w:tc>
          <w:tcPr>
            <w:tcW w:w="270" w:type="pct"/>
            <w:tcBorders>
              <w:top w:val="single" w:sz="4" w:space="0" w:color="auto"/>
              <w:left w:val="nil"/>
              <w:bottom w:val="single" w:sz="4" w:space="0" w:color="auto"/>
              <w:right w:val="single" w:sz="4" w:space="0" w:color="auto"/>
            </w:tcBorders>
            <w:shd w:val="clear" w:color="auto" w:fill="auto"/>
            <w:vAlign w:val="center"/>
          </w:tcPr>
          <w:p w14:paraId="5CE5A57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single" w:sz="4" w:space="0" w:color="auto"/>
              <w:left w:val="nil"/>
              <w:bottom w:val="single" w:sz="4" w:space="0" w:color="auto"/>
              <w:right w:val="single" w:sz="4" w:space="0" w:color="auto"/>
            </w:tcBorders>
            <w:shd w:val="clear" w:color="auto" w:fill="auto"/>
            <w:vAlign w:val="center"/>
          </w:tcPr>
          <w:p w14:paraId="7108CBC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涉及</w:t>
            </w:r>
            <w:proofErr w:type="gramStart"/>
            <w:r w:rsidRPr="00152885">
              <w:rPr>
                <w:rFonts w:ascii="仿宋_GB2312" w:eastAsia="仿宋_GB2312" w:hAnsi="等线" w:cs="宋体" w:hint="eastAsia"/>
                <w:color w:val="000000" w:themeColor="text1"/>
                <w:kern w:val="0"/>
                <w:sz w:val="22"/>
                <w:szCs w:val="22"/>
              </w:rPr>
              <w:t>集团级采购</w:t>
            </w:r>
            <w:proofErr w:type="gramEnd"/>
          </w:p>
        </w:tc>
        <w:tc>
          <w:tcPr>
            <w:tcW w:w="30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7F329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single" w:sz="4" w:space="0" w:color="auto"/>
              <w:left w:val="nil"/>
              <w:bottom w:val="single" w:sz="4" w:space="0" w:color="auto"/>
              <w:right w:val="single" w:sz="4" w:space="0" w:color="auto"/>
            </w:tcBorders>
            <w:shd w:val="clear" w:color="auto" w:fill="auto"/>
            <w:vAlign w:val="center"/>
          </w:tcPr>
          <w:p w14:paraId="1FC4B0D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single" w:sz="4" w:space="0" w:color="auto"/>
              <w:left w:val="nil"/>
              <w:bottom w:val="single" w:sz="4" w:space="0" w:color="auto"/>
              <w:right w:val="single" w:sz="4" w:space="0" w:color="auto"/>
            </w:tcBorders>
            <w:shd w:val="clear" w:color="auto" w:fill="auto"/>
            <w:vAlign w:val="center"/>
          </w:tcPr>
          <w:p w14:paraId="57C0BD7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7E87A9E5"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30F6ADD1"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0276FC01"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29AE5402"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1FD99990"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79E4E2B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5CDA18D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不涉及</w:t>
            </w:r>
            <w:proofErr w:type="gramStart"/>
            <w:r w:rsidRPr="00152885">
              <w:rPr>
                <w:rFonts w:ascii="仿宋_GB2312" w:eastAsia="仿宋_GB2312" w:hAnsi="等线" w:cs="宋体" w:hint="eastAsia"/>
                <w:color w:val="000000" w:themeColor="text1"/>
                <w:kern w:val="0"/>
                <w:sz w:val="22"/>
                <w:szCs w:val="22"/>
              </w:rPr>
              <w:t>集团级采购</w:t>
            </w:r>
            <w:proofErr w:type="gramEnd"/>
          </w:p>
        </w:tc>
        <w:tc>
          <w:tcPr>
            <w:tcW w:w="305" w:type="pct"/>
            <w:vMerge/>
            <w:tcBorders>
              <w:top w:val="nil"/>
              <w:left w:val="single" w:sz="4" w:space="0" w:color="auto"/>
              <w:bottom w:val="single" w:sz="4" w:space="0" w:color="auto"/>
              <w:right w:val="single" w:sz="4" w:space="0" w:color="auto"/>
            </w:tcBorders>
            <w:vAlign w:val="center"/>
          </w:tcPr>
          <w:p w14:paraId="35F7B6EA"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7B30FB6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212AB5A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735FAE29"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358DBB6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3</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195BA9D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串通投标</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6C8FC997"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1.行为描述：在中国电信实施的采购项目中，具有《中华人民共和国招标投标法实施条例》第三十九条、第四十条规定的串通投标情形的</w:t>
            </w:r>
            <w:r w:rsidRPr="00152885">
              <w:rPr>
                <w:rFonts w:ascii="仿宋_GB2312" w:eastAsia="仿宋_GB2312" w:hAnsi="等线" w:cs="宋体" w:hint="eastAsia"/>
                <w:color w:val="000000" w:themeColor="text1"/>
                <w:kern w:val="0"/>
                <w:sz w:val="22"/>
                <w:szCs w:val="22"/>
              </w:rPr>
              <w:br/>
              <w:t>2.认定标准：合同签订前发现的，由资格审查委员会/评标委员会依法依规认定；合同签订后发现的，由中国电信采购实施部门组织认定。国家相关机构或中国电信法律部门有认定的，以其认定结果为准</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633584F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采购归口管理部门或采购实施部门</w:t>
            </w:r>
          </w:p>
        </w:tc>
        <w:tc>
          <w:tcPr>
            <w:tcW w:w="270" w:type="pct"/>
            <w:tcBorders>
              <w:top w:val="nil"/>
              <w:left w:val="nil"/>
              <w:bottom w:val="single" w:sz="4" w:space="0" w:color="auto"/>
              <w:right w:val="single" w:sz="4" w:space="0" w:color="auto"/>
            </w:tcBorders>
            <w:shd w:val="clear" w:color="auto" w:fill="auto"/>
            <w:vAlign w:val="center"/>
          </w:tcPr>
          <w:p w14:paraId="1739D85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212E0DD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7ED6222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77E9610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4F3D07C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56FDBA6D"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38A9516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52A5D096"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3E3FEC59"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355AF4B7"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7D6AD6E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06C39EF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19B5EFA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73B79A8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65B11EF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2E17DB39"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5EE5D97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lastRenderedPageBreak/>
              <w:t>4</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32D56DD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虚假投标</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40E3E4B7"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1.行为描述：在中国电信实施的采购项目中，具有《中华人民共和国招标投标法实施条例》第四十二条规定的弄虚作假的行为的</w:t>
            </w:r>
            <w:r w:rsidRPr="00152885">
              <w:rPr>
                <w:rFonts w:ascii="仿宋_GB2312" w:eastAsia="仿宋_GB2312" w:hAnsi="等线" w:cs="宋体" w:hint="eastAsia"/>
                <w:color w:val="000000" w:themeColor="text1"/>
                <w:kern w:val="0"/>
                <w:sz w:val="22"/>
                <w:szCs w:val="22"/>
              </w:rPr>
              <w:br/>
              <w:t>2.认定标准：合同签订前发现的，由资格审查委员会/评标委员会依法依规认定；合同签订后发现的，由中国电信采购实施部门组织认定。国家相关机构或中国电信法律部门有认定的，以其认定结果为准</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01CA13E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采购归口管理部门或采购实施部门</w:t>
            </w:r>
          </w:p>
        </w:tc>
        <w:tc>
          <w:tcPr>
            <w:tcW w:w="270" w:type="pct"/>
            <w:tcBorders>
              <w:top w:val="nil"/>
              <w:left w:val="nil"/>
              <w:bottom w:val="single" w:sz="4" w:space="0" w:color="auto"/>
              <w:right w:val="single" w:sz="4" w:space="0" w:color="auto"/>
            </w:tcBorders>
            <w:shd w:val="clear" w:color="auto" w:fill="auto"/>
            <w:vAlign w:val="center"/>
          </w:tcPr>
          <w:p w14:paraId="4069589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24782EA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31A2F4C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5394E83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129D0D6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3A9A0378"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6441D306"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4C498BA9"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3C7F9D40"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06C06556"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1DFC59D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750FD03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7AB3CDE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5EEE335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73345B2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74D0F814" w14:textId="77777777">
        <w:trPr>
          <w:cantSplit/>
          <w:trHeight w:val="680"/>
        </w:trPr>
        <w:tc>
          <w:tcPr>
            <w:tcW w:w="157" w:type="pct"/>
            <w:tcBorders>
              <w:top w:val="nil"/>
              <w:left w:val="single" w:sz="4" w:space="0" w:color="auto"/>
              <w:bottom w:val="single" w:sz="4" w:space="0" w:color="auto"/>
              <w:right w:val="single" w:sz="4" w:space="0" w:color="auto"/>
            </w:tcBorders>
            <w:shd w:val="clear" w:color="auto" w:fill="auto"/>
            <w:vAlign w:val="center"/>
          </w:tcPr>
          <w:p w14:paraId="4183E8D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5</w:t>
            </w:r>
          </w:p>
        </w:tc>
        <w:tc>
          <w:tcPr>
            <w:tcW w:w="613" w:type="pct"/>
            <w:tcBorders>
              <w:top w:val="nil"/>
              <w:left w:val="nil"/>
              <w:bottom w:val="single" w:sz="4" w:space="0" w:color="auto"/>
              <w:right w:val="single" w:sz="4" w:space="0" w:color="auto"/>
            </w:tcBorders>
            <w:shd w:val="clear" w:color="auto" w:fill="auto"/>
            <w:vAlign w:val="center"/>
          </w:tcPr>
          <w:p w14:paraId="7C88363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合同诈骗罪</w:t>
            </w:r>
          </w:p>
        </w:tc>
        <w:tc>
          <w:tcPr>
            <w:tcW w:w="2111" w:type="pct"/>
            <w:tcBorders>
              <w:top w:val="nil"/>
              <w:left w:val="nil"/>
              <w:bottom w:val="single" w:sz="4" w:space="0" w:color="auto"/>
              <w:right w:val="single" w:sz="4" w:space="0" w:color="auto"/>
            </w:tcBorders>
            <w:shd w:val="clear" w:color="auto" w:fill="auto"/>
            <w:vAlign w:val="center"/>
          </w:tcPr>
          <w:p w14:paraId="10944847"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1.行为描述：近5年内，供应商被判处合同诈骗罪的</w:t>
            </w:r>
            <w:r w:rsidRPr="00152885">
              <w:rPr>
                <w:rFonts w:ascii="仿宋_GB2312" w:eastAsia="仿宋_GB2312" w:hAnsi="等线" w:cs="宋体" w:hint="eastAsia"/>
                <w:color w:val="000000" w:themeColor="text1"/>
                <w:kern w:val="0"/>
                <w:sz w:val="22"/>
                <w:szCs w:val="22"/>
              </w:rPr>
              <w:br/>
              <w:t>2.认定标准：中国裁判</w:t>
            </w:r>
            <w:proofErr w:type="gramStart"/>
            <w:r w:rsidRPr="00152885">
              <w:rPr>
                <w:rFonts w:ascii="仿宋_GB2312" w:eastAsia="仿宋_GB2312" w:hAnsi="等线" w:cs="宋体" w:hint="eastAsia"/>
                <w:color w:val="000000" w:themeColor="text1"/>
                <w:kern w:val="0"/>
                <w:sz w:val="22"/>
                <w:szCs w:val="22"/>
              </w:rPr>
              <w:t>文书网</w:t>
            </w:r>
            <w:proofErr w:type="gramEnd"/>
            <w:r w:rsidRPr="00152885">
              <w:rPr>
                <w:rFonts w:ascii="仿宋_GB2312" w:eastAsia="仿宋_GB2312" w:hAnsi="等线" w:cs="宋体" w:hint="eastAsia"/>
                <w:color w:val="000000" w:themeColor="text1"/>
                <w:kern w:val="0"/>
                <w:sz w:val="22"/>
                <w:szCs w:val="22"/>
              </w:rPr>
              <w:t>公布的生效判决（说明：每例相关的生效判决计为一例不良行为；针对一审判决，上诉期满后供应商必须应中国电信要求及时提供已上诉的真实有效证明，否则上诉期届满的判决视为生效判决）</w:t>
            </w:r>
          </w:p>
        </w:tc>
        <w:tc>
          <w:tcPr>
            <w:tcW w:w="528" w:type="pct"/>
            <w:tcBorders>
              <w:top w:val="nil"/>
              <w:left w:val="nil"/>
              <w:bottom w:val="single" w:sz="4" w:space="0" w:color="auto"/>
              <w:right w:val="single" w:sz="4" w:space="0" w:color="auto"/>
            </w:tcBorders>
            <w:shd w:val="clear" w:color="auto" w:fill="auto"/>
            <w:vAlign w:val="center"/>
          </w:tcPr>
          <w:p w14:paraId="23A5881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采购归口管理部门或采购实施部门</w:t>
            </w:r>
          </w:p>
        </w:tc>
        <w:tc>
          <w:tcPr>
            <w:tcW w:w="270" w:type="pct"/>
            <w:tcBorders>
              <w:top w:val="nil"/>
              <w:left w:val="nil"/>
              <w:bottom w:val="single" w:sz="4" w:space="0" w:color="auto"/>
              <w:right w:val="single" w:sz="4" w:space="0" w:color="auto"/>
            </w:tcBorders>
            <w:shd w:val="clear" w:color="auto" w:fill="auto"/>
            <w:vAlign w:val="center"/>
          </w:tcPr>
          <w:p w14:paraId="20637C7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23AB3A2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7AE297D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特别严重不良行为</w:t>
            </w:r>
          </w:p>
        </w:tc>
        <w:tc>
          <w:tcPr>
            <w:tcW w:w="270" w:type="pct"/>
            <w:tcBorders>
              <w:top w:val="nil"/>
              <w:left w:val="nil"/>
              <w:bottom w:val="single" w:sz="4" w:space="0" w:color="auto"/>
              <w:right w:val="single" w:sz="4" w:space="0" w:color="auto"/>
            </w:tcBorders>
            <w:shd w:val="clear" w:color="auto" w:fill="auto"/>
            <w:vAlign w:val="center"/>
          </w:tcPr>
          <w:p w14:paraId="61E93E9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4C124AE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2BA9E443"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0FCA07E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6</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549D433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造成安全生产事故</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302968B5"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1.行为描述：在中国电信范围内，造成安全生产事故的</w:t>
            </w:r>
            <w:r w:rsidRPr="00152885">
              <w:rPr>
                <w:rFonts w:ascii="仿宋_GB2312" w:eastAsia="仿宋_GB2312" w:hAnsi="等线" w:cs="宋体" w:hint="eastAsia"/>
                <w:color w:val="000000" w:themeColor="text1"/>
                <w:kern w:val="0"/>
                <w:sz w:val="22"/>
                <w:szCs w:val="22"/>
              </w:rPr>
              <w:br/>
              <w:t>2.认定标准：国家《生产安全事故报告和调查处理条例》（国务院令第493号）定义的生产安全事故</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3FA2B0A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集团公司相关管理部门</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tcPr>
          <w:p w14:paraId="5F60131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03CA49E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特别重大事故</w:t>
            </w:r>
          </w:p>
        </w:tc>
        <w:tc>
          <w:tcPr>
            <w:tcW w:w="305" w:type="pct"/>
            <w:tcBorders>
              <w:top w:val="nil"/>
              <w:left w:val="nil"/>
              <w:bottom w:val="single" w:sz="4" w:space="0" w:color="auto"/>
              <w:right w:val="single" w:sz="4" w:space="0" w:color="auto"/>
            </w:tcBorders>
            <w:shd w:val="clear" w:color="auto" w:fill="auto"/>
            <w:vAlign w:val="center"/>
          </w:tcPr>
          <w:p w14:paraId="0282F5B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特别严重不良行为</w:t>
            </w:r>
          </w:p>
        </w:tc>
        <w:tc>
          <w:tcPr>
            <w:tcW w:w="270" w:type="pct"/>
            <w:tcBorders>
              <w:top w:val="nil"/>
              <w:left w:val="nil"/>
              <w:bottom w:val="single" w:sz="4" w:space="0" w:color="auto"/>
              <w:right w:val="single" w:sz="4" w:space="0" w:color="auto"/>
            </w:tcBorders>
            <w:shd w:val="clear" w:color="auto" w:fill="auto"/>
            <w:vAlign w:val="center"/>
          </w:tcPr>
          <w:p w14:paraId="751A626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103DBDE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1520F535"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2FA6A66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274B4D09"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0ED716E8"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6C968471"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vMerge/>
            <w:tcBorders>
              <w:top w:val="nil"/>
              <w:left w:val="single" w:sz="4" w:space="0" w:color="auto"/>
              <w:bottom w:val="single" w:sz="4" w:space="0" w:color="auto"/>
              <w:right w:val="single" w:sz="4" w:space="0" w:color="auto"/>
            </w:tcBorders>
            <w:vAlign w:val="center"/>
          </w:tcPr>
          <w:p w14:paraId="6563CBC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473" w:type="pct"/>
            <w:tcBorders>
              <w:top w:val="nil"/>
              <w:left w:val="nil"/>
              <w:bottom w:val="single" w:sz="4" w:space="0" w:color="auto"/>
              <w:right w:val="single" w:sz="4" w:space="0" w:color="auto"/>
            </w:tcBorders>
            <w:shd w:val="clear" w:color="auto" w:fill="auto"/>
            <w:vAlign w:val="center"/>
          </w:tcPr>
          <w:p w14:paraId="408E4EE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重大事故</w:t>
            </w:r>
          </w:p>
        </w:tc>
        <w:tc>
          <w:tcPr>
            <w:tcW w:w="305" w:type="pct"/>
            <w:tcBorders>
              <w:top w:val="nil"/>
              <w:left w:val="nil"/>
              <w:bottom w:val="single" w:sz="4" w:space="0" w:color="auto"/>
              <w:right w:val="single" w:sz="4" w:space="0" w:color="auto"/>
            </w:tcBorders>
            <w:shd w:val="clear" w:color="auto" w:fill="auto"/>
            <w:vAlign w:val="center"/>
          </w:tcPr>
          <w:p w14:paraId="2E763FE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特别严重不良行为</w:t>
            </w:r>
          </w:p>
        </w:tc>
        <w:tc>
          <w:tcPr>
            <w:tcW w:w="270" w:type="pct"/>
            <w:tcBorders>
              <w:top w:val="nil"/>
              <w:left w:val="nil"/>
              <w:bottom w:val="single" w:sz="4" w:space="0" w:color="auto"/>
              <w:right w:val="single" w:sz="4" w:space="0" w:color="auto"/>
            </w:tcBorders>
            <w:shd w:val="clear" w:color="auto" w:fill="auto"/>
            <w:vAlign w:val="center"/>
          </w:tcPr>
          <w:p w14:paraId="097D383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23E14BA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0CAB9927"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2C6B9F10"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37C1F41E"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26BEEB6E"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055AAE36"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vMerge/>
            <w:tcBorders>
              <w:top w:val="nil"/>
              <w:left w:val="single" w:sz="4" w:space="0" w:color="auto"/>
              <w:bottom w:val="single" w:sz="4" w:space="0" w:color="auto"/>
              <w:right w:val="single" w:sz="4" w:space="0" w:color="auto"/>
            </w:tcBorders>
            <w:vAlign w:val="center"/>
          </w:tcPr>
          <w:p w14:paraId="02D9F987"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473" w:type="pct"/>
            <w:tcBorders>
              <w:top w:val="nil"/>
              <w:left w:val="nil"/>
              <w:bottom w:val="single" w:sz="4" w:space="0" w:color="auto"/>
              <w:right w:val="single" w:sz="4" w:space="0" w:color="auto"/>
            </w:tcBorders>
            <w:shd w:val="clear" w:color="auto" w:fill="auto"/>
            <w:vAlign w:val="center"/>
          </w:tcPr>
          <w:p w14:paraId="7F46747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较大事故</w:t>
            </w:r>
          </w:p>
        </w:tc>
        <w:tc>
          <w:tcPr>
            <w:tcW w:w="305" w:type="pct"/>
            <w:tcBorders>
              <w:top w:val="nil"/>
              <w:left w:val="nil"/>
              <w:bottom w:val="single" w:sz="4" w:space="0" w:color="auto"/>
              <w:right w:val="single" w:sz="4" w:space="0" w:color="auto"/>
            </w:tcBorders>
            <w:shd w:val="clear" w:color="auto" w:fill="auto"/>
            <w:vAlign w:val="center"/>
          </w:tcPr>
          <w:p w14:paraId="4CEE59C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6EF673A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7FC03B3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64C5A21E"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2E1F1242"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790C4471"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66AA946A"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390C9FF8"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vMerge/>
            <w:tcBorders>
              <w:top w:val="nil"/>
              <w:left w:val="single" w:sz="4" w:space="0" w:color="auto"/>
              <w:bottom w:val="single" w:sz="4" w:space="0" w:color="auto"/>
              <w:right w:val="single" w:sz="4" w:space="0" w:color="auto"/>
            </w:tcBorders>
            <w:vAlign w:val="center"/>
          </w:tcPr>
          <w:p w14:paraId="3461B16E"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473" w:type="pct"/>
            <w:tcBorders>
              <w:top w:val="nil"/>
              <w:left w:val="nil"/>
              <w:bottom w:val="single" w:sz="4" w:space="0" w:color="auto"/>
              <w:right w:val="single" w:sz="4" w:space="0" w:color="auto"/>
            </w:tcBorders>
            <w:shd w:val="clear" w:color="auto" w:fill="auto"/>
            <w:vAlign w:val="center"/>
          </w:tcPr>
          <w:p w14:paraId="22E0959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一般事故</w:t>
            </w:r>
          </w:p>
        </w:tc>
        <w:tc>
          <w:tcPr>
            <w:tcW w:w="305" w:type="pct"/>
            <w:tcBorders>
              <w:top w:val="nil"/>
              <w:left w:val="nil"/>
              <w:bottom w:val="single" w:sz="4" w:space="0" w:color="auto"/>
              <w:right w:val="single" w:sz="4" w:space="0" w:color="auto"/>
            </w:tcBorders>
            <w:shd w:val="clear" w:color="auto" w:fill="auto"/>
            <w:vAlign w:val="center"/>
          </w:tcPr>
          <w:p w14:paraId="1CD87AE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37EFEC1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0A406DE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72ADD052" w14:textId="77777777">
        <w:trPr>
          <w:cantSplit/>
          <w:trHeight w:val="1722"/>
        </w:trPr>
        <w:tc>
          <w:tcPr>
            <w:tcW w:w="157" w:type="pct"/>
            <w:tcBorders>
              <w:top w:val="nil"/>
              <w:left w:val="single" w:sz="4" w:space="0" w:color="auto"/>
              <w:bottom w:val="single" w:sz="4" w:space="0" w:color="auto"/>
              <w:right w:val="single" w:sz="4" w:space="0" w:color="auto"/>
            </w:tcBorders>
            <w:shd w:val="clear" w:color="auto" w:fill="auto"/>
            <w:vAlign w:val="center"/>
          </w:tcPr>
          <w:p w14:paraId="0CE9394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7</w:t>
            </w:r>
          </w:p>
        </w:tc>
        <w:tc>
          <w:tcPr>
            <w:tcW w:w="613" w:type="pct"/>
            <w:tcBorders>
              <w:top w:val="nil"/>
              <w:left w:val="nil"/>
              <w:bottom w:val="single" w:sz="4" w:space="0" w:color="auto"/>
              <w:right w:val="single" w:sz="4" w:space="0" w:color="auto"/>
            </w:tcBorders>
            <w:shd w:val="clear" w:color="auto" w:fill="auto"/>
            <w:vAlign w:val="center"/>
          </w:tcPr>
          <w:p w14:paraId="6A46631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造成重大网</w:t>
            </w:r>
            <w:proofErr w:type="gramStart"/>
            <w:r w:rsidRPr="00152885">
              <w:rPr>
                <w:rFonts w:ascii="仿宋_GB2312" w:eastAsia="仿宋_GB2312" w:hAnsi="等线" w:cs="宋体" w:hint="eastAsia"/>
                <w:color w:val="000000" w:themeColor="text1"/>
                <w:kern w:val="0"/>
                <w:sz w:val="22"/>
                <w:szCs w:val="22"/>
              </w:rPr>
              <w:t>信安全</w:t>
            </w:r>
            <w:proofErr w:type="gramEnd"/>
            <w:r w:rsidRPr="00152885">
              <w:rPr>
                <w:rFonts w:ascii="仿宋_GB2312" w:eastAsia="仿宋_GB2312" w:hAnsi="等线" w:cs="宋体" w:hint="eastAsia"/>
                <w:color w:val="000000" w:themeColor="text1"/>
                <w:kern w:val="0"/>
                <w:sz w:val="22"/>
                <w:szCs w:val="22"/>
              </w:rPr>
              <w:t>事件</w:t>
            </w:r>
          </w:p>
        </w:tc>
        <w:tc>
          <w:tcPr>
            <w:tcW w:w="2111" w:type="pct"/>
            <w:tcBorders>
              <w:top w:val="nil"/>
              <w:left w:val="nil"/>
              <w:bottom w:val="single" w:sz="4" w:space="0" w:color="auto"/>
              <w:right w:val="single" w:sz="4" w:space="0" w:color="auto"/>
            </w:tcBorders>
            <w:shd w:val="clear" w:color="auto" w:fill="auto"/>
            <w:vAlign w:val="center"/>
          </w:tcPr>
          <w:p w14:paraId="2953E8C2"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1.行为描述：在中国电信范围内，造成重大网</w:t>
            </w:r>
            <w:proofErr w:type="gramStart"/>
            <w:r w:rsidRPr="00152885">
              <w:rPr>
                <w:rFonts w:ascii="仿宋_GB2312" w:eastAsia="仿宋_GB2312" w:hAnsi="等线" w:cs="宋体" w:hint="eastAsia"/>
                <w:color w:val="000000" w:themeColor="text1"/>
                <w:kern w:val="0"/>
                <w:sz w:val="22"/>
                <w:szCs w:val="22"/>
              </w:rPr>
              <w:t>信安全</w:t>
            </w:r>
            <w:proofErr w:type="gramEnd"/>
            <w:r w:rsidRPr="00152885">
              <w:rPr>
                <w:rFonts w:ascii="仿宋_GB2312" w:eastAsia="仿宋_GB2312" w:hAnsi="等线" w:cs="宋体" w:hint="eastAsia"/>
                <w:color w:val="000000" w:themeColor="text1"/>
                <w:kern w:val="0"/>
                <w:sz w:val="22"/>
                <w:szCs w:val="22"/>
              </w:rPr>
              <w:t>事件的</w:t>
            </w:r>
            <w:r w:rsidRPr="00152885">
              <w:rPr>
                <w:rFonts w:ascii="仿宋_GB2312" w:eastAsia="仿宋_GB2312" w:hAnsi="等线" w:cs="宋体" w:hint="eastAsia"/>
                <w:color w:val="000000" w:themeColor="text1"/>
                <w:kern w:val="0"/>
                <w:sz w:val="22"/>
                <w:szCs w:val="22"/>
              </w:rPr>
              <w:br/>
              <w:t>2.认定标准：国家工信部《公共互联网网络安全应急预案》（工信</w:t>
            </w:r>
            <w:proofErr w:type="gramStart"/>
            <w:r w:rsidRPr="00152885">
              <w:rPr>
                <w:rFonts w:ascii="仿宋_GB2312" w:eastAsia="仿宋_GB2312" w:hAnsi="等线" w:cs="宋体" w:hint="eastAsia"/>
                <w:color w:val="000000" w:themeColor="text1"/>
                <w:kern w:val="0"/>
                <w:sz w:val="22"/>
                <w:szCs w:val="22"/>
              </w:rPr>
              <w:t>部网安</w:t>
            </w:r>
            <w:proofErr w:type="gramEnd"/>
            <w:r w:rsidRPr="00152885">
              <w:rPr>
                <w:rFonts w:ascii="仿宋_GB2312" w:eastAsia="仿宋_GB2312" w:hAnsi="等线" w:cs="宋体" w:hint="eastAsia"/>
                <w:color w:val="000000" w:themeColor="text1"/>
                <w:kern w:val="0"/>
                <w:sz w:val="22"/>
                <w:szCs w:val="22"/>
              </w:rPr>
              <w:t>[2017]281号）定义的重大网络安全事件；《互联网网络安全信息通报实施办法》（工信部保[2009]156号）定义的重大事件及以上级别事件；中国电信集团信息安全管理办法定义的重大信息安全事件</w:t>
            </w:r>
          </w:p>
        </w:tc>
        <w:tc>
          <w:tcPr>
            <w:tcW w:w="528" w:type="pct"/>
            <w:tcBorders>
              <w:top w:val="nil"/>
              <w:left w:val="nil"/>
              <w:bottom w:val="single" w:sz="4" w:space="0" w:color="auto"/>
              <w:right w:val="single" w:sz="4" w:space="0" w:color="auto"/>
            </w:tcBorders>
            <w:shd w:val="clear" w:color="auto" w:fill="auto"/>
            <w:vAlign w:val="center"/>
          </w:tcPr>
          <w:p w14:paraId="131522E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集团公司相关管理部门</w:t>
            </w:r>
          </w:p>
        </w:tc>
        <w:tc>
          <w:tcPr>
            <w:tcW w:w="270" w:type="pct"/>
            <w:tcBorders>
              <w:top w:val="nil"/>
              <w:left w:val="nil"/>
              <w:bottom w:val="single" w:sz="4" w:space="0" w:color="auto"/>
              <w:right w:val="single" w:sz="4" w:space="0" w:color="auto"/>
            </w:tcBorders>
            <w:shd w:val="clear" w:color="auto" w:fill="auto"/>
            <w:vAlign w:val="center"/>
          </w:tcPr>
          <w:p w14:paraId="2CE9F71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26B976D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3410DA2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058D6E3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1DCA3DB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443652B7" w14:textId="77777777">
        <w:trPr>
          <w:cantSplit/>
          <w:trHeight w:val="1589"/>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111DC0E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8</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3D7DC24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造成重大通信网络事件</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1C92A9EF"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w:t>
            </w:r>
            <w:r w:rsidRPr="00152885">
              <w:rPr>
                <w:rFonts w:ascii="仿宋_GB2312" w:eastAsia="仿宋_GB2312" w:hAnsi="等线" w:cs="宋体" w:hint="eastAsia"/>
                <w:color w:val="000000" w:themeColor="text1"/>
                <w:kern w:val="0"/>
                <w:sz w:val="22"/>
                <w:szCs w:val="22"/>
              </w:rPr>
              <w:br/>
              <w:t>（1）在中国电信范围内，造成重大通信事故及以上级别通信事故/通信网络重大事件及以上级别事件的</w:t>
            </w:r>
            <w:r w:rsidRPr="00152885">
              <w:rPr>
                <w:rFonts w:ascii="仿宋_GB2312" w:eastAsia="仿宋_GB2312" w:hAnsi="等线" w:cs="宋体" w:hint="eastAsia"/>
                <w:color w:val="000000" w:themeColor="text1"/>
                <w:kern w:val="0"/>
                <w:sz w:val="22"/>
                <w:szCs w:val="22"/>
              </w:rPr>
              <w:br/>
              <w:t>（2）供应</w:t>
            </w:r>
            <w:proofErr w:type="gramStart"/>
            <w:r w:rsidRPr="00152885">
              <w:rPr>
                <w:rFonts w:ascii="仿宋_GB2312" w:eastAsia="仿宋_GB2312" w:hAnsi="等线" w:cs="宋体" w:hint="eastAsia"/>
                <w:color w:val="000000" w:themeColor="text1"/>
                <w:kern w:val="0"/>
                <w:sz w:val="22"/>
                <w:szCs w:val="22"/>
              </w:rPr>
              <w:t>商软件</w:t>
            </w:r>
            <w:proofErr w:type="gramEnd"/>
            <w:r w:rsidRPr="00152885">
              <w:rPr>
                <w:rFonts w:ascii="仿宋_GB2312" w:eastAsia="仿宋_GB2312" w:hAnsi="等线" w:cs="宋体" w:hint="eastAsia"/>
                <w:color w:val="000000" w:themeColor="text1"/>
                <w:kern w:val="0"/>
                <w:sz w:val="22"/>
                <w:szCs w:val="22"/>
              </w:rPr>
              <w:t>BUG造成重大通信事故及以上级别通信事故/通信网络重大事件及以上级别事件无法在一个月内提供</w:t>
            </w:r>
            <w:r w:rsidRPr="00152885">
              <w:rPr>
                <w:rFonts w:ascii="仿宋_GB2312" w:eastAsia="仿宋_GB2312" w:hAnsi="等线" w:cs="宋体" w:hint="eastAsia"/>
                <w:color w:val="000000" w:themeColor="text1"/>
                <w:kern w:val="0"/>
                <w:sz w:val="22"/>
                <w:szCs w:val="22"/>
              </w:rPr>
              <w:lastRenderedPageBreak/>
              <w:t>修复版本/补丁的</w:t>
            </w:r>
            <w:r w:rsidRPr="00152885">
              <w:rPr>
                <w:rFonts w:ascii="仿宋_GB2312" w:eastAsia="仿宋_GB2312" w:hAnsi="等线" w:cs="宋体" w:hint="eastAsia"/>
                <w:color w:val="000000" w:themeColor="text1"/>
                <w:kern w:val="0"/>
                <w:sz w:val="22"/>
                <w:szCs w:val="22"/>
              </w:rPr>
              <w:br/>
              <w:t>（3）供应商硬件缺陷造成重大通信事故及以上级别通信事故/通信网络重大事件及以上级别事件无法在两个月内完成全网缺陷硬件更换的</w:t>
            </w:r>
            <w:r w:rsidRPr="00152885">
              <w:rPr>
                <w:rFonts w:ascii="仿宋_GB2312" w:eastAsia="仿宋_GB2312" w:hAnsi="等线" w:cs="宋体" w:hint="eastAsia"/>
                <w:color w:val="000000" w:themeColor="text1"/>
                <w:kern w:val="0"/>
                <w:sz w:val="22"/>
                <w:szCs w:val="22"/>
              </w:rPr>
              <w:br/>
              <w:t>2.认定标准：</w:t>
            </w:r>
            <w:r w:rsidRPr="00152885">
              <w:rPr>
                <w:rFonts w:ascii="仿宋_GB2312" w:eastAsia="仿宋_GB2312" w:hAnsi="等线" w:cs="宋体" w:hint="eastAsia"/>
                <w:color w:val="000000" w:themeColor="text1"/>
                <w:kern w:val="0"/>
                <w:sz w:val="22"/>
                <w:szCs w:val="22"/>
              </w:rPr>
              <w:br/>
              <w:t>针对行为描述（1）：工信部《电信网络运行监督管理办法》（工信部电管[2009]187号）定义的重大通信事故及以上级别通信事故；中国电信全网重大通信事故/通信网络事件定义</w:t>
            </w:r>
            <w:r w:rsidRPr="00152885">
              <w:rPr>
                <w:rFonts w:ascii="仿宋_GB2312" w:eastAsia="仿宋_GB2312" w:hAnsi="等线" w:cs="宋体" w:hint="eastAsia"/>
                <w:color w:val="000000" w:themeColor="text1"/>
                <w:kern w:val="0"/>
                <w:sz w:val="22"/>
                <w:szCs w:val="22"/>
              </w:rPr>
              <w:br/>
              <w:t>针对行为描述（2）和（3）：电信集团公司相关管理部门组织认定</w:t>
            </w:r>
          </w:p>
        </w:tc>
        <w:tc>
          <w:tcPr>
            <w:tcW w:w="528" w:type="pct"/>
            <w:tcBorders>
              <w:top w:val="nil"/>
              <w:left w:val="nil"/>
              <w:bottom w:val="single" w:sz="4" w:space="0" w:color="auto"/>
              <w:right w:val="single" w:sz="4" w:space="0" w:color="auto"/>
            </w:tcBorders>
            <w:shd w:val="clear" w:color="auto" w:fill="auto"/>
            <w:vAlign w:val="center"/>
          </w:tcPr>
          <w:p w14:paraId="418DF9A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lastRenderedPageBreak/>
              <w:t>集团公司相关管理部门</w:t>
            </w:r>
          </w:p>
        </w:tc>
        <w:tc>
          <w:tcPr>
            <w:tcW w:w="270" w:type="pct"/>
            <w:tcBorders>
              <w:top w:val="nil"/>
              <w:left w:val="nil"/>
              <w:bottom w:val="single" w:sz="4" w:space="0" w:color="auto"/>
              <w:right w:val="single" w:sz="4" w:space="0" w:color="auto"/>
            </w:tcBorders>
            <w:shd w:val="clear" w:color="auto" w:fill="auto"/>
            <w:vAlign w:val="center"/>
          </w:tcPr>
          <w:p w14:paraId="7EAEA47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0CE7BF8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特别重大事件</w:t>
            </w:r>
          </w:p>
        </w:tc>
        <w:tc>
          <w:tcPr>
            <w:tcW w:w="305" w:type="pct"/>
            <w:tcBorders>
              <w:top w:val="nil"/>
              <w:left w:val="nil"/>
              <w:bottom w:val="single" w:sz="4" w:space="0" w:color="auto"/>
              <w:right w:val="single" w:sz="4" w:space="0" w:color="auto"/>
            </w:tcBorders>
            <w:shd w:val="clear" w:color="auto" w:fill="auto"/>
            <w:vAlign w:val="center"/>
          </w:tcPr>
          <w:p w14:paraId="31AA3E6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6B2807D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79C2E0C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094FDB0C"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73100C45"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49B3B272"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0DD1912A"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tcBorders>
              <w:top w:val="nil"/>
              <w:left w:val="nil"/>
              <w:bottom w:val="single" w:sz="4" w:space="0" w:color="auto"/>
              <w:right w:val="single" w:sz="4" w:space="0" w:color="auto"/>
            </w:tcBorders>
            <w:shd w:val="clear" w:color="auto" w:fill="auto"/>
            <w:vAlign w:val="center"/>
          </w:tcPr>
          <w:p w14:paraId="3BBAB24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集团公司相关管理部门</w:t>
            </w:r>
          </w:p>
        </w:tc>
        <w:tc>
          <w:tcPr>
            <w:tcW w:w="270" w:type="pct"/>
            <w:tcBorders>
              <w:top w:val="nil"/>
              <w:left w:val="nil"/>
              <w:bottom w:val="single" w:sz="4" w:space="0" w:color="auto"/>
              <w:right w:val="single" w:sz="4" w:space="0" w:color="auto"/>
            </w:tcBorders>
            <w:shd w:val="clear" w:color="auto" w:fill="auto"/>
            <w:vAlign w:val="center"/>
          </w:tcPr>
          <w:p w14:paraId="045531B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53612BF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重大事件</w:t>
            </w:r>
          </w:p>
        </w:tc>
        <w:tc>
          <w:tcPr>
            <w:tcW w:w="305" w:type="pct"/>
            <w:tcBorders>
              <w:top w:val="nil"/>
              <w:left w:val="nil"/>
              <w:bottom w:val="single" w:sz="4" w:space="0" w:color="auto"/>
              <w:right w:val="single" w:sz="4" w:space="0" w:color="auto"/>
            </w:tcBorders>
            <w:shd w:val="clear" w:color="auto" w:fill="auto"/>
            <w:vAlign w:val="center"/>
          </w:tcPr>
          <w:p w14:paraId="51E0B7E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34FC584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4FD3BEE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2084E20E" w14:textId="77777777">
        <w:trPr>
          <w:cantSplit/>
          <w:trHeight w:val="851"/>
        </w:trPr>
        <w:tc>
          <w:tcPr>
            <w:tcW w:w="157" w:type="pct"/>
            <w:tcBorders>
              <w:top w:val="nil"/>
              <w:left w:val="single" w:sz="4" w:space="0" w:color="auto"/>
              <w:bottom w:val="single" w:sz="4" w:space="0" w:color="auto"/>
              <w:right w:val="single" w:sz="4" w:space="0" w:color="auto"/>
            </w:tcBorders>
            <w:shd w:val="clear" w:color="auto" w:fill="auto"/>
            <w:vAlign w:val="center"/>
          </w:tcPr>
          <w:p w14:paraId="57930C2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9</w:t>
            </w:r>
          </w:p>
        </w:tc>
        <w:tc>
          <w:tcPr>
            <w:tcW w:w="613" w:type="pct"/>
            <w:tcBorders>
              <w:top w:val="nil"/>
              <w:left w:val="nil"/>
              <w:bottom w:val="single" w:sz="4" w:space="0" w:color="auto"/>
              <w:right w:val="single" w:sz="4" w:space="0" w:color="auto"/>
            </w:tcBorders>
            <w:shd w:val="clear" w:color="auto" w:fill="auto"/>
            <w:vAlign w:val="center"/>
          </w:tcPr>
          <w:p w14:paraId="3F457E1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被认定为失信被执行人</w:t>
            </w:r>
          </w:p>
        </w:tc>
        <w:tc>
          <w:tcPr>
            <w:tcW w:w="2111" w:type="pct"/>
            <w:tcBorders>
              <w:top w:val="nil"/>
              <w:left w:val="nil"/>
              <w:bottom w:val="single" w:sz="4" w:space="0" w:color="auto"/>
              <w:right w:val="single" w:sz="4" w:space="0" w:color="auto"/>
            </w:tcBorders>
            <w:shd w:val="clear" w:color="auto" w:fill="auto"/>
            <w:vAlign w:val="center"/>
          </w:tcPr>
          <w:p w14:paraId="68024CD5"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1.行为描述：供应商被最高人民法院认定为失信被执行人的</w:t>
            </w:r>
            <w:r w:rsidRPr="00152885">
              <w:rPr>
                <w:rFonts w:ascii="仿宋_GB2312" w:eastAsia="仿宋_GB2312" w:hAnsi="等线" w:cs="宋体" w:hint="eastAsia"/>
                <w:color w:val="000000" w:themeColor="text1"/>
                <w:kern w:val="0"/>
                <w:sz w:val="22"/>
                <w:szCs w:val="22"/>
              </w:rPr>
              <w:br/>
              <w:t>2.认定标准：最高人民法院公布的结果</w:t>
            </w:r>
          </w:p>
        </w:tc>
        <w:tc>
          <w:tcPr>
            <w:tcW w:w="528" w:type="pct"/>
            <w:tcBorders>
              <w:top w:val="nil"/>
              <w:left w:val="nil"/>
              <w:bottom w:val="single" w:sz="4" w:space="0" w:color="auto"/>
              <w:right w:val="single" w:sz="4" w:space="0" w:color="auto"/>
            </w:tcBorders>
            <w:shd w:val="clear" w:color="auto" w:fill="auto"/>
            <w:vAlign w:val="center"/>
          </w:tcPr>
          <w:p w14:paraId="3B4A6E7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采购归口管理部门或采购实施部门</w:t>
            </w:r>
          </w:p>
        </w:tc>
        <w:tc>
          <w:tcPr>
            <w:tcW w:w="270" w:type="pct"/>
            <w:tcBorders>
              <w:top w:val="nil"/>
              <w:left w:val="nil"/>
              <w:bottom w:val="single" w:sz="4" w:space="0" w:color="auto"/>
              <w:right w:val="single" w:sz="4" w:space="0" w:color="auto"/>
            </w:tcBorders>
            <w:shd w:val="clear" w:color="auto" w:fill="auto"/>
            <w:vAlign w:val="center"/>
          </w:tcPr>
          <w:p w14:paraId="317D3C2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2C78707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2380559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0D601DB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3B61584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281227E9" w14:textId="77777777">
        <w:trPr>
          <w:cantSplit/>
          <w:trHeight w:val="851"/>
        </w:trPr>
        <w:tc>
          <w:tcPr>
            <w:tcW w:w="157" w:type="pct"/>
            <w:tcBorders>
              <w:top w:val="nil"/>
              <w:left w:val="single" w:sz="4" w:space="0" w:color="auto"/>
              <w:bottom w:val="single" w:sz="4" w:space="0" w:color="auto"/>
              <w:right w:val="single" w:sz="4" w:space="0" w:color="auto"/>
            </w:tcBorders>
            <w:shd w:val="clear" w:color="auto" w:fill="auto"/>
            <w:vAlign w:val="center"/>
          </w:tcPr>
          <w:p w14:paraId="24E0FE6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10</w:t>
            </w:r>
          </w:p>
        </w:tc>
        <w:tc>
          <w:tcPr>
            <w:tcW w:w="613" w:type="pct"/>
            <w:tcBorders>
              <w:top w:val="nil"/>
              <w:left w:val="nil"/>
              <w:bottom w:val="single" w:sz="4" w:space="0" w:color="auto"/>
              <w:right w:val="single" w:sz="4" w:space="0" w:color="auto"/>
            </w:tcBorders>
            <w:shd w:val="clear" w:color="auto" w:fill="auto"/>
            <w:vAlign w:val="center"/>
          </w:tcPr>
          <w:p w14:paraId="668C0AD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环保问题</w:t>
            </w:r>
          </w:p>
        </w:tc>
        <w:tc>
          <w:tcPr>
            <w:tcW w:w="2111" w:type="pct"/>
            <w:tcBorders>
              <w:top w:val="nil"/>
              <w:left w:val="nil"/>
              <w:bottom w:val="single" w:sz="4" w:space="0" w:color="auto"/>
              <w:right w:val="single" w:sz="4" w:space="0" w:color="auto"/>
            </w:tcBorders>
            <w:shd w:val="clear" w:color="auto" w:fill="auto"/>
            <w:vAlign w:val="center"/>
          </w:tcPr>
          <w:p w14:paraId="25896D2B"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1.行为描述：因供应商责任造成环保问题，并导致中国电信被政府环保部门通报或处理的</w:t>
            </w:r>
            <w:r w:rsidRPr="00152885">
              <w:rPr>
                <w:rFonts w:ascii="仿宋_GB2312" w:eastAsia="仿宋_GB2312" w:hAnsi="等线" w:cs="宋体" w:hint="eastAsia"/>
                <w:color w:val="000000" w:themeColor="text1"/>
                <w:kern w:val="0"/>
                <w:sz w:val="22"/>
                <w:szCs w:val="22"/>
              </w:rPr>
              <w:br/>
              <w:t>2.认定标准：电信集团公司相关管理部门组织认定</w:t>
            </w:r>
          </w:p>
        </w:tc>
        <w:tc>
          <w:tcPr>
            <w:tcW w:w="528" w:type="pct"/>
            <w:tcBorders>
              <w:top w:val="nil"/>
              <w:left w:val="nil"/>
              <w:bottom w:val="single" w:sz="4" w:space="0" w:color="auto"/>
              <w:right w:val="single" w:sz="4" w:space="0" w:color="auto"/>
            </w:tcBorders>
            <w:shd w:val="clear" w:color="auto" w:fill="auto"/>
            <w:vAlign w:val="center"/>
          </w:tcPr>
          <w:p w14:paraId="242DDCE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集团公司相关管理部门</w:t>
            </w:r>
          </w:p>
        </w:tc>
        <w:tc>
          <w:tcPr>
            <w:tcW w:w="270" w:type="pct"/>
            <w:tcBorders>
              <w:top w:val="nil"/>
              <w:left w:val="nil"/>
              <w:bottom w:val="single" w:sz="4" w:space="0" w:color="auto"/>
              <w:right w:val="single" w:sz="4" w:space="0" w:color="auto"/>
            </w:tcBorders>
            <w:shd w:val="clear" w:color="auto" w:fill="auto"/>
            <w:vAlign w:val="center"/>
          </w:tcPr>
          <w:p w14:paraId="0E80019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5FCA449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6DB53D6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5D0254C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3D7AB8D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6D02A364" w14:textId="77777777">
        <w:trPr>
          <w:cantSplit/>
          <w:trHeight w:val="851"/>
        </w:trPr>
        <w:tc>
          <w:tcPr>
            <w:tcW w:w="157" w:type="pct"/>
            <w:tcBorders>
              <w:top w:val="nil"/>
              <w:left w:val="single" w:sz="4" w:space="0" w:color="auto"/>
              <w:bottom w:val="single" w:sz="4" w:space="0" w:color="auto"/>
              <w:right w:val="single" w:sz="4" w:space="0" w:color="auto"/>
            </w:tcBorders>
            <w:shd w:val="clear" w:color="auto" w:fill="auto"/>
            <w:vAlign w:val="center"/>
          </w:tcPr>
          <w:p w14:paraId="5B91EFA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11</w:t>
            </w:r>
          </w:p>
        </w:tc>
        <w:tc>
          <w:tcPr>
            <w:tcW w:w="613" w:type="pct"/>
            <w:tcBorders>
              <w:top w:val="nil"/>
              <w:left w:val="nil"/>
              <w:bottom w:val="single" w:sz="4" w:space="0" w:color="auto"/>
              <w:right w:val="single" w:sz="4" w:space="0" w:color="auto"/>
            </w:tcBorders>
            <w:shd w:val="clear" w:color="auto" w:fill="auto"/>
            <w:vAlign w:val="center"/>
          </w:tcPr>
          <w:p w14:paraId="08A2F97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严重违法经营</w:t>
            </w:r>
          </w:p>
        </w:tc>
        <w:tc>
          <w:tcPr>
            <w:tcW w:w="2111" w:type="pct"/>
            <w:tcBorders>
              <w:top w:val="nil"/>
              <w:left w:val="nil"/>
              <w:bottom w:val="single" w:sz="4" w:space="0" w:color="auto"/>
              <w:right w:val="single" w:sz="4" w:space="0" w:color="auto"/>
            </w:tcBorders>
            <w:shd w:val="clear" w:color="auto" w:fill="auto"/>
            <w:vAlign w:val="center"/>
          </w:tcPr>
          <w:p w14:paraId="6F48F503"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1.行为描述：供应商违反法律法规经营，被有关行政、司法机关处以吊销营业执照，或勒令停止营业的</w:t>
            </w:r>
            <w:r w:rsidRPr="00152885">
              <w:rPr>
                <w:rFonts w:ascii="仿宋_GB2312" w:eastAsia="仿宋_GB2312" w:hAnsi="等线" w:cs="宋体" w:hint="eastAsia"/>
                <w:color w:val="000000" w:themeColor="text1"/>
                <w:kern w:val="0"/>
                <w:sz w:val="22"/>
                <w:szCs w:val="22"/>
              </w:rPr>
              <w:br/>
              <w:t>2.认定标准：国家有关管理监督机构公布的结果</w:t>
            </w:r>
          </w:p>
        </w:tc>
        <w:tc>
          <w:tcPr>
            <w:tcW w:w="528" w:type="pct"/>
            <w:tcBorders>
              <w:top w:val="nil"/>
              <w:left w:val="nil"/>
              <w:bottom w:val="single" w:sz="4" w:space="0" w:color="auto"/>
              <w:right w:val="single" w:sz="4" w:space="0" w:color="auto"/>
            </w:tcBorders>
            <w:shd w:val="clear" w:color="auto" w:fill="auto"/>
            <w:vAlign w:val="center"/>
          </w:tcPr>
          <w:p w14:paraId="5CEC696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采购归口管理部门或采购实施部门</w:t>
            </w:r>
          </w:p>
        </w:tc>
        <w:tc>
          <w:tcPr>
            <w:tcW w:w="270" w:type="pct"/>
            <w:tcBorders>
              <w:top w:val="nil"/>
              <w:left w:val="nil"/>
              <w:bottom w:val="single" w:sz="4" w:space="0" w:color="auto"/>
              <w:right w:val="single" w:sz="4" w:space="0" w:color="auto"/>
            </w:tcBorders>
            <w:shd w:val="clear" w:color="auto" w:fill="auto"/>
            <w:vAlign w:val="center"/>
          </w:tcPr>
          <w:p w14:paraId="749565D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2270005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3DCA7F9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特别严重不良行为</w:t>
            </w:r>
          </w:p>
        </w:tc>
        <w:tc>
          <w:tcPr>
            <w:tcW w:w="270" w:type="pct"/>
            <w:tcBorders>
              <w:top w:val="nil"/>
              <w:left w:val="nil"/>
              <w:bottom w:val="single" w:sz="4" w:space="0" w:color="auto"/>
              <w:right w:val="single" w:sz="4" w:space="0" w:color="auto"/>
            </w:tcBorders>
            <w:shd w:val="clear" w:color="auto" w:fill="auto"/>
            <w:vAlign w:val="center"/>
          </w:tcPr>
          <w:p w14:paraId="1C8DD09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07874F8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78616056" w14:textId="77777777">
        <w:trPr>
          <w:cantSplit/>
          <w:trHeight w:val="794"/>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194319C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lastRenderedPageBreak/>
              <w:t>12</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3E3FE6A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恶意修改合同文本</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34800023"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1.行为描述：在中国电信实施的采购项目中，供应商背离前期采购结果，在合同签订过程中擅自对合同文本</w:t>
            </w:r>
            <w:proofErr w:type="gramStart"/>
            <w:r w:rsidRPr="00152885">
              <w:rPr>
                <w:rFonts w:ascii="仿宋_GB2312" w:eastAsia="仿宋_GB2312" w:hAnsi="等线" w:cs="宋体" w:hint="eastAsia"/>
                <w:color w:val="000000" w:themeColor="text1"/>
                <w:kern w:val="0"/>
                <w:sz w:val="22"/>
                <w:szCs w:val="22"/>
              </w:rPr>
              <w:t>作出</w:t>
            </w:r>
            <w:proofErr w:type="gramEnd"/>
            <w:r w:rsidRPr="00152885">
              <w:rPr>
                <w:rFonts w:ascii="仿宋_GB2312" w:eastAsia="仿宋_GB2312" w:hAnsi="等线" w:cs="宋体" w:hint="eastAsia"/>
                <w:color w:val="000000" w:themeColor="text1"/>
                <w:kern w:val="0"/>
                <w:sz w:val="22"/>
                <w:szCs w:val="22"/>
              </w:rPr>
              <w:t>实质性修改；也包括在合同签订后对合同原件或复印件的内容擅自进行修改、篡改。采购结果包括但不限于通过招标、竞争性谈判、采购、询价、定向谈判等各类采购形式达成的结果</w:t>
            </w:r>
            <w:r w:rsidRPr="00152885">
              <w:rPr>
                <w:rFonts w:ascii="仿宋_GB2312" w:eastAsia="仿宋_GB2312" w:hAnsi="等线" w:cs="宋体" w:hint="eastAsia"/>
                <w:color w:val="000000" w:themeColor="text1"/>
                <w:kern w:val="0"/>
                <w:sz w:val="22"/>
                <w:szCs w:val="22"/>
              </w:rPr>
              <w:br/>
              <w:t>2.认定标准：中国电信采购实施部门组织认定</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2D92216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采购归口管理部门或采购实施部门</w:t>
            </w:r>
          </w:p>
        </w:tc>
        <w:tc>
          <w:tcPr>
            <w:tcW w:w="270" w:type="pct"/>
            <w:tcBorders>
              <w:top w:val="nil"/>
              <w:left w:val="nil"/>
              <w:bottom w:val="single" w:sz="4" w:space="0" w:color="auto"/>
              <w:right w:val="single" w:sz="4" w:space="0" w:color="auto"/>
            </w:tcBorders>
            <w:shd w:val="clear" w:color="auto" w:fill="auto"/>
            <w:vAlign w:val="center"/>
          </w:tcPr>
          <w:p w14:paraId="5A1801F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6611797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476D9E4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535EC22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754BCF6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2222D0C0" w14:textId="77777777">
        <w:trPr>
          <w:cantSplit/>
          <w:trHeight w:val="794"/>
        </w:trPr>
        <w:tc>
          <w:tcPr>
            <w:tcW w:w="157" w:type="pct"/>
            <w:vMerge/>
            <w:tcBorders>
              <w:top w:val="nil"/>
              <w:left w:val="single" w:sz="4" w:space="0" w:color="auto"/>
              <w:bottom w:val="single" w:sz="4" w:space="0" w:color="auto"/>
              <w:right w:val="single" w:sz="4" w:space="0" w:color="auto"/>
            </w:tcBorders>
            <w:vAlign w:val="center"/>
          </w:tcPr>
          <w:p w14:paraId="4AB9B80E"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51D6D1D1"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393C2BD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546BE7E5"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4AAC2CE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4A42BB2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7D11E9C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3343779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3E501AD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6A517E63" w14:textId="77777777">
        <w:trPr>
          <w:cantSplit/>
          <w:trHeight w:val="794"/>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2CAF080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13</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51D3C9D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恶意扰乱采购秩序</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44F1FF2A"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1.行为描述：在中国电信实施的采购项目中，以恶意投诉或其他非法手段，干扰采购进程或采购工作秩序的</w:t>
            </w:r>
            <w:r w:rsidRPr="00152885">
              <w:rPr>
                <w:rFonts w:ascii="仿宋_GB2312" w:eastAsia="仿宋_GB2312" w:hAnsi="等线" w:cs="宋体" w:hint="eastAsia"/>
                <w:color w:val="000000" w:themeColor="text1"/>
                <w:kern w:val="0"/>
                <w:sz w:val="22"/>
                <w:szCs w:val="22"/>
              </w:rPr>
              <w:br/>
              <w:t>2.认定标准：中国电信采购实施部门组织认定</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12D6B67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采购实施部门</w:t>
            </w:r>
          </w:p>
        </w:tc>
        <w:tc>
          <w:tcPr>
            <w:tcW w:w="270" w:type="pct"/>
            <w:tcBorders>
              <w:top w:val="nil"/>
              <w:left w:val="nil"/>
              <w:bottom w:val="single" w:sz="4" w:space="0" w:color="auto"/>
              <w:right w:val="single" w:sz="4" w:space="0" w:color="auto"/>
            </w:tcBorders>
            <w:shd w:val="clear" w:color="auto" w:fill="auto"/>
            <w:vAlign w:val="center"/>
          </w:tcPr>
          <w:p w14:paraId="5223B72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3F35E93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12400C7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3E2A066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6D44252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02CB4B1E" w14:textId="77777777">
        <w:trPr>
          <w:cantSplit/>
          <w:trHeight w:val="794"/>
        </w:trPr>
        <w:tc>
          <w:tcPr>
            <w:tcW w:w="157" w:type="pct"/>
            <w:vMerge/>
            <w:tcBorders>
              <w:top w:val="nil"/>
              <w:left w:val="single" w:sz="4" w:space="0" w:color="auto"/>
              <w:bottom w:val="single" w:sz="4" w:space="0" w:color="auto"/>
              <w:right w:val="single" w:sz="4" w:space="0" w:color="auto"/>
            </w:tcBorders>
            <w:vAlign w:val="center"/>
          </w:tcPr>
          <w:p w14:paraId="536A91AD"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3A638166"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166800F2"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2EF9040E"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221D532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5A0B85E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071D22D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03CDB0B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050097C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764592E7" w14:textId="77777777">
        <w:trPr>
          <w:cantSplit/>
          <w:trHeight w:val="794"/>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4C0D7C9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14</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3C726E2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转包或违法/违约分包</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0CF893DB"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1.行为描述：在中国电信合同履行过程中，供应</w:t>
            </w:r>
            <w:proofErr w:type="gramStart"/>
            <w:r w:rsidRPr="00152885">
              <w:rPr>
                <w:rFonts w:ascii="仿宋_GB2312" w:eastAsia="仿宋_GB2312" w:hAnsi="等线" w:cs="宋体" w:hint="eastAsia"/>
                <w:color w:val="000000" w:themeColor="text1"/>
                <w:kern w:val="0"/>
                <w:sz w:val="22"/>
                <w:szCs w:val="22"/>
              </w:rPr>
              <w:t>商存在</w:t>
            </w:r>
            <w:proofErr w:type="gramEnd"/>
            <w:r w:rsidRPr="00152885">
              <w:rPr>
                <w:rFonts w:ascii="仿宋_GB2312" w:eastAsia="仿宋_GB2312" w:hAnsi="等线" w:cs="宋体" w:hint="eastAsia"/>
                <w:color w:val="000000" w:themeColor="text1"/>
                <w:kern w:val="0"/>
                <w:sz w:val="22"/>
                <w:szCs w:val="22"/>
              </w:rPr>
              <w:t>转包、违法或违约分包的</w:t>
            </w:r>
            <w:r w:rsidRPr="00152885">
              <w:rPr>
                <w:rFonts w:ascii="仿宋_GB2312" w:eastAsia="仿宋_GB2312" w:hAnsi="等线" w:cs="宋体" w:hint="eastAsia"/>
                <w:color w:val="000000" w:themeColor="text1"/>
                <w:kern w:val="0"/>
                <w:sz w:val="22"/>
                <w:szCs w:val="22"/>
              </w:rPr>
              <w:br/>
              <w:t>2.认定标准：中国电信采购实施部门组织认定</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374CE93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采购实施部门</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tcPr>
          <w:p w14:paraId="1C9AABD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74BFCD1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导致发生质量安全事故</w:t>
            </w:r>
          </w:p>
        </w:tc>
        <w:tc>
          <w:tcPr>
            <w:tcW w:w="305" w:type="pct"/>
            <w:tcBorders>
              <w:top w:val="nil"/>
              <w:left w:val="nil"/>
              <w:bottom w:val="single" w:sz="4" w:space="0" w:color="auto"/>
              <w:right w:val="single" w:sz="4" w:space="0" w:color="auto"/>
            </w:tcBorders>
            <w:shd w:val="clear" w:color="auto" w:fill="auto"/>
            <w:vAlign w:val="center"/>
          </w:tcPr>
          <w:p w14:paraId="7D2BF81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1AD8A92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04DEE6B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4E0544A5" w14:textId="77777777">
        <w:trPr>
          <w:cantSplit/>
          <w:trHeight w:val="794"/>
        </w:trPr>
        <w:tc>
          <w:tcPr>
            <w:tcW w:w="157" w:type="pct"/>
            <w:vMerge/>
            <w:tcBorders>
              <w:top w:val="nil"/>
              <w:left w:val="single" w:sz="4" w:space="0" w:color="auto"/>
              <w:bottom w:val="single" w:sz="4" w:space="0" w:color="auto"/>
              <w:right w:val="single" w:sz="4" w:space="0" w:color="auto"/>
            </w:tcBorders>
            <w:vAlign w:val="center"/>
          </w:tcPr>
          <w:p w14:paraId="6621B05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3577B0C9"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4BC5D00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7ECB9C66"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vMerge/>
            <w:tcBorders>
              <w:top w:val="nil"/>
              <w:left w:val="single" w:sz="4" w:space="0" w:color="auto"/>
              <w:bottom w:val="single" w:sz="4" w:space="0" w:color="auto"/>
              <w:right w:val="single" w:sz="4" w:space="0" w:color="auto"/>
            </w:tcBorders>
            <w:vAlign w:val="center"/>
          </w:tcPr>
          <w:p w14:paraId="643BE3C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473" w:type="pct"/>
            <w:tcBorders>
              <w:top w:val="nil"/>
              <w:left w:val="nil"/>
              <w:bottom w:val="single" w:sz="4" w:space="0" w:color="auto"/>
              <w:right w:val="single" w:sz="4" w:space="0" w:color="auto"/>
            </w:tcBorders>
            <w:shd w:val="clear" w:color="auto" w:fill="auto"/>
            <w:vAlign w:val="center"/>
          </w:tcPr>
          <w:p w14:paraId="689EF4E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未导致发生质量安全事故</w:t>
            </w:r>
          </w:p>
        </w:tc>
        <w:tc>
          <w:tcPr>
            <w:tcW w:w="305" w:type="pct"/>
            <w:tcBorders>
              <w:top w:val="nil"/>
              <w:left w:val="nil"/>
              <w:bottom w:val="single" w:sz="4" w:space="0" w:color="auto"/>
              <w:right w:val="single" w:sz="4" w:space="0" w:color="auto"/>
            </w:tcBorders>
            <w:shd w:val="clear" w:color="auto" w:fill="auto"/>
            <w:vAlign w:val="center"/>
          </w:tcPr>
          <w:p w14:paraId="352736E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3C726A6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0C69B30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332462F1" w14:textId="77777777">
        <w:trPr>
          <w:cantSplit/>
          <w:trHeight w:val="794"/>
        </w:trPr>
        <w:tc>
          <w:tcPr>
            <w:tcW w:w="157" w:type="pct"/>
            <w:vMerge/>
            <w:tcBorders>
              <w:top w:val="nil"/>
              <w:left w:val="single" w:sz="4" w:space="0" w:color="auto"/>
              <w:bottom w:val="single" w:sz="4" w:space="0" w:color="auto"/>
              <w:right w:val="single" w:sz="4" w:space="0" w:color="auto"/>
            </w:tcBorders>
            <w:vAlign w:val="center"/>
          </w:tcPr>
          <w:p w14:paraId="3B273D8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6B6FC70B"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3A33E5E3"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7406F6B9"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vMerge w:val="restart"/>
            <w:tcBorders>
              <w:top w:val="nil"/>
              <w:left w:val="single" w:sz="4" w:space="0" w:color="auto"/>
              <w:bottom w:val="single" w:sz="4" w:space="0" w:color="auto"/>
              <w:right w:val="single" w:sz="4" w:space="0" w:color="auto"/>
            </w:tcBorders>
            <w:shd w:val="clear" w:color="auto" w:fill="auto"/>
            <w:vAlign w:val="center"/>
          </w:tcPr>
          <w:p w14:paraId="4A341F6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4CA67B2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导致发生质量安全事故</w:t>
            </w:r>
          </w:p>
        </w:tc>
        <w:tc>
          <w:tcPr>
            <w:tcW w:w="305" w:type="pct"/>
            <w:tcBorders>
              <w:top w:val="nil"/>
              <w:left w:val="nil"/>
              <w:bottom w:val="single" w:sz="4" w:space="0" w:color="auto"/>
              <w:right w:val="single" w:sz="4" w:space="0" w:color="auto"/>
            </w:tcBorders>
            <w:shd w:val="clear" w:color="auto" w:fill="auto"/>
            <w:vAlign w:val="center"/>
          </w:tcPr>
          <w:p w14:paraId="29CE755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7079122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6FB94F4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11DDF83D" w14:textId="77777777">
        <w:trPr>
          <w:cantSplit/>
          <w:trHeight w:val="794"/>
        </w:trPr>
        <w:tc>
          <w:tcPr>
            <w:tcW w:w="157" w:type="pct"/>
            <w:vMerge/>
            <w:tcBorders>
              <w:top w:val="nil"/>
              <w:left w:val="single" w:sz="4" w:space="0" w:color="auto"/>
              <w:bottom w:val="single" w:sz="4" w:space="0" w:color="auto"/>
              <w:right w:val="single" w:sz="4" w:space="0" w:color="auto"/>
            </w:tcBorders>
            <w:vAlign w:val="center"/>
          </w:tcPr>
          <w:p w14:paraId="15F477EB"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5EA926F8"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1A48E591"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799BAD9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vMerge/>
            <w:tcBorders>
              <w:top w:val="nil"/>
              <w:left w:val="single" w:sz="4" w:space="0" w:color="auto"/>
              <w:bottom w:val="single" w:sz="4" w:space="0" w:color="auto"/>
              <w:right w:val="single" w:sz="4" w:space="0" w:color="auto"/>
            </w:tcBorders>
            <w:vAlign w:val="center"/>
          </w:tcPr>
          <w:p w14:paraId="646033E1"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473" w:type="pct"/>
            <w:tcBorders>
              <w:top w:val="nil"/>
              <w:left w:val="nil"/>
              <w:bottom w:val="single" w:sz="4" w:space="0" w:color="auto"/>
              <w:right w:val="single" w:sz="4" w:space="0" w:color="auto"/>
            </w:tcBorders>
            <w:shd w:val="clear" w:color="auto" w:fill="auto"/>
            <w:vAlign w:val="center"/>
          </w:tcPr>
          <w:p w14:paraId="59B3227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未导致发生质量安全事故</w:t>
            </w:r>
          </w:p>
        </w:tc>
        <w:tc>
          <w:tcPr>
            <w:tcW w:w="305" w:type="pct"/>
            <w:tcBorders>
              <w:top w:val="nil"/>
              <w:left w:val="nil"/>
              <w:bottom w:val="single" w:sz="4" w:space="0" w:color="auto"/>
              <w:right w:val="single" w:sz="4" w:space="0" w:color="auto"/>
            </w:tcBorders>
            <w:shd w:val="clear" w:color="auto" w:fill="auto"/>
            <w:vAlign w:val="center"/>
          </w:tcPr>
          <w:p w14:paraId="483E265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1352B6A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6735B14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5B959E3D"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0B88E5A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15</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1DDFC31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拒绝履约</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2C4C0766"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1.行为描述：在中国电信合同履行过程中拒绝履约，包括但不限于以下情形、经公司采购实施部门协调仍拒不改正的：</w:t>
            </w:r>
            <w:r w:rsidRPr="00152885">
              <w:rPr>
                <w:rFonts w:ascii="仿宋_GB2312" w:eastAsia="仿宋_GB2312" w:hAnsi="等线" w:cs="宋体" w:hint="eastAsia"/>
                <w:color w:val="000000" w:themeColor="text1"/>
                <w:kern w:val="0"/>
                <w:sz w:val="22"/>
                <w:szCs w:val="22"/>
              </w:rPr>
              <w:br/>
              <w:t>（1）无正当理由拒绝接受订单/拒绝供应/中断供应</w:t>
            </w:r>
            <w:r w:rsidRPr="00152885">
              <w:rPr>
                <w:rFonts w:ascii="仿宋_GB2312" w:eastAsia="仿宋_GB2312" w:hAnsi="等线" w:cs="宋体" w:hint="eastAsia"/>
                <w:color w:val="000000" w:themeColor="text1"/>
                <w:kern w:val="0"/>
                <w:sz w:val="22"/>
                <w:szCs w:val="22"/>
              </w:rPr>
              <w:br/>
              <w:t>（2）选择性地接受订单或供应/附加额外条件接受订单或供应</w:t>
            </w:r>
            <w:r w:rsidRPr="00152885">
              <w:rPr>
                <w:rFonts w:ascii="仿宋_GB2312" w:eastAsia="仿宋_GB2312" w:hAnsi="等线" w:cs="宋体" w:hint="eastAsia"/>
                <w:color w:val="000000" w:themeColor="text1"/>
                <w:kern w:val="0"/>
                <w:sz w:val="22"/>
                <w:szCs w:val="22"/>
              </w:rPr>
              <w:br/>
              <w:t>（3）故意拖延供应导致采购方被迫取消订单/解除合同</w:t>
            </w:r>
            <w:r w:rsidRPr="00152885">
              <w:rPr>
                <w:rFonts w:ascii="仿宋_GB2312" w:eastAsia="仿宋_GB2312" w:hAnsi="等线" w:cs="宋体" w:hint="eastAsia"/>
                <w:color w:val="000000" w:themeColor="text1"/>
                <w:kern w:val="0"/>
                <w:sz w:val="22"/>
                <w:szCs w:val="22"/>
              </w:rPr>
              <w:br/>
              <w:t>（4）拒绝支付招标代理/采购代理服务费</w:t>
            </w:r>
            <w:r w:rsidRPr="00152885">
              <w:rPr>
                <w:rFonts w:ascii="仿宋_GB2312" w:eastAsia="仿宋_GB2312" w:hAnsi="等线" w:cs="宋体" w:hint="eastAsia"/>
                <w:color w:val="000000" w:themeColor="text1"/>
                <w:kern w:val="0"/>
                <w:sz w:val="22"/>
                <w:szCs w:val="22"/>
              </w:rPr>
              <w:br/>
              <w:t>（5）无正当理由拒绝按照约定的价格及其他条件签订维护保修服务、备品备件等采购合同</w:t>
            </w:r>
            <w:r w:rsidRPr="00152885">
              <w:rPr>
                <w:rFonts w:ascii="仿宋_GB2312" w:eastAsia="仿宋_GB2312" w:hAnsi="等线" w:cs="宋体" w:hint="eastAsia"/>
                <w:color w:val="000000" w:themeColor="text1"/>
                <w:kern w:val="0"/>
                <w:sz w:val="22"/>
                <w:szCs w:val="22"/>
              </w:rPr>
              <w:br/>
              <w:t>（6）无正当理由拒绝按照合同约定义务配合业务、系统或数据的割接、迁移，或为相关工作设置障碍或进行阻挠</w:t>
            </w:r>
            <w:r w:rsidRPr="00152885">
              <w:rPr>
                <w:rFonts w:ascii="仿宋_GB2312" w:eastAsia="仿宋_GB2312" w:hAnsi="等线" w:cs="宋体" w:hint="eastAsia"/>
                <w:color w:val="000000" w:themeColor="text1"/>
                <w:kern w:val="0"/>
                <w:sz w:val="22"/>
                <w:szCs w:val="22"/>
              </w:rPr>
              <w:br/>
              <w:t>2.认定标准：中国电信采购实施部门组织认定。供应包括提供货物和/或服务，以及实施/交付工程</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7BC496D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采购实施部门</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tcPr>
          <w:p w14:paraId="3FDAA3B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41C6C08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导致重新招标</w:t>
            </w:r>
          </w:p>
        </w:tc>
        <w:tc>
          <w:tcPr>
            <w:tcW w:w="305" w:type="pct"/>
            <w:tcBorders>
              <w:top w:val="nil"/>
              <w:left w:val="nil"/>
              <w:bottom w:val="single" w:sz="4" w:space="0" w:color="auto"/>
              <w:right w:val="single" w:sz="4" w:space="0" w:color="auto"/>
            </w:tcBorders>
            <w:shd w:val="clear" w:color="auto" w:fill="auto"/>
            <w:vAlign w:val="center"/>
          </w:tcPr>
          <w:p w14:paraId="00D3CA5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58071FC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245B3F3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550D8B85"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15E461E7"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758CA94A"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30477BF0"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416A69F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vMerge/>
            <w:tcBorders>
              <w:top w:val="nil"/>
              <w:left w:val="single" w:sz="4" w:space="0" w:color="auto"/>
              <w:bottom w:val="single" w:sz="4" w:space="0" w:color="auto"/>
              <w:right w:val="single" w:sz="4" w:space="0" w:color="auto"/>
            </w:tcBorders>
            <w:vAlign w:val="center"/>
          </w:tcPr>
          <w:p w14:paraId="2A71443D"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473" w:type="pct"/>
            <w:tcBorders>
              <w:top w:val="nil"/>
              <w:left w:val="nil"/>
              <w:bottom w:val="single" w:sz="4" w:space="0" w:color="auto"/>
              <w:right w:val="single" w:sz="4" w:space="0" w:color="auto"/>
            </w:tcBorders>
            <w:shd w:val="clear" w:color="auto" w:fill="auto"/>
            <w:vAlign w:val="center"/>
          </w:tcPr>
          <w:p w14:paraId="5653A18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未导致重新招标</w:t>
            </w:r>
          </w:p>
        </w:tc>
        <w:tc>
          <w:tcPr>
            <w:tcW w:w="305" w:type="pct"/>
            <w:tcBorders>
              <w:top w:val="nil"/>
              <w:left w:val="nil"/>
              <w:bottom w:val="single" w:sz="4" w:space="0" w:color="auto"/>
              <w:right w:val="single" w:sz="4" w:space="0" w:color="auto"/>
            </w:tcBorders>
            <w:shd w:val="clear" w:color="auto" w:fill="auto"/>
            <w:vAlign w:val="center"/>
          </w:tcPr>
          <w:p w14:paraId="6168181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71724EE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494AC8F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23772731"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03AE3F97"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4ECA484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41432C53"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49083AE7"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vMerge w:val="restart"/>
            <w:tcBorders>
              <w:top w:val="nil"/>
              <w:left w:val="single" w:sz="4" w:space="0" w:color="auto"/>
              <w:bottom w:val="single" w:sz="4" w:space="0" w:color="auto"/>
              <w:right w:val="single" w:sz="4" w:space="0" w:color="auto"/>
            </w:tcBorders>
            <w:shd w:val="clear" w:color="auto" w:fill="auto"/>
            <w:vAlign w:val="center"/>
          </w:tcPr>
          <w:p w14:paraId="5BC8861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36CCCF7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导致重新招标</w:t>
            </w:r>
          </w:p>
        </w:tc>
        <w:tc>
          <w:tcPr>
            <w:tcW w:w="305" w:type="pct"/>
            <w:tcBorders>
              <w:top w:val="nil"/>
              <w:left w:val="nil"/>
              <w:bottom w:val="single" w:sz="4" w:space="0" w:color="auto"/>
              <w:right w:val="single" w:sz="4" w:space="0" w:color="auto"/>
            </w:tcBorders>
            <w:shd w:val="clear" w:color="auto" w:fill="auto"/>
            <w:vAlign w:val="center"/>
          </w:tcPr>
          <w:p w14:paraId="6A40AB8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4E02227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42F09B0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73152D89"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2D2754A0"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58E63F16"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140F1B57"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2298A51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vMerge/>
            <w:tcBorders>
              <w:top w:val="nil"/>
              <w:left w:val="single" w:sz="4" w:space="0" w:color="auto"/>
              <w:bottom w:val="single" w:sz="4" w:space="0" w:color="auto"/>
              <w:right w:val="single" w:sz="4" w:space="0" w:color="auto"/>
            </w:tcBorders>
            <w:vAlign w:val="center"/>
          </w:tcPr>
          <w:p w14:paraId="5502E81B"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473" w:type="pct"/>
            <w:tcBorders>
              <w:top w:val="nil"/>
              <w:left w:val="nil"/>
              <w:bottom w:val="single" w:sz="4" w:space="0" w:color="auto"/>
              <w:right w:val="single" w:sz="4" w:space="0" w:color="auto"/>
            </w:tcBorders>
            <w:shd w:val="clear" w:color="auto" w:fill="auto"/>
            <w:vAlign w:val="center"/>
          </w:tcPr>
          <w:p w14:paraId="6B8F31D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未导致重新招标</w:t>
            </w:r>
          </w:p>
        </w:tc>
        <w:tc>
          <w:tcPr>
            <w:tcW w:w="305" w:type="pct"/>
            <w:tcBorders>
              <w:top w:val="nil"/>
              <w:left w:val="nil"/>
              <w:bottom w:val="single" w:sz="4" w:space="0" w:color="auto"/>
              <w:right w:val="single" w:sz="4" w:space="0" w:color="auto"/>
            </w:tcBorders>
            <w:shd w:val="clear" w:color="auto" w:fill="auto"/>
            <w:vAlign w:val="center"/>
          </w:tcPr>
          <w:p w14:paraId="6F7803B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6A341C3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6C2C1B0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237F5CF5" w14:textId="77777777">
        <w:trPr>
          <w:cantSplit/>
          <w:trHeight w:val="2683"/>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0E80CCE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lastRenderedPageBreak/>
              <w:t>16</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7E4124D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严重履约延迟问题</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24300A8D" w14:textId="77777777" w:rsidR="00DA55EA" w:rsidRPr="00152885" w:rsidRDefault="006E7E37">
            <w:pPr>
              <w:widowControl/>
              <w:snapToGrid w:val="0"/>
              <w:spacing w:line="260" w:lineRule="exact"/>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w:t>
            </w:r>
            <w:r w:rsidRPr="00152885">
              <w:rPr>
                <w:rFonts w:ascii="仿宋_GB2312" w:eastAsia="仿宋_GB2312" w:hAnsi="等线" w:cs="宋体" w:hint="eastAsia"/>
                <w:color w:val="000000" w:themeColor="text1"/>
                <w:kern w:val="0"/>
                <w:sz w:val="22"/>
                <w:szCs w:val="22"/>
              </w:rPr>
              <w:br/>
              <w:t>（1）在合同履行过程中，由于供应商原因导致物资或服务交付延迟或相应工程项目延期等，延迟金额超过合同额的50%且延迟时间超过约定交付时间一倍，且引起采购单位或使用单位投诉、造成较大影响并被追究责任的</w:t>
            </w:r>
            <w:r w:rsidRPr="00152885">
              <w:rPr>
                <w:rFonts w:ascii="仿宋_GB2312" w:eastAsia="仿宋_GB2312" w:hAnsi="等线" w:cs="宋体" w:hint="eastAsia"/>
                <w:color w:val="000000" w:themeColor="text1"/>
                <w:kern w:val="0"/>
                <w:sz w:val="22"/>
                <w:szCs w:val="22"/>
              </w:rPr>
              <w:br/>
              <w:t>（2）在合同履行过程中，由于供应商原因导致物资或服务交付延迟，对重点工程进度产生重大影响的</w:t>
            </w:r>
            <w:r w:rsidRPr="00152885">
              <w:rPr>
                <w:rFonts w:ascii="仿宋_GB2312" w:eastAsia="仿宋_GB2312" w:hAnsi="等线" w:cs="宋体" w:hint="eastAsia"/>
                <w:color w:val="000000" w:themeColor="text1"/>
                <w:kern w:val="0"/>
                <w:sz w:val="22"/>
                <w:szCs w:val="22"/>
              </w:rPr>
              <w:br/>
              <w:t>2.认定标准：</w:t>
            </w:r>
            <w:r w:rsidRPr="00152885">
              <w:rPr>
                <w:rFonts w:ascii="仿宋_GB2312" w:eastAsia="仿宋_GB2312" w:hAnsi="等线" w:cs="宋体" w:hint="eastAsia"/>
                <w:color w:val="000000" w:themeColor="text1"/>
                <w:kern w:val="0"/>
                <w:sz w:val="22"/>
                <w:szCs w:val="22"/>
              </w:rPr>
              <w:br/>
              <w:t>针对行为描述（1）：发生有效投诉并经中国电信相关管理部门组织认定</w:t>
            </w:r>
            <w:r w:rsidRPr="00152885">
              <w:rPr>
                <w:rFonts w:ascii="仿宋_GB2312" w:eastAsia="仿宋_GB2312" w:hAnsi="等线" w:cs="宋体" w:hint="eastAsia"/>
                <w:color w:val="000000" w:themeColor="text1"/>
                <w:kern w:val="0"/>
                <w:sz w:val="22"/>
                <w:szCs w:val="22"/>
              </w:rPr>
              <w:br/>
            </w:r>
            <w:r w:rsidRPr="00152885">
              <w:rPr>
                <w:rFonts w:ascii="仿宋_GB2312" w:eastAsia="仿宋_GB2312" w:hAnsi="等线" w:cs="宋体" w:hint="eastAsia"/>
                <w:color w:val="000000" w:themeColor="text1"/>
                <w:kern w:val="0"/>
                <w:sz w:val="22"/>
                <w:szCs w:val="22"/>
              </w:rPr>
              <w:lastRenderedPageBreak/>
              <w:t>针对行为描述（2）：发生有效投诉，并由中国电信相关工程建设管理部门组织采购等部门参加工程协调会，进行评估认定并形成会议纪要或备忘录。不涉及考核周期</w:t>
            </w:r>
            <w:r w:rsidRPr="00152885">
              <w:rPr>
                <w:rFonts w:ascii="仿宋_GB2312" w:eastAsia="仿宋_GB2312" w:hAnsi="等线" w:cs="宋体" w:hint="eastAsia"/>
                <w:color w:val="000000" w:themeColor="text1"/>
                <w:kern w:val="0"/>
                <w:sz w:val="22"/>
                <w:szCs w:val="22"/>
              </w:rPr>
              <w:br/>
              <w:t>针对行为描述所涉及的考核周期、延迟金额及合同额、延迟时间及约定交付时间的计取原则：</w:t>
            </w:r>
            <w:r w:rsidRPr="00152885">
              <w:rPr>
                <w:rFonts w:ascii="仿宋_GB2312" w:eastAsia="仿宋_GB2312" w:hAnsi="等线" w:cs="宋体" w:hint="eastAsia"/>
                <w:color w:val="000000" w:themeColor="text1"/>
                <w:kern w:val="0"/>
                <w:sz w:val="22"/>
                <w:szCs w:val="22"/>
              </w:rPr>
              <w:br/>
              <w:t>（1）考核周期：考核周期原则上为合同的执行期，即自合同签订或供应商具有交付义务的时点（以较早者计）开始，至下次采购文件发售截止日为止（非周期性采购的单次合同至合同期末），如果合同执行期延长，以延长后期限为准</w:t>
            </w:r>
            <w:r w:rsidRPr="00152885">
              <w:rPr>
                <w:rFonts w:ascii="仿宋_GB2312" w:eastAsia="仿宋_GB2312" w:hAnsi="等线" w:cs="宋体" w:hint="eastAsia"/>
                <w:color w:val="000000" w:themeColor="text1"/>
                <w:kern w:val="0"/>
                <w:sz w:val="22"/>
                <w:szCs w:val="22"/>
              </w:rPr>
              <w:br/>
              <w:t>（2）延迟金额及合同额：延迟金额取各次发生交付延迟的订单/批次的延迟交付部分金额之和，合同</w:t>
            </w:r>
            <w:proofErr w:type="gramStart"/>
            <w:r w:rsidRPr="00152885">
              <w:rPr>
                <w:rFonts w:ascii="仿宋_GB2312" w:eastAsia="仿宋_GB2312" w:hAnsi="等线" w:cs="宋体" w:hint="eastAsia"/>
                <w:color w:val="000000" w:themeColor="text1"/>
                <w:kern w:val="0"/>
                <w:sz w:val="22"/>
                <w:szCs w:val="22"/>
              </w:rPr>
              <w:t>额取分配</w:t>
            </w:r>
            <w:proofErr w:type="gramEnd"/>
            <w:r w:rsidRPr="00152885">
              <w:rPr>
                <w:rFonts w:ascii="仿宋_GB2312" w:eastAsia="仿宋_GB2312" w:hAnsi="等线" w:cs="宋体" w:hint="eastAsia"/>
                <w:color w:val="000000" w:themeColor="text1"/>
                <w:kern w:val="0"/>
                <w:sz w:val="22"/>
                <w:szCs w:val="22"/>
              </w:rPr>
              <w:t>份额/合同金额（含税价口径，</w:t>
            </w:r>
            <w:proofErr w:type="gramStart"/>
            <w:r w:rsidRPr="00152885">
              <w:rPr>
                <w:rFonts w:ascii="仿宋_GB2312" w:eastAsia="仿宋_GB2312" w:hAnsi="等线" w:cs="宋体" w:hint="eastAsia"/>
                <w:color w:val="000000" w:themeColor="text1"/>
                <w:kern w:val="0"/>
                <w:sz w:val="22"/>
                <w:szCs w:val="22"/>
              </w:rPr>
              <w:t>非金额</w:t>
            </w:r>
            <w:proofErr w:type="gramEnd"/>
            <w:r w:rsidRPr="00152885">
              <w:rPr>
                <w:rFonts w:ascii="仿宋_GB2312" w:eastAsia="仿宋_GB2312" w:hAnsi="等线" w:cs="宋体" w:hint="eastAsia"/>
                <w:color w:val="000000" w:themeColor="text1"/>
                <w:kern w:val="0"/>
                <w:sz w:val="22"/>
                <w:szCs w:val="22"/>
              </w:rPr>
              <w:t>表示的折算为金额；有调整的以调整后金额为准）</w:t>
            </w:r>
            <w:r w:rsidRPr="00152885">
              <w:rPr>
                <w:rFonts w:ascii="仿宋_GB2312" w:eastAsia="仿宋_GB2312" w:hAnsi="等线" w:cs="宋体" w:hint="eastAsia"/>
                <w:color w:val="000000" w:themeColor="text1"/>
                <w:kern w:val="0"/>
                <w:sz w:val="22"/>
                <w:szCs w:val="22"/>
              </w:rPr>
              <w:br/>
              <w:t>（3）延迟时间及约定交付时间：延迟时间取各次发生交付延迟的订单/批次的延迟天数的加权平均值，约定交付时间取各次发生交付延迟的订单/批次的约定交付天数的加权平均值，权重为各次延迟部分金额占考核周期内全部延迟部分金额的比例</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62119C2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lastRenderedPageBreak/>
              <w:t>公司相关管理部门</w:t>
            </w:r>
          </w:p>
        </w:tc>
        <w:tc>
          <w:tcPr>
            <w:tcW w:w="270" w:type="pct"/>
            <w:tcBorders>
              <w:top w:val="nil"/>
              <w:left w:val="nil"/>
              <w:bottom w:val="single" w:sz="4" w:space="0" w:color="auto"/>
              <w:right w:val="single" w:sz="4" w:space="0" w:color="auto"/>
            </w:tcBorders>
            <w:shd w:val="clear" w:color="auto" w:fill="auto"/>
            <w:vAlign w:val="center"/>
          </w:tcPr>
          <w:p w14:paraId="58A0C20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2A40B7C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0FD60A7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215CE05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0316F9F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633FA085"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681DE4A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5DD95CEA"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76CE681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677BB6C2"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101F151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1379847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37DC03B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0E87D46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0BEB76F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06200C3F" w14:textId="77777777">
        <w:trPr>
          <w:cantSplit/>
          <w:trHeight w:val="794"/>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1AFDF06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17</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1AFC49F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严重履约质量问题</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5BAEDC40"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供应商在中国电信合同履行中提供的产品和/或服务，被国家或省级政府监管部门（包括但不限于：工信部、市场监督管理总局，通信管理局、市场监督管理局）认定为存在以次充好、偷工减料情形的，或被国家或省级官方新闻媒体曝光存在以次充好、偷工减料情形的</w:t>
            </w:r>
            <w:r w:rsidRPr="00152885">
              <w:rPr>
                <w:rFonts w:ascii="仿宋_GB2312" w:eastAsia="仿宋_GB2312" w:hAnsi="等线" w:cs="宋体" w:hint="eastAsia"/>
                <w:color w:val="000000" w:themeColor="text1"/>
                <w:kern w:val="0"/>
                <w:sz w:val="22"/>
                <w:szCs w:val="22"/>
              </w:rPr>
              <w:br/>
              <w:t>2.认定标准：中国电信相关管理部门组织认定</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5E447AA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公司相关管理部门</w:t>
            </w:r>
          </w:p>
        </w:tc>
        <w:tc>
          <w:tcPr>
            <w:tcW w:w="270" w:type="pct"/>
            <w:tcBorders>
              <w:top w:val="nil"/>
              <w:left w:val="nil"/>
              <w:bottom w:val="single" w:sz="4" w:space="0" w:color="auto"/>
              <w:right w:val="single" w:sz="4" w:space="0" w:color="auto"/>
            </w:tcBorders>
            <w:shd w:val="clear" w:color="auto" w:fill="auto"/>
            <w:vAlign w:val="center"/>
          </w:tcPr>
          <w:p w14:paraId="042379F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600A01B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7AF1C52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2824DE3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296E437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15A166B6" w14:textId="77777777">
        <w:trPr>
          <w:cantSplit/>
          <w:trHeight w:val="794"/>
        </w:trPr>
        <w:tc>
          <w:tcPr>
            <w:tcW w:w="157" w:type="pct"/>
            <w:vMerge/>
            <w:tcBorders>
              <w:top w:val="nil"/>
              <w:left w:val="single" w:sz="4" w:space="0" w:color="auto"/>
              <w:bottom w:val="single" w:sz="4" w:space="0" w:color="auto"/>
              <w:right w:val="single" w:sz="4" w:space="0" w:color="auto"/>
            </w:tcBorders>
            <w:vAlign w:val="center"/>
          </w:tcPr>
          <w:p w14:paraId="16828DB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2982EA70"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1E689F6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2EB92983"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107A454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3DC19C7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479BBCD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3CA7A45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0658BEE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2589D52A" w14:textId="77777777">
        <w:trPr>
          <w:cantSplit/>
          <w:trHeight w:val="794"/>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6BEE1B1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lastRenderedPageBreak/>
              <w:t>18</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2891824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严重到货检测质量问题</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713F46F0"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1.行为描述：供应商在中国电信合同履行中提供的产品（含备货或</w:t>
            </w:r>
            <w:proofErr w:type="gramStart"/>
            <w:r w:rsidRPr="00152885">
              <w:rPr>
                <w:rFonts w:ascii="仿宋_GB2312" w:eastAsia="仿宋_GB2312" w:hAnsi="等线" w:cs="宋体" w:hint="eastAsia"/>
                <w:color w:val="000000" w:themeColor="text1"/>
                <w:kern w:val="0"/>
                <w:sz w:val="22"/>
                <w:szCs w:val="22"/>
              </w:rPr>
              <w:t>拟供应</w:t>
            </w:r>
            <w:proofErr w:type="gramEnd"/>
            <w:r w:rsidRPr="00152885">
              <w:rPr>
                <w:rFonts w:ascii="仿宋_GB2312" w:eastAsia="仿宋_GB2312" w:hAnsi="等线" w:cs="宋体" w:hint="eastAsia"/>
                <w:color w:val="000000" w:themeColor="text1"/>
                <w:kern w:val="0"/>
                <w:sz w:val="22"/>
                <w:szCs w:val="22"/>
              </w:rPr>
              <w:t>的产品），由于供应商原因导致产品到货质量检测结果严重不合格情况，按同一类产品口径在一个合同（或框架协议）项下累计发生2次及以上的。其中到货检测结果，是指由中国电信采购实施单位同级或上级公司采购归口管理部门发布的结果，到货检测结果严重不合格的具体标准以合同（或框架协议）约定为准</w:t>
            </w:r>
            <w:r w:rsidRPr="00152885">
              <w:rPr>
                <w:rFonts w:ascii="仿宋_GB2312" w:eastAsia="仿宋_GB2312" w:hAnsi="等线" w:cs="宋体" w:hint="eastAsia"/>
                <w:color w:val="000000" w:themeColor="text1"/>
                <w:kern w:val="0"/>
                <w:sz w:val="22"/>
                <w:szCs w:val="22"/>
              </w:rPr>
              <w:br/>
              <w:t>2.认定标准：中国电信相关管理部门组织认定</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2391560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公司相关管理部门</w:t>
            </w:r>
          </w:p>
        </w:tc>
        <w:tc>
          <w:tcPr>
            <w:tcW w:w="270" w:type="pct"/>
            <w:tcBorders>
              <w:top w:val="nil"/>
              <w:left w:val="nil"/>
              <w:bottom w:val="single" w:sz="4" w:space="0" w:color="auto"/>
              <w:right w:val="single" w:sz="4" w:space="0" w:color="auto"/>
            </w:tcBorders>
            <w:shd w:val="clear" w:color="auto" w:fill="auto"/>
            <w:vAlign w:val="center"/>
          </w:tcPr>
          <w:p w14:paraId="199E39A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6616F08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1916F0C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201F7B1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72C25D7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15C35A8C" w14:textId="77777777">
        <w:trPr>
          <w:cantSplit/>
          <w:trHeight w:val="794"/>
        </w:trPr>
        <w:tc>
          <w:tcPr>
            <w:tcW w:w="157" w:type="pct"/>
            <w:vMerge/>
            <w:tcBorders>
              <w:top w:val="nil"/>
              <w:left w:val="single" w:sz="4" w:space="0" w:color="auto"/>
              <w:bottom w:val="single" w:sz="4" w:space="0" w:color="auto"/>
              <w:right w:val="single" w:sz="4" w:space="0" w:color="auto"/>
            </w:tcBorders>
            <w:vAlign w:val="center"/>
          </w:tcPr>
          <w:p w14:paraId="33C361D5"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698CFD58"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60E0186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1015BFF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2D71A98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7C80F76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7AA125E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1338F5C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0B389BF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00294ED5"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0275793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19</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6FB7E9F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拒绝整改履约问题</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7D980219"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1.行为描述：在中国电信合同履行过程中，供应商发生违约行为，经采购方要求整改后，仍拒绝或以各种方式逃避整改的</w:t>
            </w:r>
            <w:r w:rsidRPr="00152885">
              <w:rPr>
                <w:rFonts w:ascii="仿宋_GB2312" w:eastAsia="仿宋_GB2312" w:hAnsi="等线" w:cs="宋体" w:hint="eastAsia"/>
                <w:color w:val="000000" w:themeColor="text1"/>
                <w:kern w:val="0"/>
                <w:sz w:val="22"/>
                <w:szCs w:val="22"/>
              </w:rPr>
              <w:br/>
              <w:t>2.认定标准：中国电信采购实施或合同执行部门组织认定</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4B95679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采购实施部门或合同执行部门</w:t>
            </w:r>
          </w:p>
        </w:tc>
        <w:tc>
          <w:tcPr>
            <w:tcW w:w="270" w:type="pct"/>
            <w:tcBorders>
              <w:top w:val="nil"/>
              <w:left w:val="nil"/>
              <w:bottom w:val="single" w:sz="4" w:space="0" w:color="auto"/>
              <w:right w:val="single" w:sz="4" w:space="0" w:color="auto"/>
            </w:tcBorders>
            <w:shd w:val="clear" w:color="auto" w:fill="auto"/>
            <w:vAlign w:val="center"/>
          </w:tcPr>
          <w:p w14:paraId="3DB455C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4A4BEDD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5DF11C1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05CE776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5CC8030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1D464BD7"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4BC1FDB2"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6C2E77F8"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4DBD594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7417FB0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5706E2E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3E3BDFA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1A010AA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3502667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3822774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241BA51B"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2CD82C4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20</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7C2884D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重大问题未妥善解决</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397C8059"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1.行为描述：在中国电信合同履行过程中，供应</w:t>
            </w:r>
            <w:proofErr w:type="gramStart"/>
            <w:r w:rsidRPr="00152885">
              <w:rPr>
                <w:rFonts w:ascii="仿宋_GB2312" w:eastAsia="仿宋_GB2312" w:hAnsi="等线" w:cs="宋体" w:hint="eastAsia"/>
                <w:color w:val="000000" w:themeColor="text1"/>
                <w:kern w:val="0"/>
                <w:sz w:val="22"/>
                <w:szCs w:val="22"/>
              </w:rPr>
              <w:t>商存在</w:t>
            </w:r>
            <w:proofErr w:type="gramEnd"/>
            <w:r w:rsidRPr="00152885">
              <w:rPr>
                <w:rFonts w:ascii="仿宋_GB2312" w:eastAsia="仿宋_GB2312" w:hAnsi="等线" w:cs="宋体" w:hint="eastAsia"/>
                <w:color w:val="000000" w:themeColor="text1"/>
                <w:kern w:val="0"/>
                <w:sz w:val="22"/>
                <w:szCs w:val="22"/>
              </w:rPr>
              <w:t>相关重大问题超出合理期限未解决的</w:t>
            </w:r>
            <w:r w:rsidRPr="00152885">
              <w:rPr>
                <w:rFonts w:ascii="仿宋_GB2312" w:eastAsia="仿宋_GB2312" w:hAnsi="等线" w:cs="宋体" w:hint="eastAsia"/>
                <w:color w:val="000000" w:themeColor="text1"/>
                <w:kern w:val="0"/>
                <w:sz w:val="22"/>
                <w:szCs w:val="22"/>
              </w:rPr>
              <w:br/>
              <w:t>2.认定标准：中国电信合同执行部门上报正式文件或在履约投诉平台反映，并经公司相关管理部门组织认定</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7854AD2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公司相关管理部门</w:t>
            </w:r>
          </w:p>
        </w:tc>
        <w:tc>
          <w:tcPr>
            <w:tcW w:w="270" w:type="pct"/>
            <w:tcBorders>
              <w:top w:val="nil"/>
              <w:left w:val="nil"/>
              <w:bottom w:val="single" w:sz="4" w:space="0" w:color="auto"/>
              <w:right w:val="single" w:sz="4" w:space="0" w:color="auto"/>
            </w:tcBorders>
            <w:shd w:val="clear" w:color="auto" w:fill="auto"/>
            <w:vAlign w:val="center"/>
          </w:tcPr>
          <w:p w14:paraId="63845ED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6836CFF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19D4441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7F4503A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15A989E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4D1CA820"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5399B5E7"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4AE4487E"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32BDE0FE"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396D343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2D79B1F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30AD5E9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0611DAF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7609D3A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72088D2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1676ECB6"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5F6AB70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21</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1BFD6F5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拖欠农民工工资</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64A58C4F"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1.行为描述：在中国电信合同履行过程中，供应商发生拖欠农民工工资，引发农民工上访事件的</w:t>
            </w:r>
            <w:r w:rsidRPr="00152885">
              <w:rPr>
                <w:rFonts w:ascii="仿宋_GB2312" w:eastAsia="仿宋_GB2312" w:hAnsi="等线" w:cs="宋体" w:hint="eastAsia"/>
                <w:color w:val="000000" w:themeColor="text1"/>
                <w:kern w:val="0"/>
                <w:sz w:val="22"/>
                <w:szCs w:val="22"/>
              </w:rPr>
              <w:br/>
              <w:t>2.认定标准：中国电信相关管理部门组织认定</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3E04B0E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公司相关管理部门</w:t>
            </w:r>
          </w:p>
        </w:tc>
        <w:tc>
          <w:tcPr>
            <w:tcW w:w="270" w:type="pct"/>
            <w:tcBorders>
              <w:top w:val="nil"/>
              <w:left w:val="nil"/>
              <w:bottom w:val="single" w:sz="4" w:space="0" w:color="auto"/>
              <w:right w:val="single" w:sz="4" w:space="0" w:color="auto"/>
            </w:tcBorders>
            <w:shd w:val="clear" w:color="auto" w:fill="auto"/>
            <w:vAlign w:val="center"/>
          </w:tcPr>
          <w:p w14:paraId="55027D1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5B856432"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上访到集团公司及以上层面</w:t>
            </w:r>
          </w:p>
        </w:tc>
        <w:tc>
          <w:tcPr>
            <w:tcW w:w="305" w:type="pct"/>
            <w:tcBorders>
              <w:top w:val="nil"/>
              <w:left w:val="nil"/>
              <w:bottom w:val="single" w:sz="4" w:space="0" w:color="auto"/>
              <w:right w:val="single" w:sz="4" w:space="0" w:color="auto"/>
            </w:tcBorders>
            <w:shd w:val="clear" w:color="auto" w:fill="auto"/>
            <w:vAlign w:val="center"/>
          </w:tcPr>
          <w:p w14:paraId="2761BCA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6B8E975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58502A6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245FBA04"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6B63C64D"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6DBB5D0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47ED96E9"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00C344B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5E309CD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09FDB4F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上访到省公司及以下层面</w:t>
            </w:r>
          </w:p>
        </w:tc>
        <w:tc>
          <w:tcPr>
            <w:tcW w:w="305" w:type="pct"/>
            <w:tcBorders>
              <w:top w:val="nil"/>
              <w:left w:val="nil"/>
              <w:bottom w:val="single" w:sz="4" w:space="0" w:color="auto"/>
              <w:right w:val="single" w:sz="4" w:space="0" w:color="auto"/>
            </w:tcBorders>
            <w:shd w:val="clear" w:color="auto" w:fill="auto"/>
            <w:vAlign w:val="center"/>
          </w:tcPr>
          <w:p w14:paraId="6513D99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458E833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074CB24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64094AB3"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076FE0B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22</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6A0D1F0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涉及围绕企业经商、</w:t>
            </w:r>
            <w:proofErr w:type="gramStart"/>
            <w:r w:rsidRPr="00152885">
              <w:rPr>
                <w:rFonts w:ascii="仿宋_GB2312" w:eastAsia="仿宋_GB2312" w:hAnsi="等线" w:cs="宋体" w:hint="eastAsia"/>
                <w:color w:val="000000" w:themeColor="text1"/>
                <w:kern w:val="0"/>
                <w:sz w:val="22"/>
                <w:szCs w:val="22"/>
              </w:rPr>
              <w:t>靠企吃企</w:t>
            </w:r>
            <w:proofErr w:type="gramEnd"/>
            <w:r w:rsidRPr="00152885">
              <w:rPr>
                <w:rFonts w:ascii="仿宋_GB2312" w:eastAsia="仿宋_GB2312" w:hAnsi="等线" w:cs="宋体" w:hint="eastAsia"/>
                <w:color w:val="000000" w:themeColor="text1"/>
                <w:kern w:val="0"/>
                <w:sz w:val="22"/>
                <w:szCs w:val="22"/>
              </w:rPr>
              <w:t>、关联交易、违规经商办企业、内外勾结等违规违纪事项</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146C391F"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供应商或其人员涉及党规党纪或中国电信企业工作纪律、工作管理规定中定义的违规违纪事项，包括“围绕企业经商”、“靠企吃企”、违规“关联交易”、“违规经商办企业”、内外勾结损害中国电信利益、其他中国电信纪检监察机构认定的严重违规违纪事项，被中国电信纪检监察机构认定为事实并要求处理供应商</w:t>
            </w:r>
            <w:r w:rsidRPr="00152885">
              <w:rPr>
                <w:rFonts w:ascii="仿宋_GB2312" w:eastAsia="仿宋_GB2312" w:hAnsi="等线" w:cs="宋体" w:hint="eastAsia"/>
                <w:color w:val="000000" w:themeColor="text1"/>
                <w:kern w:val="0"/>
                <w:sz w:val="22"/>
                <w:szCs w:val="22"/>
              </w:rPr>
              <w:br/>
              <w:t>2.认定标准：中国电信纪检监察机构认定为事实并要求采购部门处理供应商。其中“涉及”是指供应商参与上述违规违纪事项，或者虽未主动参与但是成为违规违纪事项发生或构成的原因或直接因素</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16D80B1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公司纪检监察机构</w:t>
            </w:r>
          </w:p>
        </w:tc>
        <w:tc>
          <w:tcPr>
            <w:tcW w:w="270" w:type="pct"/>
            <w:tcBorders>
              <w:top w:val="nil"/>
              <w:left w:val="nil"/>
              <w:bottom w:val="single" w:sz="4" w:space="0" w:color="auto"/>
              <w:right w:val="single" w:sz="4" w:space="0" w:color="auto"/>
            </w:tcBorders>
            <w:shd w:val="clear" w:color="auto" w:fill="auto"/>
            <w:vAlign w:val="center"/>
          </w:tcPr>
          <w:p w14:paraId="792F41D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24FE651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4E79315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1A66DED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777F270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7F912BE2"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5383AB57"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7D50FB2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26C0CDA2"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4D9D8310"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2EB9D40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2A07FAD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0F2FE6D3"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3BB6EDC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73CC4C1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6D875712"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7F4D693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23</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57CA8DB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泄露中国电信商业秘密</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10AC8A5E"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1.行为描述：供应商在涉及中国电信实施的采购项目及相关事项方面，违反合保密协议或合同保密条款的约定，或违反他依法或依照商业惯例负有的保密义务，对外泄露中国电信商业秘密</w:t>
            </w:r>
            <w:r w:rsidRPr="00152885">
              <w:rPr>
                <w:rFonts w:ascii="仿宋_GB2312" w:eastAsia="仿宋_GB2312" w:hAnsi="等线" w:cs="宋体" w:hint="eastAsia"/>
                <w:color w:val="000000" w:themeColor="text1"/>
                <w:kern w:val="0"/>
                <w:sz w:val="22"/>
                <w:szCs w:val="22"/>
              </w:rPr>
              <w:br/>
              <w:t>2.认定标准：由中国电信涉密事项经办部门先行初步认定，再由公司保密管理部门组织最终认定。秘密事项涉及多个部门经办的，直接向供应商提供相关资料的部门牵头负责初步认定。中国电信按有关法律法规或合同协议约定、或者应供应商要求，向供应商提供的附带保密要求或标明密级的信息资料，视同供应商负有保密义务</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4644F18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涉密事项经办部门（初步认定）、公司保密管理部门（最终认定和信息提报）</w:t>
            </w:r>
          </w:p>
        </w:tc>
        <w:tc>
          <w:tcPr>
            <w:tcW w:w="270" w:type="pct"/>
            <w:tcBorders>
              <w:top w:val="nil"/>
              <w:left w:val="nil"/>
              <w:bottom w:val="single" w:sz="4" w:space="0" w:color="auto"/>
              <w:right w:val="single" w:sz="4" w:space="0" w:color="auto"/>
            </w:tcBorders>
            <w:shd w:val="clear" w:color="auto" w:fill="auto"/>
            <w:vAlign w:val="center"/>
          </w:tcPr>
          <w:p w14:paraId="5DF3409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58015AD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涉及</w:t>
            </w:r>
            <w:proofErr w:type="gramStart"/>
            <w:r w:rsidRPr="00152885">
              <w:rPr>
                <w:rFonts w:ascii="仿宋_GB2312" w:eastAsia="仿宋_GB2312" w:hAnsi="等线" w:cs="宋体" w:hint="eastAsia"/>
                <w:color w:val="000000" w:themeColor="text1"/>
                <w:kern w:val="0"/>
                <w:sz w:val="22"/>
                <w:szCs w:val="22"/>
              </w:rPr>
              <w:t>集团级采购</w:t>
            </w:r>
            <w:proofErr w:type="gramEnd"/>
          </w:p>
        </w:tc>
        <w:tc>
          <w:tcPr>
            <w:tcW w:w="305" w:type="pct"/>
            <w:tcBorders>
              <w:top w:val="nil"/>
              <w:left w:val="nil"/>
              <w:bottom w:val="single" w:sz="4" w:space="0" w:color="auto"/>
              <w:right w:val="single" w:sz="4" w:space="0" w:color="auto"/>
            </w:tcBorders>
            <w:shd w:val="clear" w:color="auto" w:fill="auto"/>
            <w:vAlign w:val="center"/>
          </w:tcPr>
          <w:p w14:paraId="470795B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0908827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26823DB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2EBD4200"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7C243E7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157CDE28"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72635B4D"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68B290B5"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256653C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61A90C4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不涉及</w:t>
            </w:r>
            <w:proofErr w:type="gramStart"/>
            <w:r w:rsidRPr="00152885">
              <w:rPr>
                <w:rFonts w:ascii="仿宋_GB2312" w:eastAsia="仿宋_GB2312" w:hAnsi="等线" w:cs="宋体" w:hint="eastAsia"/>
                <w:color w:val="000000" w:themeColor="text1"/>
                <w:kern w:val="0"/>
                <w:sz w:val="22"/>
                <w:szCs w:val="22"/>
              </w:rPr>
              <w:t>集团级采购</w:t>
            </w:r>
            <w:proofErr w:type="gramEnd"/>
          </w:p>
        </w:tc>
        <w:tc>
          <w:tcPr>
            <w:tcW w:w="305" w:type="pct"/>
            <w:tcBorders>
              <w:top w:val="nil"/>
              <w:left w:val="nil"/>
              <w:bottom w:val="single" w:sz="4" w:space="0" w:color="auto"/>
              <w:right w:val="single" w:sz="4" w:space="0" w:color="auto"/>
            </w:tcBorders>
            <w:shd w:val="clear" w:color="auto" w:fill="auto"/>
            <w:vAlign w:val="center"/>
          </w:tcPr>
          <w:p w14:paraId="2D49CE5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037E0726"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14E4F5F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5DD8DF8D" w14:textId="77777777">
        <w:trPr>
          <w:cantSplit/>
          <w:trHeight w:val="680"/>
        </w:trPr>
        <w:tc>
          <w:tcPr>
            <w:tcW w:w="157" w:type="pct"/>
            <w:vMerge w:val="restart"/>
            <w:tcBorders>
              <w:top w:val="nil"/>
              <w:left w:val="single" w:sz="4" w:space="0" w:color="auto"/>
              <w:bottom w:val="single" w:sz="4" w:space="0" w:color="auto"/>
              <w:right w:val="single" w:sz="4" w:space="0" w:color="auto"/>
            </w:tcBorders>
            <w:shd w:val="clear" w:color="auto" w:fill="auto"/>
            <w:vAlign w:val="center"/>
          </w:tcPr>
          <w:p w14:paraId="2D99CD1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lastRenderedPageBreak/>
              <w:t>24</w:t>
            </w:r>
          </w:p>
        </w:tc>
        <w:tc>
          <w:tcPr>
            <w:tcW w:w="613" w:type="pct"/>
            <w:vMerge w:val="restart"/>
            <w:tcBorders>
              <w:top w:val="nil"/>
              <w:left w:val="single" w:sz="4" w:space="0" w:color="auto"/>
              <w:bottom w:val="single" w:sz="4" w:space="0" w:color="auto"/>
              <w:right w:val="single" w:sz="4" w:space="0" w:color="auto"/>
            </w:tcBorders>
            <w:shd w:val="clear" w:color="auto" w:fill="auto"/>
            <w:vAlign w:val="center"/>
          </w:tcPr>
          <w:p w14:paraId="005DFC6C"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未提供符合国家规定的扣税凭证</w:t>
            </w:r>
          </w:p>
        </w:tc>
        <w:tc>
          <w:tcPr>
            <w:tcW w:w="2111" w:type="pct"/>
            <w:vMerge w:val="restart"/>
            <w:tcBorders>
              <w:top w:val="nil"/>
              <w:left w:val="single" w:sz="4" w:space="0" w:color="auto"/>
              <w:bottom w:val="single" w:sz="4" w:space="0" w:color="auto"/>
              <w:right w:val="single" w:sz="4" w:space="0" w:color="auto"/>
            </w:tcBorders>
            <w:shd w:val="clear" w:color="auto" w:fill="auto"/>
            <w:vAlign w:val="center"/>
          </w:tcPr>
          <w:p w14:paraId="30A96186"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w:t>
            </w:r>
            <w:r w:rsidRPr="00152885">
              <w:rPr>
                <w:rFonts w:ascii="仿宋_GB2312" w:eastAsia="仿宋_GB2312" w:hAnsi="等线" w:cs="宋体" w:hint="eastAsia"/>
                <w:color w:val="000000" w:themeColor="text1"/>
                <w:kern w:val="0"/>
                <w:sz w:val="22"/>
                <w:szCs w:val="22"/>
              </w:rPr>
              <w:br/>
              <w:t>（1）在中国电信合同履行过程中提供虚开的发票，被税务机关或国家有关部门认定为虚开增值税专用发票</w:t>
            </w:r>
            <w:r w:rsidRPr="00152885">
              <w:rPr>
                <w:rFonts w:ascii="仿宋_GB2312" w:eastAsia="仿宋_GB2312" w:hAnsi="等线" w:cs="宋体" w:hint="eastAsia"/>
                <w:color w:val="000000" w:themeColor="text1"/>
                <w:kern w:val="0"/>
                <w:sz w:val="22"/>
                <w:szCs w:val="22"/>
              </w:rPr>
              <w:br/>
              <w:t>（2）在中国电信合同履行过程中发生与未提供符合国家规定的扣税凭证相关的其他不合</w:t>
            </w:r>
            <w:proofErr w:type="gramStart"/>
            <w:r w:rsidRPr="00152885">
              <w:rPr>
                <w:rFonts w:ascii="仿宋_GB2312" w:eastAsia="仿宋_GB2312" w:hAnsi="等线" w:cs="宋体" w:hint="eastAsia"/>
                <w:color w:val="000000" w:themeColor="text1"/>
                <w:kern w:val="0"/>
                <w:sz w:val="22"/>
                <w:szCs w:val="22"/>
              </w:rPr>
              <w:t>规</w:t>
            </w:r>
            <w:proofErr w:type="gramEnd"/>
            <w:r w:rsidRPr="00152885">
              <w:rPr>
                <w:rFonts w:ascii="仿宋_GB2312" w:eastAsia="仿宋_GB2312" w:hAnsi="等线" w:cs="宋体" w:hint="eastAsia"/>
                <w:color w:val="000000" w:themeColor="text1"/>
                <w:kern w:val="0"/>
                <w:sz w:val="22"/>
                <w:szCs w:val="22"/>
              </w:rPr>
              <w:t>行为，并且拒绝更换合</w:t>
            </w:r>
            <w:proofErr w:type="gramStart"/>
            <w:r w:rsidRPr="00152885">
              <w:rPr>
                <w:rFonts w:ascii="仿宋_GB2312" w:eastAsia="仿宋_GB2312" w:hAnsi="等线" w:cs="宋体" w:hint="eastAsia"/>
                <w:color w:val="000000" w:themeColor="text1"/>
                <w:kern w:val="0"/>
                <w:sz w:val="22"/>
                <w:szCs w:val="22"/>
              </w:rPr>
              <w:t>规</w:t>
            </w:r>
            <w:proofErr w:type="gramEnd"/>
            <w:r w:rsidRPr="00152885">
              <w:rPr>
                <w:rFonts w:ascii="仿宋_GB2312" w:eastAsia="仿宋_GB2312" w:hAnsi="等线" w:cs="宋体" w:hint="eastAsia"/>
                <w:color w:val="000000" w:themeColor="text1"/>
                <w:kern w:val="0"/>
                <w:sz w:val="22"/>
                <w:szCs w:val="22"/>
              </w:rPr>
              <w:t>凭证或赔偿相应损失。其他不合</w:t>
            </w:r>
            <w:proofErr w:type="gramStart"/>
            <w:r w:rsidRPr="00152885">
              <w:rPr>
                <w:rFonts w:ascii="仿宋_GB2312" w:eastAsia="仿宋_GB2312" w:hAnsi="等线" w:cs="宋体" w:hint="eastAsia"/>
                <w:color w:val="000000" w:themeColor="text1"/>
                <w:kern w:val="0"/>
                <w:sz w:val="22"/>
                <w:szCs w:val="22"/>
              </w:rPr>
              <w:t>规</w:t>
            </w:r>
            <w:proofErr w:type="gramEnd"/>
            <w:r w:rsidRPr="00152885">
              <w:rPr>
                <w:rFonts w:ascii="仿宋_GB2312" w:eastAsia="仿宋_GB2312" w:hAnsi="等线" w:cs="宋体" w:hint="eastAsia"/>
                <w:color w:val="000000" w:themeColor="text1"/>
                <w:kern w:val="0"/>
                <w:sz w:val="22"/>
                <w:szCs w:val="22"/>
              </w:rPr>
              <w:t>行为包括但不限于：提供增值税发票后，供应</w:t>
            </w:r>
            <w:proofErr w:type="gramStart"/>
            <w:r w:rsidRPr="00152885">
              <w:rPr>
                <w:rFonts w:ascii="仿宋_GB2312" w:eastAsia="仿宋_GB2312" w:hAnsi="等线" w:cs="宋体" w:hint="eastAsia"/>
                <w:color w:val="000000" w:themeColor="text1"/>
                <w:kern w:val="0"/>
                <w:sz w:val="22"/>
                <w:szCs w:val="22"/>
              </w:rPr>
              <w:t>商走逃失联</w:t>
            </w:r>
            <w:proofErr w:type="gramEnd"/>
            <w:r w:rsidRPr="00152885">
              <w:rPr>
                <w:rFonts w:ascii="仿宋_GB2312" w:eastAsia="仿宋_GB2312" w:hAnsi="等线" w:cs="宋体" w:hint="eastAsia"/>
                <w:color w:val="000000" w:themeColor="text1"/>
                <w:kern w:val="0"/>
                <w:sz w:val="22"/>
                <w:szCs w:val="22"/>
              </w:rPr>
              <w:t>的；提供虚假的发票，收据的；提供不符合国家规定的扣税凭证，造成中国电信损失的</w:t>
            </w:r>
            <w:r w:rsidRPr="00152885">
              <w:rPr>
                <w:rFonts w:ascii="仿宋_GB2312" w:eastAsia="仿宋_GB2312" w:hAnsi="等线" w:cs="宋体" w:hint="eastAsia"/>
                <w:color w:val="000000" w:themeColor="text1"/>
                <w:kern w:val="0"/>
                <w:sz w:val="22"/>
                <w:szCs w:val="22"/>
              </w:rPr>
              <w:br/>
              <w:t>2.认定标准：中国电信相关管理部门组织认定。</w:t>
            </w:r>
            <w:proofErr w:type="gramStart"/>
            <w:r w:rsidRPr="00152885">
              <w:rPr>
                <w:rFonts w:ascii="仿宋_GB2312" w:eastAsia="仿宋_GB2312" w:hAnsi="等线" w:cs="宋体" w:hint="eastAsia"/>
                <w:color w:val="000000" w:themeColor="text1"/>
                <w:kern w:val="0"/>
                <w:sz w:val="22"/>
                <w:szCs w:val="22"/>
              </w:rPr>
              <w:t>其中行为</w:t>
            </w:r>
            <w:proofErr w:type="gramEnd"/>
            <w:r w:rsidRPr="00152885">
              <w:rPr>
                <w:rFonts w:ascii="仿宋_GB2312" w:eastAsia="仿宋_GB2312" w:hAnsi="等线" w:cs="宋体" w:hint="eastAsia"/>
                <w:color w:val="000000" w:themeColor="text1"/>
                <w:kern w:val="0"/>
                <w:sz w:val="22"/>
                <w:szCs w:val="22"/>
              </w:rPr>
              <w:t>描述（1）需要有税务机关或国家有关部门的认定结论</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tcPr>
          <w:p w14:paraId="6D0F248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公司相关管理部门</w:t>
            </w:r>
          </w:p>
        </w:tc>
        <w:tc>
          <w:tcPr>
            <w:tcW w:w="270" w:type="pct"/>
            <w:tcBorders>
              <w:top w:val="nil"/>
              <w:left w:val="nil"/>
              <w:bottom w:val="single" w:sz="4" w:space="0" w:color="auto"/>
              <w:right w:val="single" w:sz="4" w:space="0" w:color="auto"/>
            </w:tcBorders>
            <w:shd w:val="clear" w:color="auto" w:fill="auto"/>
            <w:vAlign w:val="center"/>
          </w:tcPr>
          <w:p w14:paraId="78FA196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2DAD58B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虚开增值税专用发票-为</w:t>
            </w:r>
            <w:proofErr w:type="gramStart"/>
            <w:r w:rsidRPr="00152885">
              <w:rPr>
                <w:rFonts w:ascii="仿宋_GB2312" w:eastAsia="仿宋_GB2312" w:hAnsi="等线" w:cs="宋体" w:hint="eastAsia"/>
                <w:color w:val="000000" w:themeColor="text1"/>
                <w:kern w:val="0"/>
                <w:sz w:val="22"/>
                <w:szCs w:val="22"/>
              </w:rPr>
              <w:t>集团级采购</w:t>
            </w:r>
            <w:proofErr w:type="gramEnd"/>
            <w:r w:rsidRPr="00152885">
              <w:rPr>
                <w:rFonts w:ascii="仿宋_GB2312" w:eastAsia="仿宋_GB2312" w:hAnsi="等线" w:cs="宋体" w:hint="eastAsia"/>
                <w:color w:val="000000" w:themeColor="text1"/>
                <w:kern w:val="0"/>
                <w:sz w:val="22"/>
                <w:szCs w:val="22"/>
              </w:rPr>
              <w:t>业务开票</w:t>
            </w:r>
          </w:p>
        </w:tc>
        <w:tc>
          <w:tcPr>
            <w:tcW w:w="305" w:type="pct"/>
            <w:tcBorders>
              <w:top w:val="nil"/>
              <w:left w:val="nil"/>
              <w:bottom w:val="single" w:sz="4" w:space="0" w:color="auto"/>
              <w:right w:val="single" w:sz="4" w:space="0" w:color="auto"/>
            </w:tcBorders>
            <w:shd w:val="clear" w:color="auto" w:fill="auto"/>
            <w:vAlign w:val="center"/>
          </w:tcPr>
          <w:p w14:paraId="6E31254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6E708CA7"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6ED0DDC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36379DDC"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64051058"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3150DDEE"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065EC4C3"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7CAF2362"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65ED6FC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60E6AF1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虚开增值税专用发票-为非</w:t>
            </w:r>
            <w:proofErr w:type="gramStart"/>
            <w:r w:rsidRPr="00152885">
              <w:rPr>
                <w:rFonts w:ascii="仿宋_GB2312" w:eastAsia="仿宋_GB2312" w:hAnsi="等线" w:cs="宋体" w:hint="eastAsia"/>
                <w:color w:val="000000" w:themeColor="text1"/>
                <w:kern w:val="0"/>
                <w:sz w:val="22"/>
                <w:szCs w:val="22"/>
              </w:rPr>
              <w:t>集团级采购</w:t>
            </w:r>
            <w:proofErr w:type="gramEnd"/>
            <w:r w:rsidRPr="00152885">
              <w:rPr>
                <w:rFonts w:ascii="仿宋_GB2312" w:eastAsia="仿宋_GB2312" w:hAnsi="等线" w:cs="宋体" w:hint="eastAsia"/>
                <w:color w:val="000000" w:themeColor="text1"/>
                <w:kern w:val="0"/>
                <w:sz w:val="22"/>
                <w:szCs w:val="22"/>
              </w:rPr>
              <w:t>业务开票</w:t>
            </w:r>
          </w:p>
        </w:tc>
        <w:tc>
          <w:tcPr>
            <w:tcW w:w="305" w:type="pct"/>
            <w:tcBorders>
              <w:top w:val="nil"/>
              <w:left w:val="nil"/>
              <w:bottom w:val="single" w:sz="4" w:space="0" w:color="auto"/>
              <w:right w:val="single" w:sz="4" w:space="0" w:color="auto"/>
            </w:tcBorders>
            <w:shd w:val="clear" w:color="auto" w:fill="auto"/>
            <w:vAlign w:val="center"/>
          </w:tcPr>
          <w:p w14:paraId="0CD6DD5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严重不良行为</w:t>
            </w:r>
          </w:p>
        </w:tc>
        <w:tc>
          <w:tcPr>
            <w:tcW w:w="270" w:type="pct"/>
            <w:tcBorders>
              <w:top w:val="nil"/>
              <w:left w:val="nil"/>
              <w:bottom w:val="single" w:sz="4" w:space="0" w:color="auto"/>
              <w:right w:val="single" w:sz="4" w:space="0" w:color="auto"/>
            </w:tcBorders>
            <w:shd w:val="clear" w:color="auto" w:fill="auto"/>
            <w:vAlign w:val="center"/>
          </w:tcPr>
          <w:p w14:paraId="29F72FD9"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0AF3635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3747D99D"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0EAFC7C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0890FD3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3D4FA0A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32D2961C"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53D5848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r w:rsidRPr="00152885">
              <w:rPr>
                <w:rFonts w:ascii="仿宋_GB2312" w:eastAsia="仿宋_GB2312" w:hAnsi="等线" w:cs="宋体" w:hint="eastAsia"/>
                <w:color w:val="000000" w:themeColor="text1"/>
                <w:kern w:val="0"/>
                <w:sz w:val="22"/>
                <w:szCs w:val="22"/>
              </w:rPr>
              <w:br/>
              <w:t>省公司</w:t>
            </w:r>
          </w:p>
        </w:tc>
        <w:tc>
          <w:tcPr>
            <w:tcW w:w="473" w:type="pct"/>
            <w:tcBorders>
              <w:top w:val="nil"/>
              <w:left w:val="nil"/>
              <w:bottom w:val="single" w:sz="4" w:space="0" w:color="auto"/>
              <w:right w:val="single" w:sz="4" w:space="0" w:color="auto"/>
            </w:tcBorders>
            <w:shd w:val="clear" w:color="auto" w:fill="auto"/>
            <w:vAlign w:val="center"/>
          </w:tcPr>
          <w:p w14:paraId="414A9034"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其他不合</w:t>
            </w:r>
            <w:proofErr w:type="gramStart"/>
            <w:r w:rsidRPr="00152885">
              <w:rPr>
                <w:rFonts w:ascii="仿宋_GB2312" w:eastAsia="仿宋_GB2312" w:hAnsi="等线" w:cs="宋体" w:hint="eastAsia"/>
                <w:color w:val="000000" w:themeColor="text1"/>
                <w:kern w:val="0"/>
                <w:sz w:val="22"/>
                <w:szCs w:val="22"/>
              </w:rPr>
              <w:t>规</w:t>
            </w:r>
            <w:proofErr w:type="gramEnd"/>
            <w:r w:rsidRPr="00152885">
              <w:rPr>
                <w:rFonts w:ascii="仿宋_GB2312" w:eastAsia="仿宋_GB2312" w:hAnsi="等线" w:cs="宋体" w:hint="eastAsia"/>
                <w:color w:val="000000" w:themeColor="text1"/>
                <w:kern w:val="0"/>
                <w:sz w:val="22"/>
                <w:szCs w:val="22"/>
              </w:rPr>
              <w:t>且拒绝更换合</w:t>
            </w:r>
            <w:proofErr w:type="gramStart"/>
            <w:r w:rsidRPr="00152885">
              <w:rPr>
                <w:rFonts w:ascii="仿宋_GB2312" w:eastAsia="仿宋_GB2312" w:hAnsi="等线" w:cs="宋体" w:hint="eastAsia"/>
                <w:color w:val="000000" w:themeColor="text1"/>
                <w:kern w:val="0"/>
                <w:sz w:val="22"/>
                <w:szCs w:val="22"/>
              </w:rPr>
              <w:t>规</w:t>
            </w:r>
            <w:proofErr w:type="gramEnd"/>
            <w:r w:rsidRPr="00152885">
              <w:rPr>
                <w:rFonts w:ascii="仿宋_GB2312" w:eastAsia="仿宋_GB2312" w:hAnsi="等线" w:cs="宋体" w:hint="eastAsia"/>
                <w:color w:val="000000" w:themeColor="text1"/>
                <w:kern w:val="0"/>
                <w:sz w:val="22"/>
                <w:szCs w:val="22"/>
              </w:rPr>
              <w:t>凭证或赔偿相应损失-涉及</w:t>
            </w:r>
            <w:proofErr w:type="gramStart"/>
            <w:r w:rsidRPr="00152885">
              <w:rPr>
                <w:rFonts w:ascii="仿宋_GB2312" w:eastAsia="仿宋_GB2312" w:hAnsi="等线" w:cs="宋体" w:hint="eastAsia"/>
                <w:color w:val="000000" w:themeColor="text1"/>
                <w:kern w:val="0"/>
                <w:sz w:val="22"/>
                <w:szCs w:val="22"/>
              </w:rPr>
              <w:t>集团级采购</w:t>
            </w:r>
            <w:proofErr w:type="gramEnd"/>
            <w:r w:rsidRPr="00152885">
              <w:rPr>
                <w:rFonts w:ascii="仿宋_GB2312" w:eastAsia="仿宋_GB2312" w:hAnsi="等线" w:cs="宋体" w:hint="eastAsia"/>
                <w:color w:val="000000" w:themeColor="text1"/>
                <w:kern w:val="0"/>
                <w:sz w:val="22"/>
                <w:szCs w:val="22"/>
              </w:rPr>
              <w:t>业务</w:t>
            </w:r>
          </w:p>
        </w:tc>
        <w:tc>
          <w:tcPr>
            <w:tcW w:w="305" w:type="pct"/>
            <w:tcBorders>
              <w:top w:val="nil"/>
              <w:left w:val="nil"/>
              <w:bottom w:val="single" w:sz="4" w:space="0" w:color="auto"/>
              <w:right w:val="single" w:sz="4" w:space="0" w:color="auto"/>
            </w:tcBorders>
            <w:shd w:val="clear" w:color="auto" w:fill="auto"/>
            <w:vAlign w:val="center"/>
          </w:tcPr>
          <w:p w14:paraId="648AEE3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40E166D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2233C636"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210CE259" w14:textId="77777777">
        <w:trPr>
          <w:cantSplit/>
          <w:trHeight w:val="680"/>
        </w:trPr>
        <w:tc>
          <w:tcPr>
            <w:tcW w:w="157" w:type="pct"/>
            <w:vMerge/>
            <w:tcBorders>
              <w:top w:val="nil"/>
              <w:left w:val="single" w:sz="4" w:space="0" w:color="auto"/>
              <w:bottom w:val="single" w:sz="4" w:space="0" w:color="auto"/>
              <w:right w:val="single" w:sz="4" w:space="0" w:color="auto"/>
            </w:tcBorders>
            <w:vAlign w:val="center"/>
          </w:tcPr>
          <w:p w14:paraId="5A742743"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613" w:type="pct"/>
            <w:vMerge/>
            <w:tcBorders>
              <w:top w:val="nil"/>
              <w:left w:val="single" w:sz="4" w:space="0" w:color="auto"/>
              <w:bottom w:val="single" w:sz="4" w:space="0" w:color="auto"/>
              <w:right w:val="single" w:sz="4" w:space="0" w:color="auto"/>
            </w:tcBorders>
            <w:vAlign w:val="center"/>
          </w:tcPr>
          <w:p w14:paraId="35131D4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111" w:type="pct"/>
            <w:vMerge/>
            <w:tcBorders>
              <w:top w:val="nil"/>
              <w:left w:val="single" w:sz="4" w:space="0" w:color="auto"/>
              <w:bottom w:val="single" w:sz="4" w:space="0" w:color="auto"/>
              <w:right w:val="single" w:sz="4" w:space="0" w:color="auto"/>
            </w:tcBorders>
            <w:vAlign w:val="center"/>
          </w:tcPr>
          <w:p w14:paraId="39569112"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vMerge/>
            <w:tcBorders>
              <w:top w:val="nil"/>
              <w:left w:val="single" w:sz="4" w:space="0" w:color="auto"/>
              <w:bottom w:val="single" w:sz="4" w:space="0" w:color="auto"/>
              <w:right w:val="single" w:sz="4" w:space="0" w:color="auto"/>
            </w:tcBorders>
            <w:vAlign w:val="center"/>
          </w:tcPr>
          <w:p w14:paraId="4908316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single" w:sz="4" w:space="0" w:color="auto"/>
              <w:right w:val="single" w:sz="4" w:space="0" w:color="auto"/>
            </w:tcBorders>
            <w:shd w:val="clear" w:color="auto" w:fill="auto"/>
            <w:vAlign w:val="center"/>
          </w:tcPr>
          <w:p w14:paraId="5A5D5D9E"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省公司</w:t>
            </w:r>
          </w:p>
        </w:tc>
        <w:tc>
          <w:tcPr>
            <w:tcW w:w="473" w:type="pct"/>
            <w:tcBorders>
              <w:top w:val="nil"/>
              <w:left w:val="nil"/>
              <w:bottom w:val="single" w:sz="4" w:space="0" w:color="auto"/>
              <w:right w:val="single" w:sz="4" w:space="0" w:color="auto"/>
            </w:tcBorders>
            <w:shd w:val="clear" w:color="auto" w:fill="auto"/>
            <w:vAlign w:val="center"/>
          </w:tcPr>
          <w:p w14:paraId="4ADD5EA0"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其他不合</w:t>
            </w:r>
            <w:proofErr w:type="gramStart"/>
            <w:r w:rsidRPr="00152885">
              <w:rPr>
                <w:rFonts w:ascii="仿宋_GB2312" w:eastAsia="仿宋_GB2312" w:hAnsi="等线" w:cs="宋体" w:hint="eastAsia"/>
                <w:color w:val="000000" w:themeColor="text1"/>
                <w:kern w:val="0"/>
                <w:sz w:val="22"/>
                <w:szCs w:val="22"/>
              </w:rPr>
              <w:t>规</w:t>
            </w:r>
            <w:proofErr w:type="gramEnd"/>
            <w:r w:rsidRPr="00152885">
              <w:rPr>
                <w:rFonts w:ascii="仿宋_GB2312" w:eastAsia="仿宋_GB2312" w:hAnsi="等线" w:cs="宋体" w:hint="eastAsia"/>
                <w:color w:val="000000" w:themeColor="text1"/>
                <w:kern w:val="0"/>
                <w:sz w:val="22"/>
                <w:szCs w:val="22"/>
              </w:rPr>
              <w:t>且拒绝更换合</w:t>
            </w:r>
            <w:proofErr w:type="gramStart"/>
            <w:r w:rsidRPr="00152885">
              <w:rPr>
                <w:rFonts w:ascii="仿宋_GB2312" w:eastAsia="仿宋_GB2312" w:hAnsi="等线" w:cs="宋体" w:hint="eastAsia"/>
                <w:color w:val="000000" w:themeColor="text1"/>
                <w:kern w:val="0"/>
                <w:sz w:val="22"/>
                <w:szCs w:val="22"/>
              </w:rPr>
              <w:t>规</w:t>
            </w:r>
            <w:proofErr w:type="gramEnd"/>
            <w:r w:rsidRPr="00152885">
              <w:rPr>
                <w:rFonts w:ascii="仿宋_GB2312" w:eastAsia="仿宋_GB2312" w:hAnsi="等线" w:cs="宋体" w:hint="eastAsia"/>
                <w:color w:val="000000" w:themeColor="text1"/>
                <w:kern w:val="0"/>
                <w:sz w:val="22"/>
                <w:szCs w:val="22"/>
              </w:rPr>
              <w:t>凭证或赔偿相应损失-不涉及</w:t>
            </w:r>
            <w:proofErr w:type="gramStart"/>
            <w:r w:rsidRPr="00152885">
              <w:rPr>
                <w:rFonts w:ascii="仿宋_GB2312" w:eastAsia="仿宋_GB2312" w:hAnsi="等线" w:cs="宋体" w:hint="eastAsia"/>
                <w:color w:val="000000" w:themeColor="text1"/>
                <w:kern w:val="0"/>
                <w:sz w:val="22"/>
                <w:szCs w:val="22"/>
              </w:rPr>
              <w:t>集团级采购</w:t>
            </w:r>
            <w:proofErr w:type="gramEnd"/>
            <w:r w:rsidRPr="00152885">
              <w:rPr>
                <w:rFonts w:ascii="仿宋_GB2312" w:eastAsia="仿宋_GB2312" w:hAnsi="等线" w:cs="宋体" w:hint="eastAsia"/>
                <w:color w:val="000000" w:themeColor="text1"/>
                <w:kern w:val="0"/>
                <w:sz w:val="22"/>
                <w:szCs w:val="22"/>
              </w:rPr>
              <w:t>业务</w:t>
            </w:r>
          </w:p>
        </w:tc>
        <w:tc>
          <w:tcPr>
            <w:tcW w:w="305" w:type="pct"/>
            <w:tcBorders>
              <w:top w:val="nil"/>
              <w:left w:val="nil"/>
              <w:bottom w:val="single" w:sz="4" w:space="0" w:color="auto"/>
              <w:right w:val="single" w:sz="4" w:space="0" w:color="auto"/>
            </w:tcBorders>
            <w:shd w:val="clear" w:color="auto" w:fill="auto"/>
            <w:vAlign w:val="center"/>
          </w:tcPr>
          <w:p w14:paraId="2983ED0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452800C7"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269" w:type="pct"/>
            <w:tcBorders>
              <w:top w:val="nil"/>
              <w:left w:val="nil"/>
              <w:bottom w:val="single" w:sz="4" w:space="0" w:color="auto"/>
              <w:right w:val="single" w:sz="4" w:space="0" w:color="auto"/>
            </w:tcBorders>
            <w:shd w:val="clear" w:color="auto" w:fill="auto"/>
            <w:vAlign w:val="center"/>
          </w:tcPr>
          <w:p w14:paraId="2AB29BB9"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r>
      <w:tr w:rsidR="00152885" w:rsidRPr="00152885" w14:paraId="55D10CB0" w14:textId="77777777">
        <w:trPr>
          <w:cantSplit/>
          <w:trHeight w:val="680"/>
        </w:trPr>
        <w:tc>
          <w:tcPr>
            <w:tcW w:w="157" w:type="pct"/>
            <w:tcBorders>
              <w:top w:val="nil"/>
              <w:left w:val="single" w:sz="4" w:space="0" w:color="auto"/>
              <w:bottom w:val="single" w:sz="4" w:space="0" w:color="auto"/>
              <w:right w:val="single" w:sz="4" w:space="0" w:color="auto"/>
            </w:tcBorders>
            <w:shd w:val="clear" w:color="auto" w:fill="auto"/>
            <w:vAlign w:val="center"/>
          </w:tcPr>
          <w:p w14:paraId="06543785"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lastRenderedPageBreak/>
              <w:t>25</w:t>
            </w:r>
          </w:p>
        </w:tc>
        <w:tc>
          <w:tcPr>
            <w:tcW w:w="613" w:type="pct"/>
            <w:tcBorders>
              <w:top w:val="nil"/>
              <w:left w:val="nil"/>
              <w:bottom w:val="single" w:sz="4" w:space="0" w:color="auto"/>
              <w:right w:val="single" w:sz="4" w:space="0" w:color="auto"/>
            </w:tcBorders>
            <w:shd w:val="clear" w:color="auto" w:fill="auto"/>
            <w:vAlign w:val="center"/>
          </w:tcPr>
          <w:p w14:paraId="67E28BDB"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在第三方发生不良行为</w:t>
            </w:r>
          </w:p>
        </w:tc>
        <w:tc>
          <w:tcPr>
            <w:tcW w:w="2111" w:type="pct"/>
            <w:tcBorders>
              <w:top w:val="nil"/>
              <w:left w:val="nil"/>
              <w:bottom w:val="single" w:sz="4" w:space="0" w:color="auto"/>
              <w:right w:val="single" w:sz="4" w:space="0" w:color="auto"/>
            </w:tcBorders>
            <w:shd w:val="clear" w:color="auto" w:fill="auto"/>
            <w:vAlign w:val="center"/>
          </w:tcPr>
          <w:p w14:paraId="791C46A4"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1.行为描述：第三方按照有关法律法规或管理监督机构要求或按照与中国电信合同/协议或相互</w:t>
            </w:r>
            <w:proofErr w:type="gramStart"/>
            <w:r w:rsidRPr="00152885">
              <w:rPr>
                <w:rFonts w:ascii="仿宋_GB2312" w:eastAsia="仿宋_GB2312" w:hAnsi="等线" w:cs="宋体" w:hint="eastAsia"/>
                <w:color w:val="000000" w:themeColor="text1"/>
                <w:kern w:val="0"/>
                <w:sz w:val="22"/>
                <w:szCs w:val="22"/>
              </w:rPr>
              <w:t>间一致</w:t>
            </w:r>
            <w:proofErr w:type="gramEnd"/>
            <w:r w:rsidRPr="00152885">
              <w:rPr>
                <w:rFonts w:ascii="仿宋_GB2312" w:eastAsia="仿宋_GB2312" w:hAnsi="等线" w:cs="宋体" w:hint="eastAsia"/>
                <w:color w:val="000000" w:themeColor="text1"/>
                <w:kern w:val="0"/>
                <w:sz w:val="22"/>
                <w:szCs w:val="22"/>
              </w:rPr>
              <w:t>意见，或应中国电信集团有限公司要求，向中国电信集团有限公司采购归口管理部门共享输出供应商不良行为信息或类似行为信息，该信息反映供应商在该第三方发生或被认定有供应商不良行为或类似行为</w:t>
            </w:r>
            <w:r w:rsidRPr="00152885">
              <w:rPr>
                <w:rFonts w:ascii="仿宋_GB2312" w:eastAsia="仿宋_GB2312" w:hAnsi="等线" w:cs="宋体" w:hint="eastAsia"/>
                <w:color w:val="000000" w:themeColor="text1"/>
                <w:kern w:val="0"/>
                <w:sz w:val="22"/>
                <w:szCs w:val="22"/>
              </w:rPr>
              <w:br/>
              <w:t>2.认定标准：由中国电信集团有限公司采购归口管理部门组织认定。第三方应该是中国电信集团有限公司认为其供应</w:t>
            </w:r>
            <w:proofErr w:type="gramStart"/>
            <w:r w:rsidRPr="00152885">
              <w:rPr>
                <w:rFonts w:ascii="仿宋_GB2312" w:eastAsia="仿宋_GB2312" w:hAnsi="等线" w:cs="宋体" w:hint="eastAsia"/>
                <w:color w:val="000000" w:themeColor="text1"/>
                <w:kern w:val="0"/>
                <w:sz w:val="22"/>
                <w:szCs w:val="22"/>
              </w:rPr>
              <w:t>商管理</w:t>
            </w:r>
            <w:proofErr w:type="gramEnd"/>
            <w:r w:rsidRPr="00152885">
              <w:rPr>
                <w:rFonts w:ascii="仿宋_GB2312" w:eastAsia="仿宋_GB2312" w:hAnsi="等线" w:cs="宋体" w:hint="eastAsia"/>
                <w:color w:val="000000" w:themeColor="text1"/>
                <w:kern w:val="0"/>
                <w:sz w:val="22"/>
                <w:szCs w:val="22"/>
              </w:rPr>
              <w:t>信息总体上可信或应该接受的；第三方信息反映的不良行为或类似行为不需要严格符合中国电信的供应商不良行为定义，只需要行为名称或描述体现与</w:t>
            </w:r>
            <w:proofErr w:type="gramStart"/>
            <w:r w:rsidRPr="00152885">
              <w:rPr>
                <w:rFonts w:ascii="仿宋_GB2312" w:eastAsia="仿宋_GB2312" w:hAnsi="等线" w:cs="宋体" w:hint="eastAsia"/>
                <w:color w:val="000000" w:themeColor="text1"/>
                <w:kern w:val="0"/>
                <w:sz w:val="22"/>
                <w:szCs w:val="22"/>
              </w:rPr>
              <w:t>不良相同</w:t>
            </w:r>
            <w:proofErr w:type="gramEnd"/>
            <w:r w:rsidRPr="00152885">
              <w:rPr>
                <w:rFonts w:ascii="仿宋_GB2312" w:eastAsia="仿宋_GB2312" w:hAnsi="等线" w:cs="宋体" w:hint="eastAsia"/>
                <w:color w:val="000000" w:themeColor="text1"/>
                <w:kern w:val="0"/>
                <w:sz w:val="22"/>
                <w:szCs w:val="22"/>
              </w:rPr>
              <w:t>或相近的意思</w:t>
            </w:r>
          </w:p>
        </w:tc>
        <w:tc>
          <w:tcPr>
            <w:tcW w:w="528" w:type="pct"/>
            <w:tcBorders>
              <w:top w:val="nil"/>
              <w:left w:val="nil"/>
              <w:bottom w:val="single" w:sz="4" w:space="0" w:color="auto"/>
              <w:right w:val="single" w:sz="4" w:space="0" w:color="auto"/>
            </w:tcBorders>
            <w:shd w:val="clear" w:color="auto" w:fill="auto"/>
            <w:vAlign w:val="center"/>
          </w:tcPr>
          <w:p w14:paraId="4CCF0BF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集团公司采购归口管理部门</w:t>
            </w:r>
          </w:p>
        </w:tc>
        <w:tc>
          <w:tcPr>
            <w:tcW w:w="270" w:type="pct"/>
            <w:tcBorders>
              <w:top w:val="nil"/>
              <w:left w:val="nil"/>
              <w:bottom w:val="single" w:sz="4" w:space="0" w:color="auto"/>
              <w:right w:val="single" w:sz="4" w:space="0" w:color="auto"/>
            </w:tcBorders>
            <w:shd w:val="clear" w:color="auto" w:fill="auto"/>
            <w:vAlign w:val="center"/>
          </w:tcPr>
          <w:p w14:paraId="3E0B15D1"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集团公司</w:t>
            </w:r>
          </w:p>
        </w:tc>
        <w:tc>
          <w:tcPr>
            <w:tcW w:w="473" w:type="pct"/>
            <w:tcBorders>
              <w:top w:val="nil"/>
              <w:left w:val="nil"/>
              <w:bottom w:val="single" w:sz="4" w:space="0" w:color="auto"/>
              <w:right w:val="single" w:sz="4" w:space="0" w:color="auto"/>
            </w:tcBorders>
            <w:shd w:val="clear" w:color="auto" w:fill="auto"/>
            <w:vAlign w:val="center"/>
          </w:tcPr>
          <w:p w14:paraId="4A50BBE8"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c>
          <w:tcPr>
            <w:tcW w:w="305" w:type="pct"/>
            <w:tcBorders>
              <w:top w:val="nil"/>
              <w:left w:val="nil"/>
              <w:bottom w:val="single" w:sz="4" w:space="0" w:color="auto"/>
              <w:right w:val="single" w:sz="4" w:space="0" w:color="auto"/>
            </w:tcBorders>
            <w:shd w:val="clear" w:color="auto" w:fill="auto"/>
            <w:vAlign w:val="center"/>
          </w:tcPr>
          <w:p w14:paraId="164589FA"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一般不良行为</w:t>
            </w:r>
          </w:p>
        </w:tc>
        <w:tc>
          <w:tcPr>
            <w:tcW w:w="270" w:type="pct"/>
            <w:tcBorders>
              <w:top w:val="nil"/>
              <w:left w:val="nil"/>
              <w:bottom w:val="single" w:sz="4" w:space="0" w:color="auto"/>
              <w:right w:val="single" w:sz="4" w:space="0" w:color="auto"/>
            </w:tcBorders>
            <w:shd w:val="clear" w:color="auto" w:fill="auto"/>
            <w:vAlign w:val="center"/>
          </w:tcPr>
          <w:p w14:paraId="04CAF55F"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w:t>
            </w:r>
          </w:p>
        </w:tc>
        <w:tc>
          <w:tcPr>
            <w:tcW w:w="269" w:type="pct"/>
            <w:tcBorders>
              <w:top w:val="nil"/>
              <w:left w:val="nil"/>
              <w:bottom w:val="single" w:sz="4" w:space="0" w:color="auto"/>
              <w:right w:val="single" w:sz="4" w:space="0" w:color="auto"/>
            </w:tcBorders>
            <w:shd w:val="clear" w:color="auto" w:fill="auto"/>
            <w:vAlign w:val="center"/>
          </w:tcPr>
          <w:p w14:paraId="7933DDCD" w14:textId="77777777" w:rsidR="00DA55EA" w:rsidRPr="00152885" w:rsidRDefault="006E7E37">
            <w:pPr>
              <w:widowControl/>
              <w:snapToGrid w:val="0"/>
              <w:jc w:val="center"/>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 xml:space="preserve">　</w:t>
            </w:r>
          </w:p>
        </w:tc>
      </w:tr>
      <w:tr w:rsidR="00152885" w:rsidRPr="00152885" w14:paraId="05F6C06F" w14:textId="77777777">
        <w:trPr>
          <w:cantSplit/>
          <w:trHeight w:val="340"/>
        </w:trPr>
        <w:tc>
          <w:tcPr>
            <w:tcW w:w="770" w:type="pct"/>
            <w:gridSpan w:val="2"/>
            <w:tcBorders>
              <w:top w:val="nil"/>
              <w:left w:val="nil"/>
              <w:bottom w:val="nil"/>
              <w:right w:val="nil"/>
            </w:tcBorders>
            <w:shd w:val="clear" w:color="auto" w:fill="auto"/>
            <w:noWrap/>
            <w:vAlign w:val="center"/>
          </w:tcPr>
          <w:p w14:paraId="4FE0A8A8" w14:textId="77777777" w:rsidR="00DA55EA" w:rsidRPr="00152885" w:rsidRDefault="006E7E37">
            <w:pPr>
              <w:widowControl/>
              <w:snapToGrid w:val="0"/>
              <w:jc w:val="left"/>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1.信息来源说明：</w:t>
            </w:r>
          </w:p>
        </w:tc>
        <w:tc>
          <w:tcPr>
            <w:tcW w:w="2111" w:type="pct"/>
            <w:tcBorders>
              <w:top w:val="nil"/>
              <w:left w:val="nil"/>
              <w:bottom w:val="nil"/>
              <w:right w:val="nil"/>
            </w:tcBorders>
            <w:shd w:val="clear" w:color="auto" w:fill="auto"/>
            <w:noWrap/>
            <w:vAlign w:val="center"/>
          </w:tcPr>
          <w:p w14:paraId="78B3245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tcBorders>
              <w:top w:val="nil"/>
              <w:left w:val="nil"/>
              <w:bottom w:val="nil"/>
              <w:right w:val="nil"/>
            </w:tcBorders>
            <w:shd w:val="clear" w:color="auto" w:fill="auto"/>
            <w:noWrap/>
            <w:vAlign w:val="center"/>
          </w:tcPr>
          <w:p w14:paraId="0B874D92"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270" w:type="pct"/>
            <w:tcBorders>
              <w:top w:val="nil"/>
              <w:left w:val="nil"/>
              <w:bottom w:val="nil"/>
              <w:right w:val="nil"/>
            </w:tcBorders>
            <w:shd w:val="clear" w:color="auto" w:fill="auto"/>
            <w:noWrap/>
            <w:vAlign w:val="center"/>
          </w:tcPr>
          <w:p w14:paraId="60B793A8"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473" w:type="pct"/>
            <w:tcBorders>
              <w:top w:val="nil"/>
              <w:left w:val="nil"/>
              <w:bottom w:val="nil"/>
              <w:right w:val="nil"/>
            </w:tcBorders>
            <w:shd w:val="clear" w:color="auto" w:fill="auto"/>
            <w:noWrap/>
            <w:vAlign w:val="center"/>
          </w:tcPr>
          <w:p w14:paraId="7DA88804"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305" w:type="pct"/>
            <w:tcBorders>
              <w:top w:val="nil"/>
              <w:left w:val="nil"/>
              <w:bottom w:val="nil"/>
              <w:right w:val="nil"/>
            </w:tcBorders>
            <w:shd w:val="clear" w:color="auto" w:fill="auto"/>
            <w:noWrap/>
            <w:vAlign w:val="center"/>
          </w:tcPr>
          <w:p w14:paraId="4577088D"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270" w:type="pct"/>
            <w:tcBorders>
              <w:top w:val="nil"/>
              <w:left w:val="nil"/>
              <w:bottom w:val="nil"/>
              <w:right w:val="nil"/>
            </w:tcBorders>
            <w:shd w:val="clear" w:color="auto" w:fill="auto"/>
            <w:noWrap/>
            <w:vAlign w:val="center"/>
          </w:tcPr>
          <w:p w14:paraId="028FCFE2"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269" w:type="pct"/>
            <w:tcBorders>
              <w:top w:val="nil"/>
              <w:left w:val="nil"/>
              <w:bottom w:val="nil"/>
              <w:right w:val="nil"/>
            </w:tcBorders>
            <w:shd w:val="clear" w:color="auto" w:fill="auto"/>
            <w:noWrap/>
            <w:vAlign w:val="center"/>
          </w:tcPr>
          <w:p w14:paraId="6226CF97"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r>
      <w:tr w:rsidR="00152885" w:rsidRPr="00152885" w14:paraId="68C33898" w14:textId="77777777">
        <w:trPr>
          <w:cantSplit/>
          <w:trHeight w:val="340"/>
        </w:trPr>
        <w:tc>
          <w:tcPr>
            <w:tcW w:w="5000" w:type="pct"/>
            <w:gridSpan w:val="9"/>
            <w:tcBorders>
              <w:top w:val="nil"/>
              <w:left w:val="nil"/>
              <w:bottom w:val="nil"/>
              <w:right w:val="nil"/>
            </w:tcBorders>
            <w:shd w:val="clear" w:color="auto" w:fill="auto"/>
            <w:vAlign w:val="center"/>
          </w:tcPr>
          <w:p w14:paraId="66410E01"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①信息来源的确定标准：一般情况下，供应商不良行为涉及到中国电信</w:t>
            </w:r>
            <w:proofErr w:type="gramStart"/>
            <w:r w:rsidRPr="00152885">
              <w:rPr>
                <w:rFonts w:ascii="仿宋_GB2312" w:eastAsia="仿宋_GB2312" w:hAnsi="等线" w:cs="宋体" w:hint="eastAsia"/>
                <w:color w:val="000000" w:themeColor="text1"/>
                <w:kern w:val="0"/>
                <w:sz w:val="22"/>
                <w:szCs w:val="22"/>
              </w:rPr>
              <w:t>集团级采购</w:t>
            </w:r>
            <w:proofErr w:type="gramEnd"/>
            <w:r w:rsidRPr="00152885">
              <w:rPr>
                <w:rFonts w:ascii="仿宋_GB2312" w:eastAsia="仿宋_GB2312" w:hAnsi="等线" w:cs="宋体" w:hint="eastAsia"/>
                <w:color w:val="000000" w:themeColor="text1"/>
                <w:kern w:val="0"/>
                <w:sz w:val="22"/>
                <w:szCs w:val="22"/>
              </w:rPr>
              <w:t>业务的，或者不良行为是由集团公司相关部门在其直接管理的工作中发现的，信息来源确定为“集团公司”；否则信息来源确定为“省公司”。特殊情形1：“拖欠农民工工资”，仅根据上访层面判定，上访到集团公司及以上层面的信息来源确定为“集团公司”，否则确定为“省公司”；特殊情形2：“有行贿或提供不正当利益行为”，涉及中国电信</w:t>
            </w:r>
            <w:proofErr w:type="gramStart"/>
            <w:r w:rsidRPr="00152885">
              <w:rPr>
                <w:rFonts w:ascii="仿宋_GB2312" w:eastAsia="仿宋_GB2312" w:hAnsi="等线" w:cs="宋体" w:hint="eastAsia"/>
                <w:color w:val="000000" w:themeColor="text1"/>
                <w:kern w:val="0"/>
                <w:sz w:val="22"/>
                <w:szCs w:val="22"/>
              </w:rPr>
              <w:t>集团级采购</w:t>
            </w:r>
            <w:proofErr w:type="gramEnd"/>
            <w:r w:rsidRPr="00152885">
              <w:rPr>
                <w:rFonts w:ascii="仿宋_GB2312" w:eastAsia="仿宋_GB2312" w:hAnsi="等线" w:cs="宋体" w:hint="eastAsia"/>
                <w:color w:val="000000" w:themeColor="text1"/>
                <w:kern w:val="0"/>
                <w:sz w:val="22"/>
                <w:szCs w:val="22"/>
              </w:rPr>
              <w:t>业务或采购工作的，信息来源确定为“集团公司”，否则为“省公司”；特殊情形3：“涉及围绕企业经商、靠企吃企、关联交易、违规经商、内外勾结等违规违纪事项”类目特殊，根据所涉违规违纪事项、案件的管理层级确定，事项、案件由中国电信</w:t>
            </w:r>
            <w:proofErr w:type="gramStart"/>
            <w:r w:rsidRPr="00152885">
              <w:rPr>
                <w:rFonts w:ascii="仿宋_GB2312" w:eastAsia="仿宋_GB2312" w:hAnsi="等线" w:cs="宋体" w:hint="eastAsia"/>
                <w:color w:val="000000" w:themeColor="text1"/>
                <w:kern w:val="0"/>
                <w:sz w:val="22"/>
                <w:szCs w:val="22"/>
              </w:rPr>
              <w:t>集团级</w:t>
            </w:r>
            <w:proofErr w:type="gramEnd"/>
            <w:r w:rsidRPr="00152885">
              <w:rPr>
                <w:rFonts w:ascii="仿宋_GB2312" w:eastAsia="仿宋_GB2312" w:hAnsi="等线" w:cs="宋体" w:hint="eastAsia"/>
                <w:color w:val="000000" w:themeColor="text1"/>
                <w:kern w:val="0"/>
                <w:sz w:val="22"/>
                <w:szCs w:val="22"/>
              </w:rPr>
              <w:t>纪检监察机构管理的，信息来源确定为“集团公司”，否则确定为“省公司”。</w:t>
            </w:r>
          </w:p>
        </w:tc>
      </w:tr>
      <w:tr w:rsidR="00152885" w:rsidRPr="00152885" w14:paraId="6B713B84" w14:textId="77777777">
        <w:trPr>
          <w:cantSplit/>
          <w:trHeight w:val="340"/>
        </w:trPr>
        <w:tc>
          <w:tcPr>
            <w:tcW w:w="5000" w:type="pct"/>
            <w:gridSpan w:val="9"/>
            <w:tcBorders>
              <w:top w:val="nil"/>
              <w:left w:val="nil"/>
              <w:bottom w:val="nil"/>
              <w:right w:val="nil"/>
            </w:tcBorders>
            <w:shd w:val="clear" w:color="auto" w:fill="auto"/>
            <w:noWrap/>
            <w:vAlign w:val="center"/>
          </w:tcPr>
          <w:p w14:paraId="245EFF34"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②信息来源同时标明“集团公司”和“省公司”字样的，表示无论信息来源是集团公司还是省公司，都适用同样的信息共享规定和处理规则。</w:t>
            </w:r>
          </w:p>
        </w:tc>
      </w:tr>
      <w:tr w:rsidR="00152885" w:rsidRPr="00152885" w14:paraId="5FCBEED9" w14:textId="77777777">
        <w:trPr>
          <w:cantSplit/>
          <w:trHeight w:val="340"/>
        </w:trPr>
        <w:tc>
          <w:tcPr>
            <w:tcW w:w="770" w:type="pct"/>
            <w:gridSpan w:val="2"/>
            <w:tcBorders>
              <w:top w:val="nil"/>
              <w:left w:val="nil"/>
              <w:bottom w:val="nil"/>
              <w:right w:val="nil"/>
            </w:tcBorders>
            <w:shd w:val="clear" w:color="auto" w:fill="auto"/>
            <w:noWrap/>
            <w:vAlign w:val="center"/>
          </w:tcPr>
          <w:p w14:paraId="720517AF" w14:textId="77777777" w:rsidR="00DA55EA" w:rsidRPr="00152885" w:rsidRDefault="006E7E37">
            <w:pPr>
              <w:widowControl/>
              <w:snapToGrid w:val="0"/>
              <w:jc w:val="left"/>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2.处理范围说明：</w:t>
            </w:r>
          </w:p>
        </w:tc>
        <w:tc>
          <w:tcPr>
            <w:tcW w:w="2111" w:type="pct"/>
            <w:tcBorders>
              <w:top w:val="nil"/>
              <w:left w:val="nil"/>
              <w:bottom w:val="nil"/>
              <w:right w:val="nil"/>
            </w:tcBorders>
            <w:shd w:val="clear" w:color="auto" w:fill="auto"/>
            <w:noWrap/>
            <w:vAlign w:val="center"/>
          </w:tcPr>
          <w:p w14:paraId="486A8198"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tcBorders>
              <w:top w:val="nil"/>
              <w:left w:val="nil"/>
              <w:bottom w:val="nil"/>
              <w:right w:val="nil"/>
            </w:tcBorders>
            <w:shd w:val="clear" w:color="auto" w:fill="auto"/>
            <w:noWrap/>
            <w:vAlign w:val="center"/>
          </w:tcPr>
          <w:p w14:paraId="38FA8926"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270" w:type="pct"/>
            <w:tcBorders>
              <w:top w:val="nil"/>
              <w:left w:val="nil"/>
              <w:bottom w:val="nil"/>
              <w:right w:val="nil"/>
            </w:tcBorders>
            <w:shd w:val="clear" w:color="auto" w:fill="auto"/>
            <w:noWrap/>
            <w:vAlign w:val="center"/>
          </w:tcPr>
          <w:p w14:paraId="7E6C43FA"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473" w:type="pct"/>
            <w:tcBorders>
              <w:top w:val="nil"/>
              <w:left w:val="nil"/>
              <w:bottom w:val="nil"/>
              <w:right w:val="nil"/>
            </w:tcBorders>
            <w:shd w:val="clear" w:color="auto" w:fill="auto"/>
            <w:noWrap/>
            <w:vAlign w:val="center"/>
          </w:tcPr>
          <w:p w14:paraId="1A78D179"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305" w:type="pct"/>
            <w:tcBorders>
              <w:top w:val="nil"/>
              <w:left w:val="nil"/>
              <w:bottom w:val="nil"/>
              <w:right w:val="nil"/>
            </w:tcBorders>
            <w:shd w:val="clear" w:color="auto" w:fill="auto"/>
            <w:noWrap/>
            <w:vAlign w:val="center"/>
          </w:tcPr>
          <w:p w14:paraId="2808C7FB"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270" w:type="pct"/>
            <w:tcBorders>
              <w:top w:val="nil"/>
              <w:left w:val="nil"/>
              <w:bottom w:val="nil"/>
              <w:right w:val="nil"/>
            </w:tcBorders>
            <w:shd w:val="clear" w:color="auto" w:fill="auto"/>
            <w:noWrap/>
            <w:vAlign w:val="center"/>
          </w:tcPr>
          <w:p w14:paraId="73ECA46C"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269" w:type="pct"/>
            <w:tcBorders>
              <w:top w:val="nil"/>
              <w:left w:val="nil"/>
              <w:bottom w:val="nil"/>
              <w:right w:val="nil"/>
            </w:tcBorders>
            <w:shd w:val="clear" w:color="auto" w:fill="auto"/>
            <w:noWrap/>
            <w:vAlign w:val="center"/>
          </w:tcPr>
          <w:p w14:paraId="586CC4EF"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r>
      <w:tr w:rsidR="00152885" w:rsidRPr="00152885" w14:paraId="0E893ABD" w14:textId="77777777">
        <w:trPr>
          <w:cantSplit/>
          <w:trHeight w:val="340"/>
        </w:trPr>
        <w:tc>
          <w:tcPr>
            <w:tcW w:w="5000" w:type="pct"/>
            <w:gridSpan w:val="9"/>
            <w:tcBorders>
              <w:top w:val="nil"/>
              <w:left w:val="nil"/>
              <w:bottom w:val="nil"/>
              <w:right w:val="nil"/>
            </w:tcBorders>
            <w:shd w:val="clear" w:color="auto" w:fill="auto"/>
            <w:noWrap/>
            <w:vAlign w:val="center"/>
          </w:tcPr>
          <w:p w14:paraId="2D96D57F"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①“全集团”是指在中国电信全集团范围内处理供应商。</w:t>
            </w:r>
          </w:p>
        </w:tc>
      </w:tr>
      <w:tr w:rsidR="00152885" w:rsidRPr="00152885" w14:paraId="0E513531" w14:textId="77777777">
        <w:trPr>
          <w:cantSplit/>
          <w:trHeight w:val="340"/>
        </w:trPr>
        <w:tc>
          <w:tcPr>
            <w:tcW w:w="5000" w:type="pct"/>
            <w:gridSpan w:val="9"/>
            <w:tcBorders>
              <w:top w:val="nil"/>
              <w:left w:val="nil"/>
              <w:bottom w:val="nil"/>
              <w:right w:val="nil"/>
            </w:tcBorders>
            <w:shd w:val="clear" w:color="auto" w:fill="auto"/>
            <w:vAlign w:val="center"/>
          </w:tcPr>
          <w:p w14:paraId="419F10B8"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lastRenderedPageBreak/>
              <w:t>②“本省公司”是指在中国电信相关省公司范围处理供应商。中国电信集团有限公司/中国电信股份有限公司直接管理的专业公司和总部直属单位，</w:t>
            </w:r>
            <w:proofErr w:type="gramStart"/>
            <w:r w:rsidRPr="00152885">
              <w:rPr>
                <w:rFonts w:ascii="仿宋_GB2312" w:eastAsia="仿宋_GB2312" w:hAnsi="等线" w:cs="宋体" w:hint="eastAsia"/>
                <w:color w:val="000000" w:themeColor="text1"/>
                <w:kern w:val="0"/>
                <w:sz w:val="22"/>
                <w:szCs w:val="22"/>
              </w:rPr>
              <w:t>比照省</w:t>
            </w:r>
            <w:proofErr w:type="gramEnd"/>
            <w:r w:rsidRPr="00152885">
              <w:rPr>
                <w:rFonts w:ascii="仿宋_GB2312" w:eastAsia="仿宋_GB2312" w:hAnsi="等线" w:cs="宋体" w:hint="eastAsia"/>
                <w:color w:val="000000" w:themeColor="text1"/>
                <w:kern w:val="0"/>
                <w:sz w:val="22"/>
                <w:szCs w:val="22"/>
              </w:rPr>
              <w:t>公司开展供应商不良行为管理工作。</w:t>
            </w:r>
          </w:p>
        </w:tc>
      </w:tr>
      <w:tr w:rsidR="00152885" w:rsidRPr="00152885" w14:paraId="3FE2D2B3" w14:textId="77777777">
        <w:trPr>
          <w:cantSplit/>
          <w:trHeight w:val="340"/>
        </w:trPr>
        <w:tc>
          <w:tcPr>
            <w:tcW w:w="2882" w:type="pct"/>
            <w:gridSpan w:val="3"/>
            <w:tcBorders>
              <w:top w:val="nil"/>
              <w:left w:val="nil"/>
              <w:bottom w:val="nil"/>
              <w:right w:val="nil"/>
            </w:tcBorders>
            <w:shd w:val="clear" w:color="auto" w:fill="auto"/>
            <w:noWrap/>
            <w:vAlign w:val="center"/>
          </w:tcPr>
          <w:p w14:paraId="5C72642D" w14:textId="77777777" w:rsidR="00DA55EA" w:rsidRPr="00152885" w:rsidRDefault="006E7E37">
            <w:pPr>
              <w:widowControl/>
              <w:snapToGrid w:val="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③不良行为信息在全集团范围内共享。</w:t>
            </w:r>
          </w:p>
        </w:tc>
        <w:tc>
          <w:tcPr>
            <w:tcW w:w="528" w:type="pct"/>
            <w:tcBorders>
              <w:top w:val="nil"/>
              <w:left w:val="nil"/>
              <w:bottom w:val="nil"/>
              <w:right w:val="nil"/>
            </w:tcBorders>
            <w:shd w:val="clear" w:color="auto" w:fill="auto"/>
            <w:noWrap/>
            <w:vAlign w:val="center"/>
          </w:tcPr>
          <w:p w14:paraId="2B7A0836"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nil"/>
              <w:right w:val="nil"/>
            </w:tcBorders>
            <w:shd w:val="clear" w:color="auto" w:fill="auto"/>
            <w:noWrap/>
            <w:vAlign w:val="center"/>
          </w:tcPr>
          <w:p w14:paraId="0399CEBF"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473" w:type="pct"/>
            <w:tcBorders>
              <w:top w:val="nil"/>
              <w:left w:val="nil"/>
              <w:bottom w:val="nil"/>
              <w:right w:val="nil"/>
            </w:tcBorders>
            <w:shd w:val="clear" w:color="auto" w:fill="auto"/>
            <w:noWrap/>
            <w:vAlign w:val="center"/>
          </w:tcPr>
          <w:p w14:paraId="3E9D21AB"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305" w:type="pct"/>
            <w:tcBorders>
              <w:top w:val="nil"/>
              <w:left w:val="nil"/>
              <w:bottom w:val="nil"/>
              <w:right w:val="nil"/>
            </w:tcBorders>
            <w:shd w:val="clear" w:color="auto" w:fill="auto"/>
            <w:noWrap/>
            <w:vAlign w:val="center"/>
          </w:tcPr>
          <w:p w14:paraId="2D218460"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70" w:type="pct"/>
            <w:tcBorders>
              <w:top w:val="nil"/>
              <w:left w:val="nil"/>
              <w:bottom w:val="nil"/>
              <w:right w:val="nil"/>
            </w:tcBorders>
            <w:shd w:val="clear" w:color="auto" w:fill="auto"/>
            <w:noWrap/>
            <w:vAlign w:val="center"/>
          </w:tcPr>
          <w:p w14:paraId="79E015E3"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269" w:type="pct"/>
            <w:tcBorders>
              <w:top w:val="nil"/>
              <w:left w:val="nil"/>
              <w:bottom w:val="nil"/>
              <w:right w:val="nil"/>
            </w:tcBorders>
            <w:shd w:val="clear" w:color="auto" w:fill="auto"/>
            <w:noWrap/>
            <w:vAlign w:val="center"/>
          </w:tcPr>
          <w:p w14:paraId="24B49C74"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r>
      <w:tr w:rsidR="00152885" w:rsidRPr="00152885" w14:paraId="23ED8B60" w14:textId="77777777">
        <w:trPr>
          <w:cantSplit/>
          <w:trHeight w:val="340"/>
        </w:trPr>
        <w:tc>
          <w:tcPr>
            <w:tcW w:w="770" w:type="pct"/>
            <w:gridSpan w:val="2"/>
            <w:tcBorders>
              <w:top w:val="nil"/>
              <w:left w:val="nil"/>
              <w:bottom w:val="nil"/>
              <w:right w:val="nil"/>
            </w:tcBorders>
            <w:shd w:val="clear" w:color="auto" w:fill="auto"/>
            <w:noWrap/>
            <w:vAlign w:val="center"/>
          </w:tcPr>
          <w:p w14:paraId="7BB9FE95" w14:textId="77777777" w:rsidR="00DA55EA" w:rsidRPr="00152885" w:rsidRDefault="006E7E37">
            <w:pPr>
              <w:widowControl/>
              <w:snapToGrid w:val="0"/>
              <w:jc w:val="left"/>
              <w:rPr>
                <w:rFonts w:ascii="仿宋_GB2312" w:eastAsia="仿宋_GB2312" w:hAnsi="等线" w:cs="宋体"/>
                <w:b/>
                <w:bCs/>
                <w:color w:val="000000" w:themeColor="text1"/>
                <w:kern w:val="0"/>
                <w:sz w:val="22"/>
                <w:szCs w:val="22"/>
              </w:rPr>
            </w:pPr>
            <w:r w:rsidRPr="00152885">
              <w:rPr>
                <w:rFonts w:ascii="仿宋_GB2312" w:eastAsia="仿宋_GB2312" w:hAnsi="等线" w:cs="宋体" w:hint="eastAsia"/>
                <w:b/>
                <w:bCs/>
                <w:color w:val="000000" w:themeColor="text1"/>
                <w:kern w:val="0"/>
                <w:sz w:val="22"/>
                <w:szCs w:val="22"/>
              </w:rPr>
              <w:t>3.其他说明</w:t>
            </w:r>
          </w:p>
        </w:tc>
        <w:tc>
          <w:tcPr>
            <w:tcW w:w="2111" w:type="pct"/>
            <w:tcBorders>
              <w:top w:val="nil"/>
              <w:left w:val="nil"/>
              <w:bottom w:val="nil"/>
              <w:right w:val="nil"/>
            </w:tcBorders>
            <w:shd w:val="clear" w:color="auto" w:fill="auto"/>
            <w:noWrap/>
            <w:vAlign w:val="center"/>
          </w:tcPr>
          <w:p w14:paraId="29688700" w14:textId="77777777" w:rsidR="00DA55EA" w:rsidRPr="00152885" w:rsidRDefault="00DA55EA">
            <w:pPr>
              <w:widowControl/>
              <w:snapToGrid w:val="0"/>
              <w:jc w:val="left"/>
              <w:rPr>
                <w:rFonts w:ascii="仿宋_GB2312" w:eastAsia="仿宋_GB2312" w:hAnsi="等线" w:cs="宋体"/>
                <w:color w:val="000000" w:themeColor="text1"/>
                <w:kern w:val="0"/>
                <w:sz w:val="22"/>
                <w:szCs w:val="22"/>
              </w:rPr>
            </w:pPr>
          </w:p>
        </w:tc>
        <w:tc>
          <w:tcPr>
            <w:tcW w:w="528" w:type="pct"/>
            <w:tcBorders>
              <w:top w:val="nil"/>
              <w:left w:val="nil"/>
              <w:bottom w:val="nil"/>
              <w:right w:val="nil"/>
            </w:tcBorders>
            <w:shd w:val="clear" w:color="auto" w:fill="auto"/>
            <w:noWrap/>
            <w:vAlign w:val="center"/>
          </w:tcPr>
          <w:p w14:paraId="2A0FE1FE"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270" w:type="pct"/>
            <w:tcBorders>
              <w:top w:val="nil"/>
              <w:left w:val="nil"/>
              <w:bottom w:val="nil"/>
              <w:right w:val="nil"/>
            </w:tcBorders>
            <w:shd w:val="clear" w:color="auto" w:fill="auto"/>
            <w:noWrap/>
            <w:vAlign w:val="center"/>
          </w:tcPr>
          <w:p w14:paraId="3E5DA2B1"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473" w:type="pct"/>
            <w:tcBorders>
              <w:top w:val="nil"/>
              <w:left w:val="nil"/>
              <w:bottom w:val="nil"/>
              <w:right w:val="nil"/>
            </w:tcBorders>
            <w:shd w:val="clear" w:color="auto" w:fill="auto"/>
            <w:noWrap/>
            <w:vAlign w:val="center"/>
          </w:tcPr>
          <w:p w14:paraId="29373CD7"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305" w:type="pct"/>
            <w:tcBorders>
              <w:top w:val="nil"/>
              <w:left w:val="nil"/>
              <w:bottom w:val="nil"/>
              <w:right w:val="nil"/>
            </w:tcBorders>
            <w:shd w:val="clear" w:color="auto" w:fill="auto"/>
            <w:noWrap/>
            <w:vAlign w:val="center"/>
          </w:tcPr>
          <w:p w14:paraId="4725C418"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270" w:type="pct"/>
            <w:tcBorders>
              <w:top w:val="nil"/>
              <w:left w:val="nil"/>
              <w:bottom w:val="nil"/>
              <w:right w:val="nil"/>
            </w:tcBorders>
            <w:shd w:val="clear" w:color="auto" w:fill="auto"/>
            <w:noWrap/>
            <w:vAlign w:val="center"/>
          </w:tcPr>
          <w:p w14:paraId="0EE0AB35"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c>
          <w:tcPr>
            <w:tcW w:w="269" w:type="pct"/>
            <w:tcBorders>
              <w:top w:val="nil"/>
              <w:left w:val="nil"/>
              <w:bottom w:val="nil"/>
              <w:right w:val="nil"/>
            </w:tcBorders>
            <w:shd w:val="clear" w:color="auto" w:fill="auto"/>
            <w:noWrap/>
            <w:vAlign w:val="center"/>
          </w:tcPr>
          <w:p w14:paraId="5C14C59A" w14:textId="77777777" w:rsidR="00DA55EA" w:rsidRPr="00152885" w:rsidRDefault="00DA55EA">
            <w:pPr>
              <w:widowControl/>
              <w:snapToGrid w:val="0"/>
              <w:jc w:val="center"/>
              <w:rPr>
                <w:rFonts w:ascii="仿宋_GB2312" w:eastAsia="仿宋_GB2312" w:hAnsi="等线" w:cs="宋体"/>
                <w:color w:val="000000" w:themeColor="text1"/>
                <w:kern w:val="0"/>
                <w:sz w:val="22"/>
                <w:szCs w:val="22"/>
              </w:rPr>
            </w:pPr>
          </w:p>
        </w:tc>
      </w:tr>
      <w:tr w:rsidR="00DA55EA" w:rsidRPr="00152885" w14:paraId="4513FB52" w14:textId="77777777">
        <w:trPr>
          <w:cantSplit/>
          <w:trHeight w:val="340"/>
        </w:trPr>
        <w:tc>
          <w:tcPr>
            <w:tcW w:w="5000" w:type="pct"/>
            <w:gridSpan w:val="9"/>
            <w:tcBorders>
              <w:top w:val="nil"/>
              <w:left w:val="nil"/>
              <w:bottom w:val="nil"/>
              <w:right w:val="nil"/>
            </w:tcBorders>
            <w:shd w:val="clear" w:color="auto" w:fill="auto"/>
            <w:vAlign w:val="center"/>
          </w:tcPr>
          <w:p w14:paraId="6B08A0F6" w14:textId="77777777" w:rsidR="00DA55EA" w:rsidRPr="00152885" w:rsidRDefault="006E7E37">
            <w:pPr>
              <w:pStyle w:val="aff2"/>
              <w:widowControl/>
              <w:numPr>
                <w:ilvl w:val="1"/>
                <w:numId w:val="17"/>
              </w:numPr>
              <w:snapToGrid w:val="0"/>
              <w:ind w:firstLineChars="0"/>
              <w:jc w:val="left"/>
              <w:rPr>
                <w:rFonts w:ascii="仿宋_GB2312" w:eastAsia="仿宋_GB2312" w:hAnsi="等线" w:cs="宋体"/>
                <w:color w:val="000000" w:themeColor="text1"/>
                <w:kern w:val="0"/>
                <w:sz w:val="22"/>
                <w:szCs w:val="22"/>
              </w:rPr>
            </w:pPr>
            <w:r w:rsidRPr="00152885">
              <w:rPr>
                <w:rFonts w:ascii="仿宋_GB2312" w:eastAsia="仿宋_GB2312" w:hAnsi="等线" w:cs="宋体" w:hint="eastAsia"/>
                <w:color w:val="000000" w:themeColor="text1"/>
                <w:kern w:val="0"/>
                <w:sz w:val="22"/>
                <w:szCs w:val="22"/>
              </w:rPr>
              <w:t>表及备注中所涉及的“集团公司”是指中国电信集团有限公司，“省公司”是指中国电信相关省级公司。</w:t>
            </w:r>
          </w:p>
        </w:tc>
      </w:tr>
    </w:tbl>
    <w:p w14:paraId="2A9D5FAB" w14:textId="77777777" w:rsidR="00DA55EA" w:rsidRPr="00152885" w:rsidRDefault="00DA55EA">
      <w:pPr>
        <w:rPr>
          <w:rFonts w:asciiTheme="minorEastAsia" w:eastAsiaTheme="minorEastAsia" w:hAnsiTheme="minorEastAsia"/>
          <w:b/>
          <w:color w:val="000000" w:themeColor="text1"/>
        </w:rPr>
      </w:pPr>
    </w:p>
    <w:p w14:paraId="726BE5A8" w14:textId="77777777" w:rsidR="00DA55EA" w:rsidRPr="00152885" w:rsidRDefault="006E7E37">
      <w:pPr>
        <w:widowControl/>
        <w:jc w:val="left"/>
        <w:rPr>
          <w:rFonts w:asciiTheme="minorEastAsia" w:eastAsiaTheme="minorEastAsia" w:hAnsiTheme="minorEastAsia"/>
          <w:b/>
          <w:color w:val="000000" w:themeColor="text1"/>
        </w:rPr>
      </w:pPr>
      <w:r w:rsidRPr="00152885">
        <w:rPr>
          <w:rFonts w:asciiTheme="minorEastAsia" w:eastAsiaTheme="minorEastAsia" w:hAnsiTheme="minorEastAsia"/>
          <w:b/>
          <w:color w:val="000000" w:themeColor="text1"/>
        </w:rPr>
        <w:br w:type="page"/>
      </w:r>
    </w:p>
    <w:p w14:paraId="30564343" w14:textId="77777777" w:rsidR="00DA55EA" w:rsidRPr="00152885" w:rsidRDefault="006E7E37">
      <w:pPr>
        <w:rPr>
          <w:rFonts w:asciiTheme="minorEastAsia" w:eastAsiaTheme="minorEastAsia" w:hAnsiTheme="minorEastAsia"/>
          <w:b/>
          <w:color w:val="000000" w:themeColor="text1"/>
        </w:rPr>
      </w:pPr>
      <w:r w:rsidRPr="00152885">
        <w:rPr>
          <w:rFonts w:asciiTheme="minorEastAsia" w:eastAsiaTheme="minorEastAsia" w:hAnsiTheme="minorEastAsia" w:hint="eastAsia"/>
          <w:b/>
          <w:color w:val="000000" w:themeColor="text1"/>
        </w:rPr>
        <w:lastRenderedPageBreak/>
        <w:t>附表2</w:t>
      </w:r>
    </w:p>
    <w:p w14:paraId="785F2419" w14:textId="77777777" w:rsidR="00DA55EA" w:rsidRPr="00152885" w:rsidRDefault="006E7E37">
      <w:pPr>
        <w:pStyle w:val="af9"/>
        <w:snapToGrid w:val="0"/>
        <w:spacing w:before="0" w:after="0" w:line="360" w:lineRule="auto"/>
        <w:ind w:rightChars="40" w:right="84"/>
        <w:rPr>
          <w:rFonts w:asciiTheme="minorEastAsia" w:eastAsiaTheme="minorEastAsia" w:hAnsiTheme="minorEastAsia"/>
          <w:color w:val="000000" w:themeColor="text1"/>
          <w:sz w:val="28"/>
          <w:szCs w:val="28"/>
        </w:rPr>
      </w:pPr>
      <w:bookmarkStart w:id="528" w:name="_Toc7676"/>
      <w:bookmarkStart w:id="529" w:name="_Toc48314623"/>
      <w:r w:rsidRPr="00152885">
        <w:rPr>
          <w:rFonts w:asciiTheme="minorEastAsia" w:eastAsiaTheme="minorEastAsia" w:hAnsiTheme="minorEastAsia" w:hint="eastAsia"/>
          <w:color w:val="000000" w:themeColor="text1"/>
          <w:sz w:val="28"/>
          <w:szCs w:val="28"/>
        </w:rPr>
        <w:t>中国电信供应商不良行为处理规则明细</w:t>
      </w:r>
      <w:bookmarkEnd w:id="528"/>
      <w:bookmarkEnd w:id="529"/>
    </w:p>
    <w:tbl>
      <w:tblPr>
        <w:tblW w:w="0" w:type="auto"/>
        <w:tblLook w:val="04A0" w:firstRow="1" w:lastRow="0" w:firstColumn="1" w:lastColumn="0" w:noHBand="0" w:noVBand="1"/>
      </w:tblPr>
      <w:tblGrid>
        <w:gridCol w:w="450"/>
        <w:gridCol w:w="1499"/>
        <w:gridCol w:w="3422"/>
        <w:gridCol w:w="1334"/>
        <w:gridCol w:w="683"/>
        <w:gridCol w:w="1017"/>
        <w:gridCol w:w="767"/>
        <w:gridCol w:w="566"/>
        <w:gridCol w:w="683"/>
        <w:gridCol w:w="1903"/>
        <w:gridCol w:w="1646"/>
      </w:tblGrid>
      <w:tr w:rsidR="00152885" w:rsidRPr="00152885" w14:paraId="78319D54" w14:textId="77777777">
        <w:trPr>
          <w:trHeight w:val="397"/>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F8CD36"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序号</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E593D2"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行为</w:t>
            </w:r>
            <w:r w:rsidRPr="00152885">
              <w:rPr>
                <w:rFonts w:ascii="仿宋_GB2312" w:eastAsia="仿宋_GB2312" w:hAnsi="宋体" w:cs="宋体" w:hint="eastAsia"/>
                <w:b/>
                <w:bCs/>
                <w:color w:val="000000" w:themeColor="text1"/>
                <w:kern w:val="0"/>
                <w:sz w:val="22"/>
                <w:szCs w:val="22"/>
              </w:rPr>
              <w:br/>
              <w:t>类目</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6494DE"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行为描述及认定标准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AFB740"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认定部门/信息提报部门</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1611B3"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信息来源</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B1FF1B"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行为子目</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48B0B"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行为分级</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14:paraId="0FA715D7"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处理范围</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14:paraId="17FDA1B7"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处理规则</w:t>
            </w:r>
          </w:p>
        </w:tc>
      </w:tr>
      <w:tr w:rsidR="00152885" w:rsidRPr="00152885" w14:paraId="40DEDB66" w14:textId="77777777">
        <w:trPr>
          <w:trHeight w:val="397"/>
          <w:tblHeader/>
        </w:trPr>
        <w:tc>
          <w:tcPr>
            <w:tcW w:w="0" w:type="auto"/>
            <w:vMerge/>
            <w:tcBorders>
              <w:top w:val="single" w:sz="4" w:space="0" w:color="auto"/>
              <w:left w:val="single" w:sz="4" w:space="0" w:color="auto"/>
              <w:bottom w:val="single" w:sz="4" w:space="0" w:color="auto"/>
              <w:right w:val="single" w:sz="4" w:space="0" w:color="auto"/>
            </w:tcBorders>
            <w:vAlign w:val="center"/>
          </w:tcPr>
          <w:p w14:paraId="226D9408"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D4BBC4"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342545"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86A474"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FCE8E"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84044F"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A64C06"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2BF6FCE"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全集团</w:t>
            </w:r>
          </w:p>
        </w:tc>
        <w:tc>
          <w:tcPr>
            <w:tcW w:w="0" w:type="auto"/>
            <w:tcBorders>
              <w:top w:val="nil"/>
              <w:left w:val="nil"/>
              <w:bottom w:val="single" w:sz="4" w:space="0" w:color="auto"/>
              <w:right w:val="single" w:sz="4" w:space="0" w:color="auto"/>
            </w:tcBorders>
            <w:shd w:val="clear" w:color="auto" w:fill="auto"/>
            <w:vAlign w:val="center"/>
          </w:tcPr>
          <w:p w14:paraId="5530DB6C"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本省公司</w:t>
            </w:r>
          </w:p>
        </w:tc>
        <w:tc>
          <w:tcPr>
            <w:tcW w:w="0" w:type="auto"/>
            <w:tcBorders>
              <w:top w:val="nil"/>
              <w:left w:val="nil"/>
              <w:bottom w:val="single" w:sz="4" w:space="0" w:color="auto"/>
              <w:right w:val="single" w:sz="4" w:space="0" w:color="auto"/>
            </w:tcBorders>
            <w:shd w:val="clear" w:color="auto" w:fill="auto"/>
            <w:vAlign w:val="center"/>
          </w:tcPr>
          <w:p w14:paraId="4E5E90CE"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在充分竞争领域的</w:t>
            </w:r>
            <w:r w:rsidRPr="00152885">
              <w:rPr>
                <w:rFonts w:ascii="仿宋_GB2312" w:eastAsia="仿宋_GB2312" w:hAnsi="宋体" w:cs="宋体" w:hint="eastAsia"/>
                <w:b/>
                <w:bCs/>
                <w:color w:val="000000" w:themeColor="text1"/>
                <w:kern w:val="0"/>
                <w:sz w:val="22"/>
                <w:szCs w:val="22"/>
              </w:rPr>
              <w:br/>
            </w:r>
            <w:proofErr w:type="gramStart"/>
            <w:r w:rsidRPr="00152885">
              <w:rPr>
                <w:rFonts w:ascii="仿宋_GB2312" w:eastAsia="仿宋_GB2312" w:hAnsi="宋体" w:cs="宋体" w:hint="eastAsia"/>
                <w:b/>
                <w:bCs/>
                <w:color w:val="000000" w:themeColor="text1"/>
                <w:kern w:val="0"/>
                <w:sz w:val="22"/>
                <w:szCs w:val="22"/>
              </w:rPr>
              <w:t>禁限制</w:t>
            </w:r>
            <w:proofErr w:type="gramEnd"/>
            <w:r w:rsidRPr="00152885">
              <w:rPr>
                <w:rFonts w:ascii="仿宋_GB2312" w:eastAsia="仿宋_GB2312" w:hAnsi="宋体" w:cs="宋体" w:hint="eastAsia"/>
                <w:b/>
                <w:bCs/>
                <w:color w:val="000000" w:themeColor="text1"/>
                <w:kern w:val="0"/>
                <w:sz w:val="22"/>
                <w:szCs w:val="22"/>
              </w:rPr>
              <w:t>期和处理措施</w:t>
            </w:r>
          </w:p>
        </w:tc>
        <w:tc>
          <w:tcPr>
            <w:tcW w:w="0" w:type="auto"/>
            <w:tcBorders>
              <w:top w:val="nil"/>
              <w:left w:val="nil"/>
              <w:bottom w:val="single" w:sz="4" w:space="0" w:color="auto"/>
              <w:right w:val="single" w:sz="4" w:space="0" w:color="auto"/>
            </w:tcBorders>
            <w:shd w:val="clear" w:color="auto" w:fill="auto"/>
            <w:vAlign w:val="center"/>
          </w:tcPr>
          <w:p w14:paraId="1CE60F1F"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在非充分竞争领域的</w:t>
            </w:r>
            <w:r w:rsidRPr="00152885">
              <w:rPr>
                <w:rFonts w:ascii="仿宋_GB2312" w:eastAsia="仿宋_GB2312" w:hAnsi="宋体" w:cs="宋体" w:hint="eastAsia"/>
                <w:b/>
                <w:bCs/>
                <w:color w:val="000000" w:themeColor="text1"/>
                <w:kern w:val="0"/>
                <w:sz w:val="22"/>
                <w:szCs w:val="22"/>
              </w:rPr>
              <w:br/>
            </w:r>
            <w:proofErr w:type="gramStart"/>
            <w:r w:rsidRPr="00152885">
              <w:rPr>
                <w:rFonts w:ascii="仿宋_GB2312" w:eastAsia="仿宋_GB2312" w:hAnsi="宋体" w:cs="宋体" w:hint="eastAsia"/>
                <w:b/>
                <w:bCs/>
                <w:color w:val="000000" w:themeColor="text1"/>
                <w:kern w:val="0"/>
                <w:sz w:val="22"/>
                <w:szCs w:val="22"/>
              </w:rPr>
              <w:t>禁限制</w:t>
            </w:r>
            <w:proofErr w:type="gramEnd"/>
            <w:r w:rsidRPr="00152885">
              <w:rPr>
                <w:rFonts w:ascii="仿宋_GB2312" w:eastAsia="仿宋_GB2312" w:hAnsi="宋体" w:cs="宋体" w:hint="eastAsia"/>
                <w:b/>
                <w:bCs/>
                <w:color w:val="000000" w:themeColor="text1"/>
                <w:kern w:val="0"/>
                <w:sz w:val="22"/>
                <w:szCs w:val="22"/>
              </w:rPr>
              <w:t>期和处理措施</w:t>
            </w:r>
          </w:p>
        </w:tc>
      </w:tr>
      <w:tr w:rsidR="00152885" w:rsidRPr="00152885" w14:paraId="28B775A4" w14:textId="77777777">
        <w:trPr>
          <w:trHeight w:val="3028"/>
        </w:trPr>
        <w:tc>
          <w:tcPr>
            <w:tcW w:w="0" w:type="auto"/>
            <w:tcBorders>
              <w:top w:val="nil"/>
              <w:left w:val="single" w:sz="4" w:space="0" w:color="auto"/>
              <w:bottom w:val="single" w:sz="4" w:space="0" w:color="auto"/>
              <w:right w:val="single" w:sz="4" w:space="0" w:color="auto"/>
            </w:tcBorders>
            <w:shd w:val="clear" w:color="auto" w:fill="auto"/>
            <w:vAlign w:val="center"/>
          </w:tcPr>
          <w:p w14:paraId="4093A84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w:t>
            </w:r>
          </w:p>
        </w:tc>
        <w:tc>
          <w:tcPr>
            <w:tcW w:w="0" w:type="auto"/>
            <w:tcBorders>
              <w:top w:val="nil"/>
              <w:left w:val="nil"/>
              <w:bottom w:val="single" w:sz="4" w:space="0" w:color="auto"/>
              <w:right w:val="single" w:sz="4" w:space="0" w:color="auto"/>
            </w:tcBorders>
            <w:shd w:val="clear" w:color="auto" w:fill="auto"/>
            <w:vAlign w:val="center"/>
          </w:tcPr>
          <w:p w14:paraId="7BAC806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单位行贿罪</w:t>
            </w:r>
          </w:p>
        </w:tc>
        <w:tc>
          <w:tcPr>
            <w:tcW w:w="0" w:type="auto"/>
            <w:tcBorders>
              <w:top w:val="nil"/>
              <w:left w:val="nil"/>
              <w:bottom w:val="single" w:sz="4" w:space="0" w:color="auto"/>
              <w:right w:val="single" w:sz="4" w:space="0" w:color="auto"/>
            </w:tcBorders>
            <w:shd w:val="clear" w:color="auto" w:fill="auto"/>
            <w:vAlign w:val="center"/>
          </w:tcPr>
          <w:p w14:paraId="23C758A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1.行为描述：近5年内，供应商被判处单位行贿罪，且行贿行为与采购活动相关的</w:t>
            </w:r>
            <w:r w:rsidRPr="00152885">
              <w:rPr>
                <w:rFonts w:ascii="仿宋_GB2312" w:eastAsia="仿宋_GB2312" w:hAnsi="宋体" w:cs="宋体" w:hint="eastAsia"/>
                <w:color w:val="000000" w:themeColor="text1"/>
                <w:kern w:val="0"/>
                <w:sz w:val="22"/>
                <w:szCs w:val="22"/>
              </w:rPr>
              <w:br/>
              <w:t>2.认定标准：中国裁判</w:t>
            </w:r>
            <w:proofErr w:type="gramStart"/>
            <w:r w:rsidRPr="00152885">
              <w:rPr>
                <w:rFonts w:ascii="仿宋_GB2312" w:eastAsia="仿宋_GB2312" w:hAnsi="宋体" w:cs="宋体" w:hint="eastAsia"/>
                <w:color w:val="000000" w:themeColor="text1"/>
                <w:kern w:val="0"/>
                <w:sz w:val="22"/>
                <w:szCs w:val="22"/>
              </w:rPr>
              <w:t>文书网</w:t>
            </w:r>
            <w:proofErr w:type="gramEnd"/>
            <w:r w:rsidRPr="00152885">
              <w:rPr>
                <w:rFonts w:ascii="仿宋_GB2312" w:eastAsia="仿宋_GB2312" w:hAnsi="宋体" w:cs="宋体" w:hint="eastAsia"/>
                <w:color w:val="000000" w:themeColor="text1"/>
                <w:kern w:val="0"/>
                <w:sz w:val="22"/>
                <w:szCs w:val="22"/>
              </w:rPr>
              <w:t>公布的生效判决（说明：每例相关的生效判决计为一例不良行为；针对一审判决，上诉期满后供应商必须应中国电信要求及时提供已上诉的真实有效证明，否则上诉期届满的判决视为生效判决）</w:t>
            </w:r>
          </w:p>
        </w:tc>
        <w:tc>
          <w:tcPr>
            <w:tcW w:w="0" w:type="auto"/>
            <w:tcBorders>
              <w:top w:val="nil"/>
              <w:left w:val="nil"/>
              <w:bottom w:val="single" w:sz="4" w:space="0" w:color="auto"/>
              <w:right w:val="single" w:sz="4" w:space="0" w:color="auto"/>
            </w:tcBorders>
            <w:shd w:val="clear" w:color="auto" w:fill="auto"/>
            <w:vAlign w:val="center"/>
          </w:tcPr>
          <w:p w14:paraId="31A1833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采购归口管理部门或采购实施部门</w:t>
            </w:r>
          </w:p>
        </w:tc>
        <w:tc>
          <w:tcPr>
            <w:tcW w:w="0" w:type="auto"/>
            <w:tcBorders>
              <w:top w:val="nil"/>
              <w:left w:val="nil"/>
              <w:bottom w:val="single" w:sz="4" w:space="0" w:color="auto"/>
              <w:right w:val="single" w:sz="4" w:space="0" w:color="auto"/>
            </w:tcBorders>
            <w:shd w:val="clear" w:color="auto" w:fill="auto"/>
            <w:vAlign w:val="center"/>
          </w:tcPr>
          <w:p w14:paraId="1C32DE4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6686C7D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BAEB40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特别严重不良行为</w:t>
            </w:r>
          </w:p>
        </w:tc>
        <w:tc>
          <w:tcPr>
            <w:tcW w:w="0" w:type="auto"/>
            <w:tcBorders>
              <w:top w:val="nil"/>
              <w:left w:val="nil"/>
              <w:bottom w:val="single" w:sz="4" w:space="0" w:color="auto"/>
              <w:right w:val="single" w:sz="4" w:space="0" w:color="auto"/>
            </w:tcBorders>
            <w:shd w:val="clear" w:color="auto" w:fill="auto"/>
            <w:vAlign w:val="center"/>
          </w:tcPr>
          <w:p w14:paraId="583DD16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56973A3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2A1ACC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针对其中与采购活动相关的行为：</w:t>
            </w:r>
            <w:r w:rsidRPr="00152885">
              <w:rPr>
                <w:rFonts w:ascii="仿宋_GB2312" w:eastAsia="仿宋_GB2312" w:hAnsi="宋体" w:cs="宋体" w:hint="eastAsia"/>
                <w:color w:val="000000" w:themeColor="text1"/>
                <w:kern w:val="0"/>
                <w:sz w:val="22"/>
                <w:szCs w:val="22"/>
              </w:rPr>
              <w:br/>
              <w:t>1.禁限期：自不良行为处理结果发布次日开始，终止于生效判决日起算满5年之日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充分竞争领域产品品类集中采购项目的未执行份额</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4.降级：调整所有充分竞争领域产品品类供应商分级结果为不合格</w:t>
            </w:r>
          </w:p>
        </w:tc>
        <w:tc>
          <w:tcPr>
            <w:tcW w:w="0" w:type="auto"/>
            <w:tcBorders>
              <w:top w:val="nil"/>
              <w:left w:val="nil"/>
              <w:bottom w:val="single" w:sz="4" w:space="0" w:color="auto"/>
              <w:right w:val="single" w:sz="4" w:space="0" w:color="auto"/>
            </w:tcBorders>
            <w:shd w:val="clear" w:color="auto" w:fill="auto"/>
            <w:vAlign w:val="center"/>
          </w:tcPr>
          <w:p w14:paraId="0F6ECCE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针对其中与采购活动相关的行为：</w:t>
            </w:r>
            <w:r w:rsidRPr="00152885">
              <w:rPr>
                <w:rFonts w:ascii="仿宋_GB2312" w:eastAsia="仿宋_GB2312" w:hAnsi="宋体" w:cs="宋体" w:hint="eastAsia"/>
                <w:color w:val="000000" w:themeColor="text1"/>
                <w:kern w:val="0"/>
                <w:sz w:val="22"/>
                <w:szCs w:val="22"/>
              </w:rPr>
              <w:br/>
              <w:t>1.禁限期：自不良行为处理结果发布次日开始，终止于生效判决日起算满5年之日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w:t>
            </w:r>
            <w:r w:rsidRPr="00152885">
              <w:rPr>
                <w:rFonts w:ascii="仿宋_GB2312" w:eastAsia="仿宋_GB2312" w:hAnsi="宋体" w:cs="宋体" w:hint="eastAsia"/>
                <w:color w:val="000000" w:themeColor="text1"/>
                <w:kern w:val="0"/>
                <w:sz w:val="22"/>
                <w:szCs w:val="22"/>
              </w:rPr>
              <w:lastRenderedPageBreak/>
              <w:t>集中采购项目的未执行份额</w:t>
            </w:r>
            <w:r w:rsidRPr="00152885">
              <w:rPr>
                <w:rFonts w:ascii="仿宋_GB2312" w:eastAsia="仿宋_GB2312" w:hAnsi="宋体" w:cs="宋体" w:hint="eastAsia"/>
                <w:color w:val="000000" w:themeColor="text1"/>
                <w:kern w:val="0"/>
                <w:sz w:val="22"/>
                <w:szCs w:val="22"/>
              </w:rPr>
              <w:br/>
              <w:t>4.降级：调整所有非充分竞争领域产品品类供应商分级结果为不合格</w:t>
            </w:r>
          </w:p>
        </w:tc>
      </w:tr>
      <w:tr w:rsidR="00152885" w:rsidRPr="00152885" w14:paraId="252A9F06" w14:textId="77777777">
        <w:trPr>
          <w:trHeight w:val="4389"/>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128D62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6ABFA7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有行贿或提供不正当利益行为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EB3B94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1.行为描述：供应商或其人员对中国电信实施的采购项目/采购工作的相关人员行贿或提供不正当利益的</w:t>
            </w:r>
            <w:r w:rsidRPr="00152885">
              <w:rPr>
                <w:rFonts w:ascii="仿宋_GB2312" w:eastAsia="仿宋_GB2312" w:hAnsi="宋体" w:cs="宋体" w:hint="eastAsia"/>
                <w:color w:val="000000" w:themeColor="text1"/>
                <w:kern w:val="0"/>
                <w:sz w:val="22"/>
                <w:szCs w:val="22"/>
              </w:rPr>
              <w:br/>
              <w:t>2.认定标准：中国电信纪检监察机构认定为事实并通报到公司采购部门</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FD8F9F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集团或省公司级纪检监察机构</w:t>
            </w:r>
          </w:p>
        </w:tc>
        <w:tc>
          <w:tcPr>
            <w:tcW w:w="0" w:type="auto"/>
            <w:tcBorders>
              <w:top w:val="nil"/>
              <w:left w:val="nil"/>
              <w:bottom w:val="single" w:sz="4" w:space="0" w:color="auto"/>
              <w:right w:val="single" w:sz="4" w:space="0" w:color="auto"/>
            </w:tcBorders>
            <w:shd w:val="clear" w:color="auto" w:fill="auto"/>
            <w:vAlign w:val="center"/>
          </w:tcPr>
          <w:p w14:paraId="51FB6D7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35A4946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涉及</w:t>
            </w:r>
            <w:proofErr w:type="gramStart"/>
            <w:r w:rsidRPr="00152885">
              <w:rPr>
                <w:rFonts w:ascii="仿宋_GB2312" w:eastAsia="仿宋_GB2312" w:hAnsi="宋体" w:cs="宋体" w:hint="eastAsia"/>
                <w:color w:val="000000" w:themeColor="text1"/>
                <w:kern w:val="0"/>
                <w:sz w:val="22"/>
                <w:szCs w:val="22"/>
              </w:rPr>
              <w:t>集团级采购</w:t>
            </w:r>
            <w:proofErr w:type="gramEnd"/>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5DD0EA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0C87E61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5493273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C547CE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竞争领域产品品类参与竞争性采购时，针对每例行为：采用综合评估法进行评审的，扣减综合得分（总分）</w:t>
            </w:r>
            <w:r w:rsidRPr="00152885">
              <w:rPr>
                <w:rFonts w:ascii="仿宋_GB2312" w:eastAsia="仿宋_GB2312" w:hAnsi="宋体" w:cs="宋体" w:hint="eastAsia"/>
                <w:b/>
                <w:bCs/>
                <w:color w:val="000000" w:themeColor="text1"/>
                <w:kern w:val="0"/>
                <w:sz w:val="22"/>
                <w:szCs w:val="22"/>
              </w:rPr>
              <w:t>3</w:t>
            </w:r>
            <w:r w:rsidRPr="00152885">
              <w:rPr>
                <w:rFonts w:ascii="仿宋_GB2312" w:eastAsia="仿宋_GB2312" w:hAnsi="宋体" w:cs="宋体" w:hint="eastAsia"/>
                <w:color w:val="000000" w:themeColor="text1"/>
                <w:kern w:val="0"/>
                <w:sz w:val="22"/>
                <w:szCs w:val="22"/>
              </w:rPr>
              <w:t>分；采用经评审的最低投标价法进行评审的，核增评审价格3%</w:t>
            </w:r>
            <w:r w:rsidRPr="00152885">
              <w:rPr>
                <w:rFonts w:ascii="仿宋_GB2312" w:eastAsia="仿宋_GB2312" w:hAnsi="宋体" w:cs="宋体" w:hint="eastAsia"/>
                <w:color w:val="000000" w:themeColor="text1"/>
                <w:kern w:val="0"/>
                <w:sz w:val="22"/>
                <w:szCs w:val="22"/>
              </w:rPr>
              <w:br/>
              <w:t>3.降级：调整所有充分竞争领域产品品类供应商分级结果至下一级</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4.约谈</w:t>
            </w:r>
            <w:r w:rsidRPr="00152885">
              <w:rPr>
                <w:rFonts w:ascii="仿宋_GB2312" w:eastAsia="仿宋_GB2312" w:hAnsi="宋体" w:cs="宋体" w:hint="eastAsia"/>
                <w:color w:val="000000" w:themeColor="text1"/>
                <w:kern w:val="0"/>
                <w:sz w:val="22"/>
                <w:szCs w:val="22"/>
              </w:rPr>
              <w:br/>
              <w:t>5.调整涉事人员：供应商应调整不良行为涉事人员岗位，禁</w:t>
            </w:r>
            <w:proofErr w:type="gramStart"/>
            <w:r w:rsidRPr="00152885">
              <w:rPr>
                <w:rFonts w:ascii="仿宋_GB2312" w:eastAsia="仿宋_GB2312" w:hAnsi="宋体" w:cs="宋体" w:hint="eastAsia"/>
                <w:color w:val="000000" w:themeColor="text1"/>
                <w:kern w:val="0"/>
                <w:sz w:val="22"/>
                <w:szCs w:val="22"/>
              </w:rPr>
              <w:t>限期内涉事</w:t>
            </w:r>
            <w:proofErr w:type="gramEnd"/>
            <w:r w:rsidRPr="00152885">
              <w:rPr>
                <w:rFonts w:ascii="仿宋_GB2312" w:eastAsia="仿宋_GB2312" w:hAnsi="宋体" w:cs="宋体" w:hint="eastAsia"/>
                <w:color w:val="000000" w:themeColor="text1"/>
                <w:kern w:val="0"/>
                <w:sz w:val="22"/>
                <w:szCs w:val="22"/>
              </w:rPr>
              <w:t>人员不得代表其参与中国电信采购活动</w:t>
            </w:r>
          </w:p>
        </w:tc>
        <w:tc>
          <w:tcPr>
            <w:tcW w:w="0" w:type="auto"/>
            <w:tcBorders>
              <w:top w:val="nil"/>
              <w:left w:val="nil"/>
              <w:bottom w:val="single" w:sz="4" w:space="0" w:color="auto"/>
              <w:right w:val="single" w:sz="4" w:space="0" w:color="auto"/>
            </w:tcBorders>
            <w:shd w:val="clear" w:color="auto" w:fill="auto"/>
            <w:vAlign w:val="center"/>
          </w:tcPr>
          <w:p w14:paraId="4047FFB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非充分竞争领域产品品类参与竞争性采购时，针对每例行为：采用综合评估法进行评审的，扣减综合得分（总分）1.5分；采用经评审的最低投标价法进行评审的，核增评审价格1.5%</w:t>
            </w:r>
            <w:r w:rsidRPr="00152885">
              <w:rPr>
                <w:rFonts w:ascii="仿宋_GB2312" w:eastAsia="仿宋_GB2312" w:hAnsi="宋体" w:cs="宋体" w:hint="eastAsia"/>
                <w:color w:val="000000" w:themeColor="text1"/>
                <w:kern w:val="0"/>
                <w:sz w:val="22"/>
                <w:szCs w:val="22"/>
              </w:rPr>
              <w:br/>
              <w:t>3.降级：调整</w:t>
            </w:r>
            <w:r w:rsidRPr="00152885">
              <w:rPr>
                <w:rFonts w:ascii="仿宋_GB2312" w:eastAsia="仿宋_GB2312" w:hAnsi="宋体" w:cs="宋体" w:hint="eastAsia"/>
                <w:color w:val="000000" w:themeColor="text1"/>
                <w:kern w:val="0"/>
                <w:sz w:val="22"/>
                <w:szCs w:val="22"/>
              </w:rPr>
              <w:lastRenderedPageBreak/>
              <w:t>所有非充分竞争领域产品品类供应商分级结果至下一级（如因此降到不合格级，须</w:t>
            </w:r>
            <w:proofErr w:type="gramStart"/>
            <w:r w:rsidRPr="00152885">
              <w:rPr>
                <w:rFonts w:ascii="仿宋_GB2312" w:eastAsia="仿宋_GB2312" w:hAnsi="宋体" w:cs="宋体" w:hint="eastAsia"/>
                <w:color w:val="000000" w:themeColor="text1"/>
                <w:kern w:val="0"/>
                <w:sz w:val="22"/>
                <w:szCs w:val="22"/>
              </w:rPr>
              <w:t>经决策</w:t>
            </w:r>
            <w:proofErr w:type="gramEnd"/>
            <w:r w:rsidRPr="00152885">
              <w:rPr>
                <w:rFonts w:ascii="仿宋_GB2312" w:eastAsia="仿宋_GB2312" w:hAnsi="宋体" w:cs="宋体" w:hint="eastAsia"/>
                <w:color w:val="000000" w:themeColor="text1"/>
                <w:kern w:val="0"/>
                <w:sz w:val="22"/>
                <w:szCs w:val="22"/>
              </w:rPr>
              <w:t>审批通过）</w:t>
            </w:r>
            <w:r w:rsidRPr="00152885">
              <w:rPr>
                <w:rFonts w:ascii="仿宋_GB2312" w:eastAsia="仿宋_GB2312" w:hAnsi="宋体" w:cs="宋体" w:hint="eastAsia"/>
                <w:color w:val="000000" w:themeColor="text1"/>
                <w:kern w:val="0"/>
                <w:sz w:val="22"/>
                <w:szCs w:val="22"/>
              </w:rPr>
              <w:br/>
              <w:t>4.约谈</w:t>
            </w:r>
            <w:r w:rsidRPr="00152885">
              <w:rPr>
                <w:rFonts w:ascii="仿宋_GB2312" w:eastAsia="仿宋_GB2312" w:hAnsi="宋体" w:cs="宋体" w:hint="eastAsia"/>
                <w:color w:val="000000" w:themeColor="text1"/>
                <w:kern w:val="0"/>
                <w:sz w:val="22"/>
                <w:szCs w:val="22"/>
              </w:rPr>
              <w:br/>
              <w:t>5.调整涉事人员：供应商应调整不良行为涉事人员岗位，禁</w:t>
            </w:r>
            <w:proofErr w:type="gramStart"/>
            <w:r w:rsidRPr="00152885">
              <w:rPr>
                <w:rFonts w:ascii="仿宋_GB2312" w:eastAsia="仿宋_GB2312" w:hAnsi="宋体" w:cs="宋体" w:hint="eastAsia"/>
                <w:color w:val="000000" w:themeColor="text1"/>
                <w:kern w:val="0"/>
                <w:sz w:val="22"/>
                <w:szCs w:val="22"/>
              </w:rPr>
              <w:t>限期内涉事</w:t>
            </w:r>
            <w:proofErr w:type="gramEnd"/>
            <w:r w:rsidRPr="00152885">
              <w:rPr>
                <w:rFonts w:ascii="仿宋_GB2312" w:eastAsia="仿宋_GB2312" w:hAnsi="宋体" w:cs="宋体" w:hint="eastAsia"/>
                <w:color w:val="000000" w:themeColor="text1"/>
                <w:kern w:val="0"/>
                <w:sz w:val="22"/>
                <w:szCs w:val="22"/>
              </w:rPr>
              <w:t>人员不得代表其参与中国电信采购活动</w:t>
            </w:r>
          </w:p>
        </w:tc>
      </w:tr>
      <w:tr w:rsidR="00152885" w:rsidRPr="00152885" w14:paraId="73E9FBCE" w14:textId="77777777">
        <w:trPr>
          <w:trHeight w:val="4381"/>
        </w:trPr>
        <w:tc>
          <w:tcPr>
            <w:tcW w:w="0" w:type="auto"/>
            <w:vMerge/>
            <w:tcBorders>
              <w:top w:val="nil"/>
              <w:left w:val="single" w:sz="4" w:space="0" w:color="auto"/>
              <w:bottom w:val="single" w:sz="4" w:space="0" w:color="auto"/>
              <w:right w:val="single" w:sz="4" w:space="0" w:color="auto"/>
            </w:tcBorders>
            <w:vAlign w:val="center"/>
          </w:tcPr>
          <w:p w14:paraId="6F2366D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3C2D591E"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32C09610"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149A63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179C9D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5840483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不涉及</w:t>
            </w:r>
            <w:proofErr w:type="gramStart"/>
            <w:r w:rsidRPr="00152885">
              <w:rPr>
                <w:rFonts w:ascii="仿宋_GB2312" w:eastAsia="仿宋_GB2312" w:hAnsi="宋体" w:cs="宋体" w:hint="eastAsia"/>
                <w:color w:val="000000" w:themeColor="text1"/>
                <w:kern w:val="0"/>
                <w:sz w:val="22"/>
                <w:szCs w:val="22"/>
              </w:rPr>
              <w:t>集团级采购</w:t>
            </w:r>
            <w:proofErr w:type="gramEnd"/>
          </w:p>
        </w:tc>
        <w:tc>
          <w:tcPr>
            <w:tcW w:w="0" w:type="auto"/>
            <w:vMerge/>
            <w:tcBorders>
              <w:top w:val="nil"/>
              <w:left w:val="single" w:sz="4" w:space="0" w:color="auto"/>
              <w:bottom w:val="single" w:sz="4" w:space="0" w:color="auto"/>
              <w:right w:val="single" w:sz="4" w:space="0" w:color="auto"/>
            </w:tcBorders>
            <w:vAlign w:val="center"/>
          </w:tcPr>
          <w:p w14:paraId="351F586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E8F028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F615EE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5824D3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竞争领域产品品类参与竞争性采购时，针对每例行为：采用综合评估法进行评审的，扣减综合得分（总分）</w:t>
            </w:r>
            <w:r w:rsidRPr="00152885">
              <w:rPr>
                <w:rFonts w:ascii="仿宋_GB2312" w:eastAsia="仿宋_GB2312" w:hAnsi="宋体" w:cs="宋体" w:hint="eastAsia"/>
                <w:b/>
                <w:bCs/>
                <w:color w:val="000000" w:themeColor="text1"/>
                <w:kern w:val="0"/>
                <w:sz w:val="22"/>
                <w:szCs w:val="22"/>
              </w:rPr>
              <w:t>3</w:t>
            </w:r>
            <w:r w:rsidRPr="00152885">
              <w:rPr>
                <w:rFonts w:ascii="仿宋_GB2312" w:eastAsia="仿宋_GB2312" w:hAnsi="宋体" w:cs="宋体" w:hint="eastAsia"/>
                <w:color w:val="000000" w:themeColor="text1"/>
                <w:kern w:val="0"/>
                <w:sz w:val="22"/>
                <w:szCs w:val="22"/>
              </w:rPr>
              <w:t>分；采用经评审的最低投标价法进行评审的，核增评审价格3%</w:t>
            </w:r>
            <w:r w:rsidRPr="00152885">
              <w:rPr>
                <w:rFonts w:ascii="仿宋_GB2312" w:eastAsia="仿宋_GB2312" w:hAnsi="宋体" w:cs="宋体" w:hint="eastAsia"/>
                <w:color w:val="000000" w:themeColor="text1"/>
                <w:kern w:val="0"/>
                <w:sz w:val="22"/>
                <w:szCs w:val="22"/>
              </w:rPr>
              <w:br/>
              <w:t>3.降级：调整所有充分竞争领域产品品类供应商分级结果至下一级</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4.约谈</w:t>
            </w:r>
            <w:r w:rsidRPr="00152885">
              <w:rPr>
                <w:rFonts w:ascii="仿宋_GB2312" w:eastAsia="仿宋_GB2312" w:hAnsi="宋体" w:cs="宋体" w:hint="eastAsia"/>
                <w:color w:val="000000" w:themeColor="text1"/>
                <w:kern w:val="0"/>
                <w:sz w:val="22"/>
                <w:szCs w:val="22"/>
              </w:rPr>
              <w:br/>
              <w:t>5.调整涉事人员：供应商应调整不良行为涉事人员岗位，禁</w:t>
            </w:r>
            <w:proofErr w:type="gramStart"/>
            <w:r w:rsidRPr="00152885">
              <w:rPr>
                <w:rFonts w:ascii="仿宋_GB2312" w:eastAsia="仿宋_GB2312" w:hAnsi="宋体" w:cs="宋体" w:hint="eastAsia"/>
                <w:color w:val="000000" w:themeColor="text1"/>
                <w:kern w:val="0"/>
                <w:sz w:val="22"/>
                <w:szCs w:val="22"/>
              </w:rPr>
              <w:t>限期内涉事</w:t>
            </w:r>
            <w:proofErr w:type="gramEnd"/>
            <w:r w:rsidRPr="00152885">
              <w:rPr>
                <w:rFonts w:ascii="仿宋_GB2312" w:eastAsia="仿宋_GB2312" w:hAnsi="宋体" w:cs="宋体" w:hint="eastAsia"/>
                <w:color w:val="000000" w:themeColor="text1"/>
                <w:kern w:val="0"/>
                <w:sz w:val="22"/>
                <w:szCs w:val="22"/>
              </w:rPr>
              <w:t>人员不得代表其参与中国电信采购活动</w:t>
            </w:r>
          </w:p>
        </w:tc>
        <w:tc>
          <w:tcPr>
            <w:tcW w:w="0" w:type="auto"/>
            <w:tcBorders>
              <w:top w:val="nil"/>
              <w:left w:val="nil"/>
              <w:bottom w:val="single" w:sz="4" w:space="0" w:color="auto"/>
              <w:right w:val="single" w:sz="4" w:space="0" w:color="auto"/>
            </w:tcBorders>
            <w:shd w:val="clear" w:color="auto" w:fill="auto"/>
            <w:vAlign w:val="center"/>
          </w:tcPr>
          <w:p w14:paraId="22D8D82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非充分竞争领域产品品类参与竞争性采购时，针对每例行为：采用综合评估法进行评审的，扣减综合得分（总分）1.5分；采用经评审的最低投标价法进行评审的，核增评审价格1.5%</w:t>
            </w:r>
            <w:r w:rsidRPr="00152885">
              <w:rPr>
                <w:rFonts w:ascii="仿宋_GB2312" w:eastAsia="仿宋_GB2312" w:hAnsi="宋体" w:cs="宋体" w:hint="eastAsia"/>
                <w:color w:val="000000" w:themeColor="text1"/>
                <w:kern w:val="0"/>
                <w:sz w:val="22"/>
                <w:szCs w:val="22"/>
              </w:rPr>
              <w:br/>
              <w:t>3.降级：调整</w:t>
            </w:r>
            <w:r w:rsidRPr="00152885">
              <w:rPr>
                <w:rFonts w:ascii="仿宋_GB2312" w:eastAsia="仿宋_GB2312" w:hAnsi="宋体" w:cs="宋体" w:hint="eastAsia"/>
                <w:color w:val="000000" w:themeColor="text1"/>
                <w:kern w:val="0"/>
                <w:sz w:val="22"/>
                <w:szCs w:val="22"/>
              </w:rPr>
              <w:lastRenderedPageBreak/>
              <w:t>所有非充分竞争领域产品品类供应商分级结果至下一级（如因此降到不合格级，须</w:t>
            </w:r>
            <w:proofErr w:type="gramStart"/>
            <w:r w:rsidRPr="00152885">
              <w:rPr>
                <w:rFonts w:ascii="仿宋_GB2312" w:eastAsia="仿宋_GB2312" w:hAnsi="宋体" w:cs="宋体" w:hint="eastAsia"/>
                <w:color w:val="000000" w:themeColor="text1"/>
                <w:kern w:val="0"/>
                <w:sz w:val="22"/>
                <w:szCs w:val="22"/>
              </w:rPr>
              <w:t>经决策</w:t>
            </w:r>
            <w:proofErr w:type="gramEnd"/>
            <w:r w:rsidRPr="00152885">
              <w:rPr>
                <w:rFonts w:ascii="仿宋_GB2312" w:eastAsia="仿宋_GB2312" w:hAnsi="宋体" w:cs="宋体" w:hint="eastAsia"/>
                <w:color w:val="000000" w:themeColor="text1"/>
                <w:kern w:val="0"/>
                <w:sz w:val="22"/>
                <w:szCs w:val="22"/>
              </w:rPr>
              <w:t>审批通过）</w:t>
            </w:r>
            <w:r w:rsidRPr="00152885">
              <w:rPr>
                <w:rFonts w:ascii="仿宋_GB2312" w:eastAsia="仿宋_GB2312" w:hAnsi="宋体" w:cs="宋体" w:hint="eastAsia"/>
                <w:color w:val="000000" w:themeColor="text1"/>
                <w:kern w:val="0"/>
                <w:sz w:val="22"/>
                <w:szCs w:val="22"/>
              </w:rPr>
              <w:br/>
              <w:t>4.约谈</w:t>
            </w:r>
            <w:r w:rsidRPr="00152885">
              <w:rPr>
                <w:rFonts w:ascii="仿宋_GB2312" w:eastAsia="仿宋_GB2312" w:hAnsi="宋体" w:cs="宋体" w:hint="eastAsia"/>
                <w:color w:val="000000" w:themeColor="text1"/>
                <w:kern w:val="0"/>
                <w:sz w:val="22"/>
                <w:szCs w:val="22"/>
              </w:rPr>
              <w:br/>
              <w:t>5.调整涉事人员：供应商应调整不良行为涉事人员岗位，禁</w:t>
            </w:r>
            <w:proofErr w:type="gramStart"/>
            <w:r w:rsidRPr="00152885">
              <w:rPr>
                <w:rFonts w:ascii="仿宋_GB2312" w:eastAsia="仿宋_GB2312" w:hAnsi="宋体" w:cs="宋体" w:hint="eastAsia"/>
                <w:color w:val="000000" w:themeColor="text1"/>
                <w:kern w:val="0"/>
                <w:sz w:val="22"/>
                <w:szCs w:val="22"/>
              </w:rPr>
              <w:t>限期内涉事</w:t>
            </w:r>
            <w:proofErr w:type="gramEnd"/>
            <w:r w:rsidRPr="00152885">
              <w:rPr>
                <w:rFonts w:ascii="仿宋_GB2312" w:eastAsia="仿宋_GB2312" w:hAnsi="宋体" w:cs="宋体" w:hint="eastAsia"/>
                <w:color w:val="000000" w:themeColor="text1"/>
                <w:kern w:val="0"/>
                <w:sz w:val="22"/>
                <w:szCs w:val="22"/>
              </w:rPr>
              <w:t>人员不得代表其参与中国电信采购活动</w:t>
            </w:r>
          </w:p>
        </w:tc>
      </w:tr>
      <w:tr w:rsidR="00152885" w:rsidRPr="00152885" w14:paraId="1EC36B83" w14:textId="77777777">
        <w:trPr>
          <w:trHeight w:val="2689"/>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26DF64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F8E307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串通投标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CE5953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1.行为描述：在中国电信实施的采购项目中，具有《中华人民共和国招标投标法实施条例》第三十九条、第四十条规定的串通投标情形的</w:t>
            </w:r>
            <w:r w:rsidRPr="00152885">
              <w:rPr>
                <w:rFonts w:ascii="仿宋_GB2312" w:eastAsia="仿宋_GB2312" w:hAnsi="宋体" w:cs="宋体" w:hint="eastAsia"/>
                <w:color w:val="000000" w:themeColor="text1"/>
                <w:kern w:val="0"/>
                <w:sz w:val="22"/>
                <w:szCs w:val="22"/>
              </w:rPr>
              <w:br/>
              <w:t>2.认定标准：合同签订前发现的，由资格审查委员会/评标委员会依法依规认定；合同签订后发现的，由中国电信采购实施部门组织认定。国家相关机构或中国电信法律部门有认定的，以其认定结果为准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E99B53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采购归口管理部门或采购实施部门</w:t>
            </w:r>
          </w:p>
        </w:tc>
        <w:tc>
          <w:tcPr>
            <w:tcW w:w="0" w:type="auto"/>
            <w:tcBorders>
              <w:top w:val="nil"/>
              <w:left w:val="nil"/>
              <w:bottom w:val="single" w:sz="4" w:space="0" w:color="auto"/>
              <w:right w:val="single" w:sz="4" w:space="0" w:color="auto"/>
            </w:tcBorders>
            <w:shd w:val="clear" w:color="auto" w:fill="auto"/>
            <w:vAlign w:val="center"/>
          </w:tcPr>
          <w:p w14:paraId="49CB050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0C8DDBC1"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93443A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2513E43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0725D7B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1D1258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4.约谈</w:t>
            </w:r>
          </w:p>
        </w:tc>
        <w:tc>
          <w:tcPr>
            <w:tcW w:w="0" w:type="auto"/>
            <w:tcBorders>
              <w:top w:val="nil"/>
              <w:left w:val="nil"/>
              <w:bottom w:val="single" w:sz="4" w:space="0" w:color="auto"/>
              <w:right w:val="single" w:sz="4" w:space="0" w:color="auto"/>
            </w:tcBorders>
            <w:shd w:val="clear" w:color="auto" w:fill="auto"/>
            <w:vAlign w:val="center"/>
          </w:tcPr>
          <w:p w14:paraId="5F997FA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2.禁止采购：取消禁限期内供应商不良行为涉及非充分竞争领域产品品类参与竞争性采购的资格</w:t>
            </w:r>
            <w:r w:rsidRPr="00152885">
              <w:rPr>
                <w:rFonts w:ascii="仿宋_GB2312" w:eastAsia="仿宋_GB2312" w:hAnsi="宋体" w:cs="宋体" w:hint="eastAsia"/>
                <w:color w:val="000000" w:themeColor="text1"/>
                <w:kern w:val="0"/>
                <w:sz w:val="22"/>
                <w:szCs w:val="22"/>
              </w:rPr>
              <w:br/>
              <w:t>3.降级：调整不良行为涉及非充分竞争领域产品品类相关供应商分级结果至下一级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4.约谈</w:t>
            </w:r>
          </w:p>
        </w:tc>
      </w:tr>
      <w:tr w:rsidR="00152885" w:rsidRPr="00152885" w14:paraId="2DEDFF2B"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4A00306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44D6830"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8A2B69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5432E00"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D486E7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5EC3D65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A02266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5F887870"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18148E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27D705E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7F0996E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62E1777C" w14:textId="77777777">
        <w:trPr>
          <w:trHeight w:val="2519"/>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E62EEC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46E760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虚假投标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CB28D1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1.行为描述：在中国电信实施的采购项目中，具有《中华人民共和国招标投标法实施条例》第四十二条规定的弄虚作假的行为的</w:t>
            </w:r>
            <w:r w:rsidRPr="00152885">
              <w:rPr>
                <w:rFonts w:ascii="仿宋_GB2312" w:eastAsia="仿宋_GB2312" w:hAnsi="宋体" w:cs="宋体" w:hint="eastAsia"/>
                <w:color w:val="000000" w:themeColor="text1"/>
                <w:kern w:val="0"/>
                <w:sz w:val="22"/>
                <w:szCs w:val="22"/>
              </w:rPr>
              <w:br/>
              <w:t>2.认定标准：合同签订前发现的，由资格审查委员会/评标委员会依法依规认定；合同签订后发现的，由中国电信采购实施部门组织认定。国家相关机构或中国电信法律部门有认定的，以其认定结果为准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8DB54B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采购归口管理部门或采购实施部门</w:t>
            </w:r>
          </w:p>
        </w:tc>
        <w:tc>
          <w:tcPr>
            <w:tcW w:w="0" w:type="auto"/>
            <w:tcBorders>
              <w:top w:val="nil"/>
              <w:left w:val="nil"/>
              <w:bottom w:val="single" w:sz="4" w:space="0" w:color="auto"/>
              <w:right w:val="single" w:sz="4" w:space="0" w:color="auto"/>
            </w:tcBorders>
            <w:shd w:val="clear" w:color="auto" w:fill="auto"/>
            <w:vAlign w:val="center"/>
          </w:tcPr>
          <w:p w14:paraId="714DD48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51DE6BD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CDD328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2CE89A8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27CB79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59CA69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4.约谈</w:t>
            </w:r>
          </w:p>
        </w:tc>
        <w:tc>
          <w:tcPr>
            <w:tcW w:w="0" w:type="auto"/>
            <w:tcBorders>
              <w:top w:val="nil"/>
              <w:left w:val="nil"/>
              <w:bottom w:val="single" w:sz="4" w:space="0" w:color="auto"/>
              <w:right w:val="single" w:sz="4" w:space="0" w:color="auto"/>
            </w:tcBorders>
            <w:shd w:val="clear" w:color="auto" w:fill="auto"/>
            <w:vAlign w:val="center"/>
          </w:tcPr>
          <w:p w14:paraId="55B02DF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2.禁止采购：取消禁限期内供应商不良行为涉及非充分竞争领域产品品类参与竞争性采购的资格</w:t>
            </w:r>
            <w:r w:rsidRPr="00152885">
              <w:rPr>
                <w:rFonts w:ascii="仿宋_GB2312" w:eastAsia="仿宋_GB2312" w:hAnsi="宋体" w:cs="宋体" w:hint="eastAsia"/>
                <w:color w:val="000000" w:themeColor="text1"/>
                <w:kern w:val="0"/>
                <w:sz w:val="22"/>
                <w:szCs w:val="22"/>
              </w:rPr>
              <w:br/>
              <w:t>3.降级：调整不良行为涉及非充分竞争领域产品品类相关供应商分级结果至下一级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4.约谈</w:t>
            </w:r>
          </w:p>
        </w:tc>
      </w:tr>
      <w:tr w:rsidR="00152885" w:rsidRPr="00152885" w14:paraId="2995A6C4" w14:textId="77777777">
        <w:trPr>
          <w:trHeight w:val="712"/>
        </w:trPr>
        <w:tc>
          <w:tcPr>
            <w:tcW w:w="0" w:type="auto"/>
            <w:vMerge/>
            <w:tcBorders>
              <w:top w:val="nil"/>
              <w:left w:val="single" w:sz="4" w:space="0" w:color="auto"/>
              <w:bottom w:val="single" w:sz="4" w:space="0" w:color="auto"/>
              <w:right w:val="single" w:sz="4" w:space="0" w:color="auto"/>
            </w:tcBorders>
            <w:vAlign w:val="center"/>
          </w:tcPr>
          <w:p w14:paraId="7EB1C6CE"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524C93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F4830E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3F88D34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F1F129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661991C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DFA9EF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12B1467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5EA24D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29345F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16F0A92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073F03F9" w14:textId="77777777">
        <w:trPr>
          <w:trHeight w:val="3257"/>
        </w:trPr>
        <w:tc>
          <w:tcPr>
            <w:tcW w:w="0" w:type="auto"/>
            <w:tcBorders>
              <w:top w:val="nil"/>
              <w:left w:val="single" w:sz="4" w:space="0" w:color="auto"/>
              <w:bottom w:val="single" w:sz="4" w:space="0" w:color="auto"/>
              <w:right w:val="single" w:sz="4" w:space="0" w:color="auto"/>
            </w:tcBorders>
            <w:shd w:val="clear" w:color="auto" w:fill="auto"/>
            <w:vAlign w:val="center"/>
          </w:tcPr>
          <w:p w14:paraId="6D2B7B2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5</w:t>
            </w:r>
          </w:p>
        </w:tc>
        <w:tc>
          <w:tcPr>
            <w:tcW w:w="0" w:type="auto"/>
            <w:tcBorders>
              <w:top w:val="nil"/>
              <w:left w:val="nil"/>
              <w:bottom w:val="single" w:sz="4" w:space="0" w:color="auto"/>
              <w:right w:val="single" w:sz="4" w:space="0" w:color="auto"/>
            </w:tcBorders>
            <w:shd w:val="clear" w:color="auto" w:fill="auto"/>
            <w:vAlign w:val="center"/>
          </w:tcPr>
          <w:p w14:paraId="381F773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合同诈骗罪</w:t>
            </w:r>
          </w:p>
        </w:tc>
        <w:tc>
          <w:tcPr>
            <w:tcW w:w="0" w:type="auto"/>
            <w:tcBorders>
              <w:top w:val="nil"/>
              <w:left w:val="nil"/>
              <w:bottom w:val="single" w:sz="4" w:space="0" w:color="auto"/>
              <w:right w:val="single" w:sz="4" w:space="0" w:color="auto"/>
            </w:tcBorders>
            <w:shd w:val="clear" w:color="auto" w:fill="auto"/>
            <w:vAlign w:val="center"/>
          </w:tcPr>
          <w:p w14:paraId="2A2DEEF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1.行为描述：近5年内，供应商被判处合同诈骗罪的</w:t>
            </w:r>
            <w:r w:rsidRPr="00152885">
              <w:rPr>
                <w:rFonts w:ascii="仿宋_GB2312" w:eastAsia="仿宋_GB2312" w:hAnsi="宋体" w:cs="宋体" w:hint="eastAsia"/>
                <w:color w:val="000000" w:themeColor="text1"/>
                <w:kern w:val="0"/>
                <w:sz w:val="22"/>
                <w:szCs w:val="22"/>
              </w:rPr>
              <w:br/>
              <w:t>2.认定标准：中国裁判</w:t>
            </w:r>
            <w:proofErr w:type="gramStart"/>
            <w:r w:rsidRPr="00152885">
              <w:rPr>
                <w:rFonts w:ascii="仿宋_GB2312" w:eastAsia="仿宋_GB2312" w:hAnsi="宋体" w:cs="宋体" w:hint="eastAsia"/>
                <w:color w:val="000000" w:themeColor="text1"/>
                <w:kern w:val="0"/>
                <w:sz w:val="22"/>
                <w:szCs w:val="22"/>
              </w:rPr>
              <w:t>文书网</w:t>
            </w:r>
            <w:proofErr w:type="gramEnd"/>
            <w:r w:rsidRPr="00152885">
              <w:rPr>
                <w:rFonts w:ascii="仿宋_GB2312" w:eastAsia="仿宋_GB2312" w:hAnsi="宋体" w:cs="宋体" w:hint="eastAsia"/>
                <w:color w:val="000000" w:themeColor="text1"/>
                <w:kern w:val="0"/>
                <w:sz w:val="22"/>
                <w:szCs w:val="22"/>
              </w:rPr>
              <w:t>公布的生效判决（说明：每例相关的生效判决计为一例不良行为；针对一审判决，上诉期满后供应商必须应中国电信要求及时提供已上诉的真实有效证明，否则上诉期届满的判决视为生效判决）</w:t>
            </w:r>
          </w:p>
        </w:tc>
        <w:tc>
          <w:tcPr>
            <w:tcW w:w="0" w:type="auto"/>
            <w:tcBorders>
              <w:top w:val="nil"/>
              <w:left w:val="nil"/>
              <w:bottom w:val="single" w:sz="4" w:space="0" w:color="auto"/>
              <w:right w:val="single" w:sz="4" w:space="0" w:color="auto"/>
            </w:tcBorders>
            <w:shd w:val="clear" w:color="auto" w:fill="auto"/>
            <w:vAlign w:val="center"/>
          </w:tcPr>
          <w:p w14:paraId="3F35867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采购归口管理部门或采购实施部门</w:t>
            </w:r>
          </w:p>
        </w:tc>
        <w:tc>
          <w:tcPr>
            <w:tcW w:w="0" w:type="auto"/>
            <w:tcBorders>
              <w:top w:val="nil"/>
              <w:left w:val="nil"/>
              <w:bottom w:val="single" w:sz="4" w:space="0" w:color="auto"/>
              <w:right w:val="single" w:sz="4" w:space="0" w:color="auto"/>
            </w:tcBorders>
            <w:shd w:val="clear" w:color="auto" w:fill="auto"/>
            <w:vAlign w:val="center"/>
          </w:tcPr>
          <w:p w14:paraId="0373A1E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0616D04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440A72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特别严重不良行为</w:t>
            </w:r>
          </w:p>
        </w:tc>
        <w:tc>
          <w:tcPr>
            <w:tcW w:w="0" w:type="auto"/>
            <w:tcBorders>
              <w:top w:val="nil"/>
              <w:left w:val="nil"/>
              <w:bottom w:val="single" w:sz="4" w:space="0" w:color="auto"/>
              <w:right w:val="single" w:sz="4" w:space="0" w:color="auto"/>
            </w:tcBorders>
            <w:shd w:val="clear" w:color="auto" w:fill="auto"/>
            <w:vAlign w:val="center"/>
          </w:tcPr>
          <w:p w14:paraId="2F58827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19100A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62D27A6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1.禁限期：自不良行为处理结果发布次日开始，终止于生效判决日起算满5年之日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4.降级：调整所有充分竞争领域产品品类供应商分级结果为不合格</w:t>
            </w:r>
          </w:p>
        </w:tc>
        <w:tc>
          <w:tcPr>
            <w:tcW w:w="0" w:type="auto"/>
            <w:tcBorders>
              <w:top w:val="nil"/>
              <w:left w:val="nil"/>
              <w:bottom w:val="single" w:sz="4" w:space="0" w:color="auto"/>
              <w:right w:val="single" w:sz="4" w:space="0" w:color="auto"/>
            </w:tcBorders>
            <w:shd w:val="clear" w:color="auto" w:fill="auto"/>
            <w:vAlign w:val="center"/>
          </w:tcPr>
          <w:p w14:paraId="3FADBD2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1.禁限期：自不良行为处理结果发布次日开始，终止于生效判决日起算满5年之日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4.降级：调整所有非充分竞争领域产品品</w:t>
            </w:r>
            <w:r w:rsidRPr="00152885">
              <w:rPr>
                <w:rFonts w:ascii="仿宋_GB2312" w:eastAsia="仿宋_GB2312" w:hAnsi="宋体" w:cs="宋体" w:hint="eastAsia"/>
                <w:color w:val="000000" w:themeColor="text1"/>
                <w:kern w:val="0"/>
                <w:sz w:val="22"/>
                <w:szCs w:val="22"/>
              </w:rPr>
              <w:lastRenderedPageBreak/>
              <w:t>类供应商分级结果为不合格</w:t>
            </w:r>
          </w:p>
        </w:tc>
      </w:tr>
      <w:tr w:rsidR="00152885" w:rsidRPr="00152885" w14:paraId="4603E9B6"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78829C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DB73AE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造成安全生产事故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95B0BE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1.行为描述：在中国电信范围内，造成安全生产事故的</w:t>
            </w:r>
            <w:r w:rsidRPr="00152885">
              <w:rPr>
                <w:rFonts w:ascii="仿宋_GB2312" w:eastAsia="仿宋_GB2312" w:hAnsi="宋体" w:cs="宋体" w:hint="eastAsia"/>
                <w:color w:val="000000" w:themeColor="text1"/>
                <w:kern w:val="0"/>
                <w:sz w:val="22"/>
                <w:szCs w:val="22"/>
              </w:rPr>
              <w:br/>
              <w:t>2.认定标准：国家《生产安全事故报告和调查处理条例》（国务院令第493号）定义的生产安全事故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4E3826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集团公司相关管理部门</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70F07E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16AE27B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br/>
              <w:t>特别重大事故</w:t>
            </w:r>
          </w:p>
        </w:tc>
        <w:tc>
          <w:tcPr>
            <w:tcW w:w="0" w:type="auto"/>
            <w:tcBorders>
              <w:top w:val="nil"/>
              <w:left w:val="nil"/>
              <w:bottom w:val="single" w:sz="4" w:space="0" w:color="auto"/>
              <w:right w:val="single" w:sz="4" w:space="0" w:color="auto"/>
            </w:tcBorders>
            <w:shd w:val="clear" w:color="auto" w:fill="auto"/>
            <w:vAlign w:val="center"/>
          </w:tcPr>
          <w:p w14:paraId="3237782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特别严重不良行为</w:t>
            </w:r>
          </w:p>
        </w:tc>
        <w:tc>
          <w:tcPr>
            <w:tcW w:w="0" w:type="auto"/>
            <w:tcBorders>
              <w:top w:val="nil"/>
              <w:left w:val="nil"/>
              <w:bottom w:val="single" w:sz="4" w:space="0" w:color="auto"/>
              <w:right w:val="single" w:sz="4" w:space="0" w:color="auto"/>
            </w:tcBorders>
            <w:shd w:val="clear" w:color="auto" w:fill="auto"/>
            <w:vAlign w:val="center"/>
          </w:tcPr>
          <w:p w14:paraId="1509E2C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374E18B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4A16898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充分竞争领域产品品类参与竞争性采购的资格</w:t>
            </w:r>
            <w:r w:rsidRPr="00152885">
              <w:rPr>
                <w:rFonts w:ascii="仿宋_GB2312" w:eastAsia="仿宋_GB2312" w:hAnsi="宋体" w:cs="宋体" w:hint="eastAsia"/>
                <w:color w:val="000000" w:themeColor="text1"/>
                <w:kern w:val="0"/>
                <w:sz w:val="22"/>
                <w:szCs w:val="22"/>
              </w:rPr>
              <w:br/>
              <w:t>3.取消份额：取</w:t>
            </w:r>
            <w:r w:rsidRPr="00152885">
              <w:rPr>
                <w:rFonts w:ascii="仿宋_GB2312" w:eastAsia="仿宋_GB2312" w:hAnsi="宋体" w:cs="宋体" w:hint="eastAsia"/>
                <w:color w:val="000000" w:themeColor="text1"/>
                <w:kern w:val="0"/>
                <w:sz w:val="22"/>
                <w:szCs w:val="22"/>
              </w:rPr>
              <w:lastRenderedPageBreak/>
              <w:t>消当期供应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4.降级：调整不良行为涉及充分竞争领域产品品类相关供应商分级结果为不合格</w:t>
            </w:r>
          </w:p>
        </w:tc>
        <w:tc>
          <w:tcPr>
            <w:tcW w:w="0" w:type="auto"/>
            <w:tcBorders>
              <w:top w:val="nil"/>
              <w:left w:val="nil"/>
              <w:bottom w:val="single" w:sz="4" w:space="0" w:color="auto"/>
              <w:right w:val="single" w:sz="4" w:space="0" w:color="auto"/>
            </w:tcBorders>
            <w:shd w:val="clear" w:color="auto" w:fill="auto"/>
            <w:vAlign w:val="center"/>
          </w:tcPr>
          <w:p w14:paraId="5DA60B1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非充分竞争领域产品品类参与竞争性采购的</w:t>
            </w:r>
            <w:r w:rsidRPr="00152885">
              <w:rPr>
                <w:rFonts w:ascii="仿宋_GB2312" w:eastAsia="仿宋_GB2312" w:hAnsi="宋体" w:cs="宋体" w:hint="eastAsia"/>
                <w:color w:val="000000" w:themeColor="text1"/>
                <w:kern w:val="0"/>
                <w:sz w:val="22"/>
                <w:szCs w:val="22"/>
              </w:rPr>
              <w:lastRenderedPageBreak/>
              <w:t>资格</w:t>
            </w:r>
            <w:r w:rsidRPr="00152885">
              <w:rPr>
                <w:rFonts w:ascii="仿宋_GB2312" w:eastAsia="仿宋_GB2312" w:hAnsi="宋体" w:cs="宋体" w:hint="eastAsia"/>
                <w:color w:val="000000" w:themeColor="text1"/>
                <w:kern w:val="0"/>
                <w:sz w:val="22"/>
                <w:szCs w:val="22"/>
              </w:rPr>
              <w:br/>
              <w:t>3.取消份额：取消当期供应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4.降级：调整不良行为涉及非充分竞争领域产品品类相关供应商分级结果为不合格</w:t>
            </w:r>
          </w:p>
        </w:tc>
      </w:tr>
      <w:tr w:rsidR="00152885" w:rsidRPr="00152885" w14:paraId="45E9D24D" w14:textId="77777777">
        <w:trPr>
          <w:trHeight w:val="4390"/>
        </w:trPr>
        <w:tc>
          <w:tcPr>
            <w:tcW w:w="0" w:type="auto"/>
            <w:vMerge/>
            <w:tcBorders>
              <w:top w:val="nil"/>
              <w:left w:val="single" w:sz="4" w:space="0" w:color="auto"/>
              <w:bottom w:val="single" w:sz="4" w:space="0" w:color="auto"/>
              <w:right w:val="single" w:sz="4" w:space="0" w:color="auto"/>
            </w:tcBorders>
            <w:vAlign w:val="center"/>
          </w:tcPr>
          <w:p w14:paraId="1F29D71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32D5D6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1E642BC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3F04D7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34D8450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67DC772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重大事故</w:t>
            </w:r>
          </w:p>
        </w:tc>
        <w:tc>
          <w:tcPr>
            <w:tcW w:w="0" w:type="auto"/>
            <w:tcBorders>
              <w:top w:val="nil"/>
              <w:left w:val="nil"/>
              <w:bottom w:val="single" w:sz="4" w:space="0" w:color="auto"/>
              <w:right w:val="single" w:sz="4" w:space="0" w:color="auto"/>
            </w:tcBorders>
            <w:shd w:val="clear" w:color="auto" w:fill="auto"/>
            <w:vAlign w:val="center"/>
          </w:tcPr>
          <w:p w14:paraId="0FD4F98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特别严重不良行为</w:t>
            </w:r>
          </w:p>
        </w:tc>
        <w:tc>
          <w:tcPr>
            <w:tcW w:w="0" w:type="auto"/>
            <w:tcBorders>
              <w:top w:val="nil"/>
              <w:left w:val="nil"/>
              <w:bottom w:val="single" w:sz="4" w:space="0" w:color="auto"/>
              <w:right w:val="single" w:sz="4" w:space="0" w:color="auto"/>
            </w:tcBorders>
            <w:shd w:val="clear" w:color="auto" w:fill="auto"/>
            <w:vAlign w:val="center"/>
          </w:tcPr>
          <w:p w14:paraId="787667E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17C959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383436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4.降级：调整不良行为涉及充分竞争领域产品品类相关供应商分级结果为不合格</w:t>
            </w:r>
          </w:p>
        </w:tc>
        <w:tc>
          <w:tcPr>
            <w:tcW w:w="0" w:type="auto"/>
            <w:tcBorders>
              <w:top w:val="nil"/>
              <w:left w:val="nil"/>
              <w:bottom w:val="single" w:sz="4" w:space="0" w:color="auto"/>
              <w:right w:val="single" w:sz="4" w:space="0" w:color="auto"/>
            </w:tcBorders>
            <w:shd w:val="clear" w:color="auto" w:fill="auto"/>
            <w:vAlign w:val="center"/>
          </w:tcPr>
          <w:p w14:paraId="6DBEA5C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6分；采用经评审的最低投标价法进行评审的，核增评审价格6%</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3.调减份额：调减当期供应商不良行为涉及非充分竞争领域产品品类集中采购项目的未执行份额，针对每例行为，调减额为初始分配份额的50%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1541C644" w14:textId="77777777">
        <w:trPr>
          <w:trHeight w:val="4367"/>
        </w:trPr>
        <w:tc>
          <w:tcPr>
            <w:tcW w:w="0" w:type="auto"/>
            <w:vMerge/>
            <w:tcBorders>
              <w:top w:val="nil"/>
              <w:left w:val="single" w:sz="4" w:space="0" w:color="auto"/>
              <w:bottom w:val="single" w:sz="4" w:space="0" w:color="auto"/>
              <w:right w:val="single" w:sz="4" w:space="0" w:color="auto"/>
            </w:tcBorders>
            <w:vAlign w:val="center"/>
          </w:tcPr>
          <w:p w14:paraId="3635B11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4D8508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3996C860"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891E99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0BAE9B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DA61E7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较大事故</w:t>
            </w:r>
          </w:p>
        </w:tc>
        <w:tc>
          <w:tcPr>
            <w:tcW w:w="0" w:type="auto"/>
            <w:tcBorders>
              <w:top w:val="nil"/>
              <w:left w:val="nil"/>
              <w:bottom w:val="single" w:sz="4" w:space="0" w:color="auto"/>
              <w:right w:val="single" w:sz="4" w:space="0" w:color="auto"/>
            </w:tcBorders>
            <w:shd w:val="clear" w:color="auto" w:fill="auto"/>
            <w:vAlign w:val="center"/>
          </w:tcPr>
          <w:p w14:paraId="48EB085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7BAC581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1DBC135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33ED83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2CFA314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3分；采用经评审的最低投标价法进行评审的，核增评审价格3%</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3.调减份额：调减当期供应商不良行为涉及非充分竞争领域产品品类集中采购项目的未执行份额，针对每例行为，调减额为初始分配份额的30%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6A534953" w14:textId="77777777">
        <w:trPr>
          <w:trHeight w:val="3969"/>
        </w:trPr>
        <w:tc>
          <w:tcPr>
            <w:tcW w:w="0" w:type="auto"/>
            <w:vMerge/>
            <w:tcBorders>
              <w:top w:val="nil"/>
              <w:left w:val="single" w:sz="4" w:space="0" w:color="auto"/>
              <w:bottom w:val="single" w:sz="4" w:space="0" w:color="auto"/>
              <w:right w:val="single" w:sz="4" w:space="0" w:color="auto"/>
            </w:tcBorders>
            <w:vAlign w:val="center"/>
          </w:tcPr>
          <w:p w14:paraId="175FE52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4E63FA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0252F5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D9589C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7CD4409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5BF70E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一般事故</w:t>
            </w:r>
          </w:p>
        </w:tc>
        <w:tc>
          <w:tcPr>
            <w:tcW w:w="0" w:type="auto"/>
            <w:tcBorders>
              <w:top w:val="nil"/>
              <w:left w:val="nil"/>
              <w:bottom w:val="single" w:sz="4" w:space="0" w:color="auto"/>
              <w:right w:val="single" w:sz="4" w:space="0" w:color="auto"/>
            </w:tcBorders>
            <w:shd w:val="clear" w:color="auto" w:fill="auto"/>
            <w:vAlign w:val="center"/>
          </w:tcPr>
          <w:p w14:paraId="4C5BD5E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7A2962A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20BB27F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46F913A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充分竞争领域产品品类参与竞争性采购时，针对每例行为：采用综合评估法进行评审的，扣减综合得分（总分）3分；采用经评审的最低投标价法进行评审的，核增评审价格3%</w:t>
            </w:r>
            <w:r w:rsidRPr="00152885">
              <w:rPr>
                <w:rFonts w:ascii="仿宋_GB2312" w:eastAsia="仿宋_GB2312" w:hAnsi="宋体" w:cs="宋体" w:hint="eastAsia"/>
                <w:color w:val="000000" w:themeColor="text1"/>
                <w:kern w:val="0"/>
                <w:sz w:val="22"/>
                <w:szCs w:val="22"/>
              </w:rPr>
              <w:br/>
              <w:t>3.调减份额：调减当期供应商不良行为涉及充分竞争领域产品品</w:t>
            </w:r>
            <w:r w:rsidRPr="00152885">
              <w:rPr>
                <w:rFonts w:ascii="仿宋_GB2312" w:eastAsia="仿宋_GB2312" w:hAnsi="宋体" w:cs="宋体" w:hint="eastAsia"/>
                <w:color w:val="000000" w:themeColor="text1"/>
                <w:kern w:val="0"/>
                <w:sz w:val="22"/>
                <w:szCs w:val="22"/>
              </w:rPr>
              <w:lastRenderedPageBreak/>
              <w:t>类集中采购项目的未执行份额，针对每例行为，调减额为初始分配份额的30%</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5C74079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1.5分；采用经评审的最低投标价法进行评审的，核增评审价格1.5%</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3.调减份额：调减当期供应商不良行为涉及非充分竞争领域产品品类集中采购项目的未执行份额，针对每例行为，调减额为初始分配份额的15%</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16918A9D" w14:textId="77777777">
        <w:trPr>
          <w:trHeight w:val="4106"/>
        </w:trPr>
        <w:tc>
          <w:tcPr>
            <w:tcW w:w="0" w:type="auto"/>
            <w:tcBorders>
              <w:top w:val="nil"/>
              <w:left w:val="single" w:sz="4" w:space="0" w:color="auto"/>
              <w:bottom w:val="single" w:sz="4" w:space="0" w:color="auto"/>
              <w:right w:val="single" w:sz="4" w:space="0" w:color="auto"/>
            </w:tcBorders>
            <w:shd w:val="clear" w:color="auto" w:fill="auto"/>
            <w:vAlign w:val="center"/>
          </w:tcPr>
          <w:p w14:paraId="1830D47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7</w:t>
            </w:r>
          </w:p>
        </w:tc>
        <w:tc>
          <w:tcPr>
            <w:tcW w:w="0" w:type="auto"/>
            <w:tcBorders>
              <w:top w:val="nil"/>
              <w:left w:val="nil"/>
              <w:bottom w:val="single" w:sz="4" w:space="0" w:color="auto"/>
              <w:right w:val="single" w:sz="4" w:space="0" w:color="auto"/>
            </w:tcBorders>
            <w:shd w:val="clear" w:color="auto" w:fill="auto"/>
            <w:vAlign w:val="center"/>
          </w:tcPr>
          <w:p w14:paraId="24538E8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造成重大网</w:t>
            </w:r>
            <w:proofErr w:type="gramStart"/>
            <w:r w:rsidRPr="00152885">
              <w:rPr>
                <w:rFonts w:ascii="仿宋_GB2312" w:eastAsia="仿宋_GB2312" w:hAnsi="宋体" w:cs="宋体" w:hint="eastAsia"/>
                <w:color w:val="000000" w:themeColor="text1"/>
                <w:kern w:val="0"/>
                <w:sz w:val="22"/>
                <w:szCs w:val="22"/>
              </w:rPr>
              <w:t>信安全</w:t>
            </w:r>
            <w:proofErr w:type="gramEnd"/>
            <w:r w:rsidRPr="00152885">
              <w:rPr>
                <w:rFonts w:ascii="仿宋_GB2312" w:eastAsia="仿宋_GB2312" w:hAnsi="宋体" w:cs="宋体" w:hint="eastAsia"/>
                <w:color w:val="000000" w:themeColor="text1"/>
                <w:kern w:val="0"/>
                <w:sz w:val="22"/>
                <w:szCs w:val="22"/>
              </w:rPr>
              <w:t>事件</w:t>
            </w:r>
          </w:p>
        </w:tc>
        <w:tc>
          <w:tcPr>
            <w:tcW w:w="0" w:type="auto"/>
            <w:tcBorders>
              <w:top w:val="nil"/>
              <w:left w:val="nil"/>
              <w:bottom w:val="single" w:sz="4" w:space="0" w:color="auto"/>
              <w:right w:val="single" w:sz="4" w:space="0" w:color="auto"/>
            </w:tcBorders>
            <w:shd w:val="clear" w:color="auto" w:fill="auto"/>
            <w:vAlign w:val="center"/>
          </w:tcPr>
          <w:p w14:paraId="348ECA5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1.行为描述：在中国电信范围内，造成重大网</w:t>
            </w:r>
            <w:proofErr w:type="gramStart"/>
            <w:r w:rsidRPr="00152885">
              <w:rPr>
                <w:rFonts w:ascii="仿宋_GB2312" w:eastAsia="仿宋_GB2312" w:hAnsi="宋体" w:cs="宋体" w:hint="eastAsia"/>
                <w:color w:val="000000" w:themeColor="text1"/>
                <w:kern w:val="0"/>
                <w:sz w:val="22"/>
                <w:szCs w:val="22"/>
              </w:rPr>
              <w:t>信安全</w:t>
            </w:r>
            <w:proofErr w:type="gramEnd"/>
            <w:r w:rsidRPr="00152885">
              <w:rPr>
                <w:rFonts w:ascii="仿宋_GB2312" w:eastAsia="仿宋_GB2312" w:hAnsi="宋体" w:cs="宋体" w:hint="eastAsia"/>
                <w:color w:val="000000" w:themeColor="text1"/>
                <w:kern w:val="0"/>
                <w:sz w:val="22"/>
                <w:szCs w:val="22"/>
              </w:rPr>
              <w:t>事件的</w:t>
            </w:r>
            <w:r w:rsidRPr="00152885">
              <w:rPr>
                <w:rFonts w:ascii="仿宋_GB2312" w:eastAsia="仿宋_GB2312" w:hAnsi="宋体" w:cs="宋体" w:hint="eastAsia"/>
                <w:color w:val="000000" w:themeColor="text1"/>
                <w:kern w:val="0"/>
                <w:sz w:val="22"/>
                <w:szCs w:val="22"/>
              </w:rPr>
              <w:br/>
              <w:t>2.认定标准：国家工信部《公共互联网网络安全应急预案》（工信</w:t>
            </w:r>
            <w:proofErr w:type="gramStart"/>
            <w:r w:rsidRPr="00152885">
              <w:rPr>
                <w:rFonts w:ascii="仿宋_GB2312" w:eastAsia="仿宋_GB2312" w:hAnsi="宋体" w:cs="宋体" w:hint="eastAsia"/>
                <w:color w:val="000000" w:themeColor="text1"/>
                <w:kern w:val="0"/>
                <w:sz w:val="22"/>
                <w:szCs w:val="22"/>
              </w:rPr>
              <w:t>部网安</w:t>
            </w:r>
            <w:proofErr w:type="gramEnd"/>
            <w:r w:rsidRPr="00152885">
              <w:rPr>
                <w:rFonts w:ascii="仿宋_GB2312" w:eastAsia="仿宋_GB2312" w:hAnsi="宋体" w:cs="宋体" w:hint="eastAsia"/>
                <w:color w:val="000000" w:themeColor="text1"/>
                <w:kern w:val="0"/>
                <w:sz w:val="22"/>
                <w:szCs w:val="22"/>
              </w:rPr>
              <w:t>[2017]281号）定义的重大网络安全事件；《互联网网络安全信息通报实施办法》（工信部保[2009]156号）定义的重大事件及以上级别事件；中国电信集团信息安全管理办法定义的重大信息安全事件</w:t>
            </w:r>
          </w:p>
        </w:tc>
        <w:tc>
          <w:tcPr>
            <w:tcW w:w="0" w:type="auto"/>
            <w:tcBorders>
              <w:top w:val="nil"/>
              <w:left w:val="nil"/>
              <w:bottom w:val="single" w:sz="4" w:space="0" w:color="auto"/>
              <w:right w:val="single" w:sz="4" w:space="0" w:color="auto"/>
            </w:tcBorders>
            <w:shd w:val="clear" w:color="auto" w:fill="auto"/>
            <w:vAlign w:val="center"/>
          </w:tcPr>
          <w:p w14:paraId="64F4955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集团公司相关管理部门</w:t>
            </w:r>
          </w:p>
        </w:tc>
        <w:tc>
          <w:tcPr>
            <w:tcW w:w="0" w:type="auto"/>
            <w:tcBorders>
              <w:top w:val="nil"/>
              <w:left w:val="nil"/>
              <w:bottom w:val="single" w:sz="4" w:space="0" w:color="auto"/>
              <w:right w:val="single" w:sz="4" w:space="0" w:color="auto"/>
            </w:tcBorders>
            <w:shd w:val="clear" w:color="auto" w:fill="auto"/>
            <w:vAlign w:val="center"/>
          </w:tcPr>
          <w:p w14:paraId="1612E80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6E5B325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BA66A5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7A49D9C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E34892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407E595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4A360CB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5分；采用经评审的最低投标价法进行评审的，核增评审价格5%</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3.调减份额：调减当期供应商不良行为涉及非充分竞争领域产品品类集中采购项目的未执行份额，针对每例行为，调减额为初始分配份额的30%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4A347C41" w14:textId="77777777">
        <w:trPr>
          <w:trHeight w:val="425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687F783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D346F6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造成重大通信网络事件</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FA2F24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w:t>
            </w:r>
            <w:r w:rsidRPr="00152885">
              <w:rPr>
                <w:rFonts w:ascii="仿宋_GB2312" w:eastAsia="仿宋_GB2312" w:hAnsi="宋体" w:cs="宋体" w:hint="eastAsia"/>
                <w:color w:val="000000" w:themeColor="text1"/>
                <w:kern w:val="0"/>
                <w:sz w:val="22"/>
                <w:szCs w:val="22"/>
              </w:rPr>
              <w:br/>
              <w:t>（1）在中国电信范围内，造成重大通信事故及以上级别通信事故/通信网络重大事件及以上级别事件的</w:t>
            </w:r>
            <w:r w:rsidRPr="00152885">
              <w:rPr>
                <w:rFonts w:ascii="仿宋_GB2312" w:eastAsia="仿宋_GB2312" w:hAnsi="宋体" w:cs="宋体" w:hint="eastAsia"/>
                <w:color w:val="000000" w:themeColor="text1"/>
                <w:kern w:val="0"/>
                <w:sz w:val="22"/>
                <w:szCs w:val="22"/>
              </w:rPr>
              <w:br/>
              <w:t>（2）供应</w:t>
            </w:r>
            <w:proofErr w:type="gramStart"/>
            <w:r w:rsidRPr="00152885">
              <w:rPr>
                <w:rFonts w:ascii="仿宋_GB2312" w:eastAsia="仿宋_GB2312" w:hAnsi="宋体" w:cs="宋体" w:hint="eastAsia"/>
                <w:color w:val="000000" w:themeColor="text1"/>
                <w:kern w:val="0"/>
                <w:sz w:val="22"/>
                <w:szCs w:val="22"/>
              </w:rPr>
              <w:t>商软件</w:t>
            </w:r>
            <w:proofErr w:type="gramEnd"/>
            <w:r w:rsidRPr="00152885">
              <w:rPr>
                <w:rFonts w:ascii="仿宋_GB2312" w:eastAsia="仿宋_GB2312" w:hAnsi="宋体" w:cs="宋体" w:hint="eastAsia"/>
                <w:color w:val="000000" w:themeColor="text1"/>
                <w:kern w:val="0"/>
                <w:sz w:val="22"/>
                <w:szCs w:val="22"/>
              </w:rPr>
              <w:t>BUG造成重大通信事故及以上级别通信事故/通信网络重大事件及以上级别事件无法在一个月内提供修复版本/补丁的</w:t>
            </w:r>
            <w:r w:rsidRPr="00152885">
              <w:rPr>
                <w:rFonts w:ascii="仿宋_GB2312" w:eastAsia="仿宋_GB2312" w:hAnsi="宋体" w:cs="宋体" w:hint="eastAsia"/>
                <w:color w:val="000000" w:themeColor="text1"/>
                <w:kern w:val="0"/>
                <w:sz w:val="22"/>
                <w:szCs w:val="22"/>
              </w:rPr>
              <w:br/>
              <w:t>（3）供应商硬件缺陷造成重大通信事故及以上级别通信事故/通信网络重大事件及以上级别事件无法在两个月内完成全网缺陷硬件更换的</w:t>
            </w:r>
            <w:r w:rsidRPr="00152885">
              <w:rPr>
                <w:rFonts w:ascii="仿宋_GB2312" w:eastAsia="仿宋_GB2312" w:hAnsi="宋体" w:cs="宋体" w:hint="eastAsia"/>
                <w:color w:val="000000" w:themeColor="text1"/>
                <w:kern w:val="0"/>
                <w:sz w:val="22"/>
                <w:szCs w:val="22"/>
              </w:rPr>
              <w:br/>
              <w:t>2.认定标准：</w:t>
            </w:r>
            <w:r w:rsidRPr="00152885">
              <w:rPr>
                <w:rFonts w:ascii="仿宋_GB2312" w:eastAsia="仿宋_GB2312" w:hAnsi="宋体" w:cs="宋体" w:hint="eastAsia"/>
                <w:color w:val="000000" w:themeColor="text1"/>
                <w:kern w:val="0"/>
                <w:sz w:val="22"/>
                <w:szCs w:val="22"/>
              </w:rPr>
              <w:br/>
              <w:t>针对行为描述（1）：工信部《电信网络运行监督管理办法》（工信部电管[2009]187号）定义的重大通信事故及以上级别通信事故；中国电信全网重大通信事故/通信网络事件定义</w:t>
            </w:r>
            <w:r w:rsidRPr="00152885">
              <w:rPr>
                <w:rFonts w:ascii="仿宋_GB2312" w:eastAsia="仿宋_GB2312" w:hAnsi="宋体" w:cs="宋体" w:hint="eastAsia"/>
                <w:color w:val="000000" w:themeColor="text1"/>
                <w:kern w:val="0"/>
                <w:sz w:val="22"/>
                <w:szCs w:val="22"/>
              </w:rPr>
              <w:br/>
              <w:t>针对行为描述（2）和（3）：电</w:t>
            </w:r>
            <w:r w:rsidRPr="00152885">
              <w:rPr>
                <w:rFonts w:ascii="仿宋_GB2312" w:eastAsia="仿宋_GB2312" w:hAnsi="宋体" w:cs="宋体" w:hint="eastAsia"/>
                <w:color w:val="000000" w:themeColor="text1"/>
                <w:kern w:val="0"/>
                <w:sz w:val="22"/>
                <w:szCs w:val="22"/>
              </w:rPr>
              <w:lastRenderedPageBreak/>
              <w:t>信集团公司相关管理部门组织认定</w:t>
            </w:r>
          </w:p>
        </w:tc>
        <w:tc>
          <w:tcPr>
            <w:tcW w:w="0" w:type="auto"/>
            <w:tcBorders>
              <w:top w:val="nil"/>
              <w:left w:val="nil"/>
              <w:bottom w:val="single" w:sz="4" w:space="0" w:color="auto"/>
              <w:right w:val="single" w:sz="4" w:space="0" w:color="auto"/>
            </w:tcBorders>
            <w:shd w:val="clear" w:color="auto" w:fill="auto"/>
            <w:vAlign w:val="center"/>
          </w:tcPr>
          <w:p w14:paraId="09354D4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集团公司相关管理部门</w:t>
            </w:r>
          </w:p>
        </w:tc>
        <w:tc>
          <w:tcPr>
            <w:tcW w:w="0" w:type="auto"/>
            <w:tcBorders>
              <w:top w:val="nil"/>
              <w:left w:val="nil"/>
              <w:bottom w:val="single" w:sz="4" w:space="0" w:color="auto"/>
              <w:right w:val="single" w:sz="4" w:space="0" w:color="auto"/>
            </w:tcBorders>
            <w:shd w:val="clear" w:color="auto" w:fill="auto"/>
            <w:vAlign w:val="center"/>
          </w:tcPr>
          <w:p w14:paraId="5CE1B10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5951EB8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特别重大事件</w:t>
            </w:r>
          </w:p>
        </w:tc>
        <w:tc>
          <w:tcPr>
            <w:tcW w:w="0" w:type="auto"/>
            <w:tcBorders>
              <w:top w:val="nil"/>
              <w:left w:val="nil"/>
              <w:bottom w:val="single" w:sz="4" w:space="0" w:color="auto"/>
              <w:right w:val="single" w:sz="4" w:space="0" w:color="auto"/>
            </w:tcBorders>
            <w:shd w:val="clear" w:color="auto" w:fill="auto"/>
            <w:vAlign w:val="center"/>
          </w:tcPr>
          <w:p w14:paraId="36C68A6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79B7F61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2167DEE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8DF90D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23C4A68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3分；采用经评审的最低投标价法进行评审的，核增评审价格3%</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3.调减份额：调减当期供应商不良行为涉及非充分竞争领域产品品类集中采购项目的未执行份额，针对每例行为，调减额为初始分配份额的30%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33199039" w14:textId="77777777">
        <w:trPr>
          <w:trHeight w:val="4253"/>
        </w:trPr>
        <w:tc>
          <w:tcPr>
            <w:tcW w:w="0" w:type="auto"/>
            <w:vMerge/>
            <w:tcBorders>
              <w:top w:val="nil"/>
              <w:left w:val="single" w:sz="4" w:space="0" w:color="auto"/>
              <w:bottom w:val="single" w:sz="4" w:space="0" w:color="auto"/>
              <w:right w:val="single" w:sz="4" w:space="0" w:color="auto"/>
            </w:tcBorders>
            <w:vAlign w:val="center"/>
          </w:tcPr>
          <w:p w14:paraId="5A8F97D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1C0DED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F3269E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C157D6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集团公司相关管理部门</w:t>
            </w:r>
          </w:p>
        </w:tc>
        <w:tc>
          <w:tcPr>
            <w:tcW w:w="0" w:type="auto"/>
            <w:tcBorders>
              <w:top w:val="nil"/>
              <w:left w:val="nil"/>
              <w:bottom w:val="single" w:sz="4" w:space="0" w:color="auto"/>
              <w:right w:val="single" w:sz="4" w:space="0" w:color="auto"/>
            </w:tcBorders>
            <w:shd w:val="clear" w:color="auto" w:fill="auto"/>
            <w:vAlign w:val="center"/>
          </w:tcPr>
          <w:p w14:paraId="5F7A064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674FD4D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重大事件</w:t>
            </w:r>
          </w:p>
        </w:tc>
        <w:tc>
          <w:tcPr>
            <w:tcW w:w="0" w:type="auto"/>
            <w:tcBorders>
              <w:top w:val="nil"/>
              <w:left w:val="nil"/>
              <w:bottom w:val="single" w:sz="4" w:space="0" w:color="auto"/>
              <w:right w:val="single" w:sz="4" w:space="0" w:color="auto"/>
            </w:tcBorders>
            <w:shd w:val="clear" w:color="auto" w:fill="auto"/>
            <w:vAlign w:val="center"/>
          </w:tcPr>
          <w:p w14:paraId="7CA5306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683E68E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3D4C755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93F30C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483EFA6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2分；采用经评审的最低投标价法进行评审的，核增评审价格2%</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3.调减份额：调减当期供应商不良行为涉及非充分竞争领域产品品类集中采购项目的未执行份额，针对每例行为，调减额为初始分配份额的20%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347CE366" w14:textId="77777777">
        <w:trPr>
          <w:trHeight w:val="397"/>
        </w:trPr>
        <w:tc>
          <w:tcPr>
            <w:tcW w:w="0" w:type="auto"/>
            <w:tcBorders>
              <w:top w:val="nil"/>
              <w:left w:val="single" w:sz="4" w:space="0" w:color="auto"/>
              <w:bottom w:val="single" w:sz="4" w:space="0" w:color="auto"/>
              <w:right w:val="single" w:sz="4" w:space="0" w:color="auto"/>
            </w:tcBorders>
            <w:shd w:val="clear" w:color="auto" w:fill="auto"/>
            <w:vAlign w:val="center"/>
          </w:tcPr>
          <w:p w14:paraId="76BE9AC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9</w:t>
            </w:r>
          </w:p>
        </w:tc>
        <w:tc>
          <w:tcPr>
            <w:tcW w:w="0" w:type="auto"/>
            <w:tcBorders>
              <w:top w:val="nil"/>
              <w:left w:val="nil"/>
              <w:bottom w:val="single" w:sz="4" w:space="0" w:color="auto"/>
              <w:right w:val="single" w:sz="4" w:space="0" w:color="auto"/>
            </w:tcBorders>
            <w:shd w:val="clear" w:color="auto" w:fill="auto"/>
            <w:vAlign w:val="center"/>
          </w:tcPr>
          <w:p w14:paraId="09445D0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被认定为失信被执行人</w:t>
            </w:r>
          </w:p>
        </w:tc>
        <w:tc>
          <w:tcPr>
            <w:tcW w:w="0" w:type="auto"/>
            <w:tcBorders>
              <w:top w:val="nil"/>
              <w:left w:val="nil"/>
              <w:bottom w:val="single" w:sz="4" w:space="0" w:color="auto"/>
              <w:right w:val="single" w:sz="4" w:space="0" w:color="auto"/>
            </w:tcBorders>
            <w:shd w:val="clear" w:color="auto" w:fill="auto"/>
            <w:vAlign w:val="center"/>
          </w:tcPr>
          <w:p w14:paraId="1EB1608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1.行为描述：供应商被最高人民法院认定为失信被执行人的</w:t>
            </w:r>
            <w:r w:rsidRPr="00152885">
              <w:rPr>
                <w:rFonts w:ascii="仿宋_GB2312" w:eastAsia="仿宋_GB2312" w:hAnsi="宋体" w:cs="宋体" w:hint="eastAsia"/>
                <w:color w:val="000000" w:themeColor="text1"/>
                <w:kern w:val="0"/>
                <w:sz w:val="22"/>
                <w:szCs w:val="22"/>
              </w:rPr>
              <w:br/>
              <w:t>2.认定标准：最高人民法院公布的结果</w:t>
            </w:r>
          </w:p>
        </w:tc>
        <w:tc>
          <w:tcPr>
            <w:tcW w:w="0" w:type="auto"/>
            <w:tcBorders>
              <w:top w:val="nil"/>
              <w:left w:val="nil"/>
              <w:bottom w:val="single" w:sz="4" w:space="0" w:color="auto"/>
              <w:right w:val="single" w:sz="4" w:space="0" w:color="auto"/>
            </w:tcBorders>
            <w:shd w:val="clear" w:color="auto" w:fill="auto"/>
            <w:vAlign w:val="center"/>
          </w:tcPr>
          <w:p w14:paraId="15D21C5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采购归口管理部门或采购实施部门</w:t>
            </w:r>
          </w:p>
        </w:tc>
        <w:tc>
          <w:tcPr>
            <w:tcW w:w="0" w:type="auto"/>
            <w:tcBorders>
              <w:top w:val="nil"/>
              <w:left w:val="nil"/>
              <w:bottom w:val="single" w:sz="4" w:space="0" w:color="auto"/>
              <w:right w:val="single" w:sz="4" w:space="0" w:color="auto"/>
            </w:tcBorders>
            <w:shd w:val="clear" w:color="auto" w:fill="auto"/>
            <w:vAlign w:val="center"/>
          </w:tcPr>
          <w:p w14:paraId="389575D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58D6A33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D3FE38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5708592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651265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238335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1.禁限期：自不良行为处理结果发布次日开始，终止于从失信被执行人名单中被删除之日</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充分竞争领域产品品类参与竞争性采购的资格</w:t>
            </w:r>
            <w:r w:rsidRPr="00152885">
              <w:rPr>
                <w:rFonts w:ascii="仿宋_GB2312" w:eastAsia="仿宋_GB2312" w:hAnsi="宋体" w:cs="宋体" w:hint="eastAsia"/>
                <w:color w:val="000000" w:themeColor="text1"/>
                <w:kern w:val="0"/>
                <w:sz w:val="22"/>
                <w:szCs w:val="22"/>
              </w:rPr>
              <w:br/>
              <w:t>3.暂停执行份额：暂停禁限期内供应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4.降级：调整所有充分竞争领域产品品类供应商分级结果至下一级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61166DB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1.禁限期：自不良行为处理结果发布次日开始，终止于从失信被执行人名单中被删</w:t>
            </w:r>
            <w:r w:rsidRPr="00152885">
              <w:rPr>
                <w:rFonts w:ascii="仿宋_GB2312" w:eastAsia="仿宋_GB2312" w:hAnsi="宋体" w:cs="宋体" w:hint="eastAsia"/>
                <w:color w:val="000000" w:themeColor="text1"/>
                <w:kern w:val="0"/>
                <w:sz w:val="22"/>
                <w:szCs w:val="22"/>
              </w:rPr>
              <w:lastRenderedPageBreak/>
              <w:t>除之日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非充分竞争领域产品品类参与竞争性采购的资格</w:t>
            </w:r>
            <w:r w:rsidRPr="00152885">
              <w:rPr>
                <w:rFonts w:ascii="仿宋_GB2312" w:eastAsia="仿宋_GB2312" w:hAnsi="宋体" w:cs="宋体" w:hint="eastAsia"/>
                <w:color w:val="000000" w:themeColor="text1"/>
                <w:kern w:val="0"/>
                <w:sz w:val="22"/>
                <w:szCs w:val="22"/>
              </w:rPr>
              <w:br/>
              <w:t>3.暂停执行份额：暂停禁限期内供应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4.降级：调整所有非充分竞争领域产品品类供应商分级结果至下一级</w:t>
            </w:r>
          </w:p>
        </w:tc>
      </w:tr>
      <w:tr w:rsidR="00152885" w:rsidRPr="00152885" w14:paraId="74E0EEAC" w14:textId="77777777">
        <w:trPr>
          <w:trHeight w:val="397"/>
        </w:trPr>
        <w:tc>
          <w:tcPr>
            <w:tcW w:w="0" w:type="auto"/>
            <w:tcBorders>
              <w:top w:val="nil"/>
              <w:left w:val="single" w:sz="4" w:space="0" w:color="auto"/>
              <w:bottom w:val="single" w:sz="4" w:space="0" w:color="auto"/>
              <w:right w:val="single" w:sz="4" w:space="0" w:color="auto"/>
            </w:tcBorders>
            <w:shd w:val="clear" w:color="auto" w:fill="auto"/>
            <w:vAlign w:val="center"/>
          </w:tcPr>
          <w:p w14:paraId="362C7D9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10</w:t>
            </w:r>
          </w:p>
        </w:tc>
        <w:tc>
          <w:tcPr>
            <w:tcW w:w="0" w:type="auto"/>
            <w:tcBorders>
              <w:top w:val="nil"/>
              <w:left w:val="nil"/>
              <w:bottom w:val="single" w:sz="4" w:space="0" w:color="auto"/>
              <w:right w:val="single" w:sz="4" w:space="0" w:color="auto"/>
            </w:tcBorders>
            <w:shd w:val="clear" w:color="auto" w:fill="auto"/>
            <w:vAlign w:val="center"/>
          </w:tcPr>
          <w:p w14:paraId="63DA28B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环保问题</w:t>
            </w:r>
          </w:p>
        </w:tc>
        <w:tc>
          <w:tcPr>
            <w:tcW w:w="0" w:type="auto"/>
            <w:tcBorders>
              <w:top w:val="nil"/>
              <w:left w:val="nil"/>
              <w:bottom w:val="single" w:sz="4" w:space="0" w:color="auto"/>
              <w:right w:val="single" w:sz="4" w:space="0" w:color="auto"/>
            </w:tcBorders>
            <w:shd w:val="clear" w:color="auto" w:fill="auto"/>
            <w:vAlign w:val="center"/>
          </w:tcPr>
          <w:p w14:paraId="435A180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1.行为描述：因供应商责任造成环保问题，并导致中国电信被政府环保部门通报或处理的</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2.认定标准：电信集团公司相关管理部门组织认定</w:t>
            </w:r>
          </w:p>
        </w:tc>
        <w:tc>
          <w:tcPr>
            <w:tcW w:w="0" w:type="auto"/>
            <w:tcBorders>
              <w:top w:val="nil"/>
              <w:left w:val="nil"/>
              <w:bottom w:val="single" w:sz="4" w:space="0" w:color="auto"/>
              <w:right w:val="single" w:sz="4" w:space="0" w:color="auto"/>
            </w:tcBorders>
            <w:shd w:val="clear" w:color="auto" w:fill="auto"/>
            <w:vAlign w:val="center"/>
          </w:tcPr>
          <w:p w14:paraId="7257B86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集团公司相关管理部门</w:t>
            </w:r>
          </w:p>
        </w:tc>
        <w:tc>
          <w:tcPr>
            <w:tcW w:w="0" w:type="auto"/>
            <w:tcBorders>
              <w:top w:val="nil"/>
              <w:left w:val="nil"/>
              <w:bottom w:val="single" w:sz="4" w:space="0" w:color="auto"/>
              <w:right w:val="single" w:sz="4" w:space="0" w:color="auto"/>
            </w:tcBorders>
            <w:shd w:val="clear" w:color="auto" w:fill="auto"/>
            <w:vAlign w:val="center"/>
          </w:tcPr>
          <w:p w14:paraId="2A4B142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省公司</w:t>
            </w:r>
          </w:p>
        </w:tc>
        <w:tc>
          <w:tcPr>
            <w:tcW w:w="0" w:type="auto"/>
            <w:tcBorders>
              <w:top w:val="nil"/>
              <w:left w:val="nil"/>
              <w:bottom w:val="single" w:sz="4" w:space="0" w:color="auto"/>
              <w:right w:val="single" w:sz="4" w:space="0" w:color="auto"/>
            </w:tcBorders>
            <w:shd w:val="clear" w:color="auto" w:fill="auto"/>
            <w:vAlign w:val="center"/>
          </w:tcPr>
          <w:p w14:paraId="1D51CF7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6690451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47B78D2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67AEC611"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6F15D2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w:t>
            </w:r>
            <w:r w:rsidRPr="00152885">
              <w:rPr>
                <w:rFonts w:ascii="仿宋_GB2312" w:eastAsia="仿宋_GB2312" w:hAnsi="宋体" w:cs="宋体" w:hint="eastAsia"/>
                <w:color w:val="000000" w:themeColor="text1"/>
                <w:kern w:val="0"/>
                <w:sz w:val="22"/>
                <w:szCs w:val="22"/>
              </w:rPr>
              <w:lastRenderedPageBreak/>
              <w:t>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648F9F5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w:t>
            </w:r>
            <w:r w:rsidRPr="00152885">
              <w:rPr>
                <w:rFonts w:ascii="仿宋_GB2312" w:eastAsia="仿宋_GB2312" w:hAnsi="宋体" w:cs="宋体" w:hint="eastAsia"/>
                <w:color w:val="000000" w:themeColor="text1"/>
                <w:kern w:val="0"/>
                <w:sz w:val="22"/>
                <w:szCs w:val="22"/>
              </w:rPr>
              <w:lastRenderedPageBreak/>
              <w:t>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3分；采用经评审的最低投标价法进行评审的，核增评审价格3%</w:t>
            </w:r>
            <w:r w:rsidRPr="00152885">
              <w:rPr>
                <w:rFonts w:ascii="仿宋_GB2312" w:eastAsia="仿宋_GB2312" w:hAnsi="宋体" w:cs="宋体" w:hint="eastAsia"/>
                <w:color w:val="000000" w:themeColor="text1"/>
                <w:kern w:val="0"/>
                <w:sz w:val="22"/>
                <w:szCs w:val="22"/>
              </w:rPr>
              <w:br/>
              <w:t>3.调减份额：调减当期供应商不良行为涉</w:t>
            </w:r>
            <w:r w:rsidRPr="00152885">
              <w:rPr>
                <w:rFonts w:ascii="仿宋_GB2312" w:eastAsia="仿宋_GB2312" w:hAnsi="宋体" w:cs="宋体" w:hint="eastAsia"/>
                <w:color w:val="000000" w:themeColor="text1"/>
                <w:kern w:val="0"/>
                <w:sz w:val="22"/>
                <w:szCs w:val="22"/>
              </w:rPr>
              <w:lastRenderedPageBreak/>
              <w:t>及非充分竞争领域产品品类集中采购项目的未执行份额，针对每例行为，调减额为初始分配份额的20%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73FCDC9F" w14:textId="77777777">
        <w:trPr>
          <w:trHeight w:val="397"/>
        </w:trPr>
        <w:tc>
          <w:tcPr>
            <w:tcW w:w="0" w:type="auto"/>
            <w:tcBorders>
              <w:top w:val="nil"/>
              <w:left w:val="single" w:sz="4" w:space="0" w:color="auto"/>
              <w:bottom w:val="single" w:sz="4" w:space="0" w:color="auto"/>
              <w:right w:val="single" w:sz="4" w:space="0" w:color="auto"/>
            </w:tcBorders>
            <w:shd w:val="clear" w:color="auto" w:fill="auto"/>
            <w:vAlign w:val="center"/>
          </w:tcPr>
          <w:p w14:paraId="7431386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11</w:t>
            </w:r>
          </w:p>
        </w:tc>
        <w:tc>
          <w:tcPr>
            <w:tcW w:w="0" w:type="auto"/>
            <w:tcBorders>
              <w:top w:val="nil"/>
              <w:left w:val="nil"/>
              <w:bottom w:val="single" w:sz="4" w:space="0" w:color="auto"/>
              <w:right w:val="single" w:sz="4" w:space="0" w:color="auto"/>
            </w:tcBorders>
            <w:shd w:val="clear" w:color="auto" w:fill="auto"/>
            <w:vAlign w:val="center"/>
          </w:tcPr>
          <w:p w14:paraId="1F4E252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严重违法经营</w:t>
            </w:r>
          </w:p>
        </w:tc>
        <w:tc>
          <w:tcPr>
            <w:tcW w:w="0" w:type="auto"/>
            <w:tcBorders>
              <w:top w:val="nil"/>
              <w:left w:val="nil"/>
              <w:bottom w:val="single" w:sz="4" w:space="0" w:color="auto"/>
              <w:right w:val="single" w:sz="4" w:space="0" w:color="auto"/>
            </w:tcBorders>
            <w:shd w:val="clear" w:color="auto" w:fill="auto"/>
            <w:vAlign w:val="center"/>
          </w:tcPr>
          <w:p w14:paraId="13F34F1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1.行为描述：供应商违反法律法规经营，被有关行政、司法机关处以吊销营业执照，或勒令停止营业的</w:t>
            </w:r>
            <w:r w:rsidRPr="00152885">
              <w:rPr>
                <w:rFonts w:ascii="仿宋_GB2312" w:eastAsia="仿宋_GB2312" w:hAnsi="宋体" w:cs="宋体" w:hint="eastAsia"/>
                <w:color w:val="000000" w:themeColor="text1"/>
                <w:kern w:val="0"/>
                <w:sz w:val="22"/>
                <w:szCs w:val="22"/>
              </w:rPr>
              <w:br/>
              <w:t>2.认定标准：国家有关管理监督机构公布的结果</w:t>
            </w:r>
          </w:p>
        </w:tc>
        <w:tc>
          <w:tcPr>
            <w:tcW w:w="0" w:type="auto"/>
            <w:tcBorders>
              <w:top w:val="nil"/>
              <w:left w:val="nil"/>
              <w:bottom w:val="single" w:sz="4" w:space="0" w:color="auto"/>
              <w:right w:val="single" w:sz="4" w:space="0" w:color="auto"/>
            </w:tcBorders>
            <w:shd w:val="clear" w:color="auto" w:fill="auto"/>
            <w:vAlign w:val="center"/>
          </w:tcPr>
          <w:p w14:paraId="782EC32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采购归口管理部门或采购实施部门</w:t>
            </w:r>
          </w:p>
        </w:tc>
        <w:tc>
          <w:tcPr>
            <w:tcW w:w="0" w:type="auto"/>
            <w:tcBorders>
              <w:top w:val="nil"/>
              <w:left w:val="nil"/>
              <w:bottom w:val="single" w:sz="4" w:space="0" w:color="auto"/>
              <w:right w:val="single" w:sz="4" w:space="0" w:color="auto"/>
            </w:tcBorders>
            <w:shd w:val="clear" w:color="auto" w:fill="auto"/>
            <w:vAlign w:val="center"/>
          </w:tcPr>
          <w:p w14:paraId="3500C0A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78EB7D4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D3269A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特别严重不良行为</w:t>
            </w:r>
          </w:p>
        </w:tc>
        <w:tc>
          <w:tcPr>
            <w:tcW w:w="0" w:type="auto"/>
            <w:tcBorders>
              <w:top w:val="nil"/>
              <w:left w:val="nil"/>
              <w:bottom w:val="single" w:sz="4" w:space="0" w:color="auto"/>
              <w:right w:val="single" w:sz="4" w:space="0" w:color="auto"/>
            </w:tcBorders>
            <w:shd w:val="clear" w:color="auto" w:fill="auto"/>
            <w:vAlign w:val="center"/>
          </w:tcPr>
          <w:p w14:paraId="120D245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1D37AEE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C3E1F4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1.禁限期：自不良行为处理结果发布次日开始，终止于重新取得的营业执照/准许恢复营业之日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w:t>
            </w:r>
            <w:r w:rsidRPr="00152885">
              <w:rPr>
                <w:rFonts w:ascii="仿宋_GB2312" w:eastAsia="仿宋_GB2312" w:hAnsi="宋体" w:cs="宋体" w:hint="eastAsia"/>
                <w:color w:val="000000" w:themeColor="text1"/>
                <w:kern w:val="0"/>
                <w:sz w:val="22"/>
                <w:szCs w:val="22"/>
              </w:rPr>
              <w:lastRenderedPageBreak/>
              <w:t>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4.降级：调整所有充分竞争领域产品品类供应商分级结果为不合格</w:t>
            </w:r>
          </w:p>
        </w:tc>
        <w:tc>
          <w:tcPr>
            <w:tcW w:w="0" w:type="auto"/>
            <w:tcBorders>
              <w:top w:val="nil"/>
              <w:left w:val="nil"/>
              <w:bottom w:val="single" w:sz="4" w:space="0" w:color="auto"/>
              <w:right w:val="single" w:sz="4" w:space="0" w:color="auto"/>
            </w:tcBorders>
            <w:shd w:val="clear" w:color="auto" w:fill="auto"/>
            <w:vAlign w:val="center"/>
          </w:tcPr>
          <w:p w14:paraId="7642993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1.禁限期：自不良行为处理结果发布次日开始，终止于重新取得的营业执照/准许恢复营业之日</w:t>
            </w:r>
            <w:r w:rsidRPr="00152885">
              <w:rPr>
                <w:rFonts w:ascii="仿宋_GB2312" w:eastAsia="仿宋_GB2312" w:hAnsi="宋体" w:cs="宋体" w:hint="eastAsia"/>
                <w:color w:val="000000" w:themeColor="text1"/>
                <w:kern w:val="0"/>
                <w:sz w:val="22"/>
                <w:szCs w:val="22"/>
              </w:rPr>
              <w:br/>
              <w:t>2.禁止采购：取消禁限期内</w:t>
            </w:r>
            <w:r w:rsidRPr="00152885">
              <w:rPr>
                <w:rFonts w:ascii="仿宋_GB2312" w:eastAsia="仿宋_GB2312" w:hAnsi="宋体" w:cs="宋体" w:hint="eastAsia"/>
                <w:color w:val="000000" w:themeColor="text1"/>
                <w:kern w:val="0"/>
                <w:sz w:val="22"/>
                <w:szCs w:val="22"/>
              </w:rPr>
              <w:lastRenderedPageBreak/>
              <w:t>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4.降级：调整所有非充分竞争领域产品品类供应商分级结果为不合格</w:t>
            </w:r>
          </w:p>
        </w:tc>
      </w:tr>
      <w:tr w:rsidR="00152885" w:rsidRPr="00152885" w14:paraId="5516F98D"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6A8B38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0FC0DF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恶意修改合同文本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0AFD6D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1.行为描述：在中国电信实施的采购项目中，供应商背离前期采购结果，在合同签订过程中擅自对合同文本</w:t>
            </w:r>
            <w:proofErr w:type="gramStart"/>
            <w:r w:rsidRPr="00152885">
              <w:rPr>
                <w:rFonts w:ascii="仿宋_GB2312" w:eastAsia="仿宋_GB2312" w:hAnsi="宋体" w:cs="宋体" w:hint="eastAsia"/>
                <w:color w:val="000000" w:themeColor="text1"/>
                <w:kern w:val="0"/>
                <w:sz w:val="22"/>
                <w:szCs w:val="22"/>
              </w:rPr>
              <w:t>作出</w:t>
            </w:r>
            <w:proofErr w:type="gramEnd"/>
            <w:r w:rsidRPr="00152885">
              <w:rPr>
                <w:rFonts w:ascii="仿宋_GB2312" w:eastAsia="仿宋_GB2312" w:hAnsi="宋体" w:cs="宋体" w:hint="eastAsia"/>
                <w:color w:val="000000" w:themeColor="text1"/>
                <w:kern w:val="0"/>
                <w:sz w:val="22"/>
                <w:szCs w:val="22"/>
              </w:rPr>
              <w:t>实质性修改；也包括在合同签订后对合同原件或复印件的内容擅自进行修改、篡</w:t>
            </w:r>
            <w:r w:rsidRPr="00152885">
              <w:rPr>
                <w:rFonts w:ascii="仿宋_GB2312" w:eastAsia="仿宋_GB2312" w:hAnsi="宋体" w:cs="宋体" w:hint="eastAsia"/>
                <w:color w:val="000000" w:themeColor="text1"/>
                <w:kern w:val="0"/>
                <w:sz w:val="22"/>
                <w:szCs w:val="22"/>
              </w:rPr>
              <w:lastRenderedPageBreak/>
              <w:t>改。采购结果包括但不限于通过招标、竞争性谈判、采购、询价、定向谈判等各类采购形式达成的结果</w:t>
            </w:r>
            <w:r w:rsidRPr="00152885">
              <w:rPr>
                <w:rFonts w:ascii="仿宋_GB2312" w:eastAsia="仿宋_GB2312" w:hAnsi="宋体" w:cs="宋体" w:hint="eastAsia"/>
                <w:color w:val="000000" w:themeColor="text1"/>
                <w:kern w:val="0"/>
                <w:sz w:val="22"/>
                <w:szCs w:val="22"/>
              </w:rPr>
              <w:br/>
              <w:t>2.认定标准：中国电信采购实施部门组织认定</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4D15BA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采购归口管理部门或采购实施部门</w:t>
            </w:r>
          </w:p>
        </w:tc>
        <w:tc>
          <w:tcPr>
            <w:tcW w:w="0" w:type="auto"/>
            <w:tcBorders>
              <w:top w:val="nil"/>
              <w:left w:val="nil"/>
              <w:bottom w:val="single" w:sz="4" w:space="0" w:color="auto"/>
              <w:right w:val="single" w:sz="4" w:space="0" w:color="auto"/>
            </w:tcBorders>
            <w:shd w:val="clear" w:color="auto" w:fill="auto"/>
            <w:vAlign w:val="center"/>
          </w:tcPr>
          <w:p w14:paraId="0EB6116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79C56571"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4D18A8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15BC14D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6B79487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6DEB3F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w:t>
            </w:r>
            <w:r w:rsidRPr="00152885">
              <w:rPr>
                <w:rFonts w:ascii="仿宋_GB2312" w:eastAsia="仿宋_GB2312" w:hAnsi="宋体" w:cs="宋体" w:hint="eastAsia"/>
                <w:color w:val="000000" w:themeColor="text1"/>
                <w:kern w:val="0"/>
                <w:sz w:val="22"/>
                <w:szCs w:val="22"/>
              </w:rPr>
              <w:lastRenderedPageBreak/>
              <w:t>限期内供应商不良行为涉及充分竞争领域产品品类参与竞争性采购时，针对每例行为：采用综合评估法进行评审的，扣减综合得分（总分）2分；采用经评审的最低投标价法进行评审的，核增评审价格2%</w:t>
            </w:r>
          </w:p>
        </w:tc>
        <w:tc>
          <w:tcPr>
            <w:tcW w:w="0" w:type="auto"/>
            <w:tcBorders>
              <w:top w:val="nil"/>
              <w:left w:val="nil"/>
              <w:bottom w:val="single" w:sz="4" w:space="0" w:color="auto"/>
              <w:right w:val="single" w:sz="4" w:space="0" w:color="auto"/>
            </w:tcBorders>
            <w:shd w:val="clear" w:color="auto" w:fill="auto"/>
            <w:vAlign w:val="center"/>
          </w:tcPr>
          <w:p w14:paraId="48AAA20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2.限制采购：禁限期内供应商不良行为涉及非充分竞争领域产品品类参与竞争性采购时，针对每例行为：采用综合评估法进行评审的，扣减综合得分（总分）1分；采用经评审的最低投标价法进行评审的，核增评审价格1%</w:t>
            </w:r>
          </w:p>
        </w:tc>
      </w:tr>
      <w:tr w:rsidR="00152885" w:rsidRPr="00152885" w14:paraId="39BDAF55"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6D707E9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FB58E6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324983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DF0B33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4619715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591E27BE"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4E777A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6EE5C3B0"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F91338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0073380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5F39715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381B253F"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CFC32E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23AD99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恶意扰乱采购秩序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6BB06E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1.行为描述：在中国电信实施的采购项目中，以恶意投诉或其他非法手段，干扰采购进程或采购</w:t>
            </w:r>
            <w:r w:rsidRPr="00152885">
              <w:rPr>
                <w:rFonts w:ascii="仿宋_GB2312" w:eastAsia="仿宋_GB2312" w:hAnsi="宋体" w:cs="宋体" w:hint="eastAsia"/>
                <w:color w:val="000000" w:themeColor="text1"/>
                <w:kern w:val="0"/>
                <w:sz w:val="22"/>
                <w:szCs w:val="22"/>
              </w:rPr>
              <w:lastRenderedPageBreak/>
              <w:t>工作秩序的</w:t>
            </w:r>
            <w:r w:rsidRPr="00152885">
              <w:rPr>
                <w:rFonts w:ascii="仿宋_GB2312" w:eastAsia="仿宋_GB2312" w:hAnsi="宋体" w:cs="宋体" w:hint="eastAsia"/>
                <w:color w:val="000000" w:themeColor="text1"/>
                <w:kern w:val="0"/>
                <w:sz w:val="22"/>
                <w:szCs w:val="22"/>
              </w:rPr>
              <w:br/>
              <w:t>2.认定标准：中国电信采购实施部门组织认定</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004552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采购实施部门</w:t>
            </w:r>
          </w:p>
        </w:tc>
        <w:tc>
          <w:tcPr>
            <w:tcW w:w="0" w:type="auto"/>
            <w:tcBorders>
              <w:top w:val="nil"/>
              <w:left w:val="nil"/>
              <w:bottom w:val="single" w:sz="4" w:space="0" w:color="auto"/>
              <w:right w:val="single" w:sz="4" w:space="0" w:color="auto"/>
            </w:tcBorders>
            <w:shd w:val="clear" w:color="auto" w:fill="auto"/>
            <w:vAlign w:val="center"/>
          </w:tcPr>
          <w:p w14:paraId="6142E04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5DA3D9D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1E8EE3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1007770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096EAA5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58A11D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w:t>
            </w:r>
            <w:r w:rsidRPr="00152885">
              <w:rPr>
                <w:rFonts w:ascii="仿宋_GB2312" w:eastAsia="仿宋_GB2312" w:hAnsi="宋体" w:cs="宋体" w:hint="eastAsia"/>
                <w:color w:val="000000" w:themeColor="text1"/>
                <w:kern w:val="0"/>
                <w:sz w:val="22"/>
                <w:szCs w:val="22"/>
              </w:rPr>
              <w:lastRenderedPageBreak/>
              <w:t>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4.约谈</w:t>
            </w:r>
          </w:p>
        </w:tc>
        <w:tc>
          <w:tcPr>
            <w:tcW w:w="0" w:type="auto"/>
            <w:tcBorders>
              <w:top w:val="nil"/>
              <w:left w:val="nil"/>
              <w:bottom w:val="single" w:sz="4" w:space="0" w:color="auto"/>
              <w:right w:val="single" w:sz="4" w:space="0" w:color="auto"/>
            </w:tcBorders>
            <w:shd w:val="clear" w:color="auto" w:fill="auto"/>
            <w:vAlign w:val="center"/>
          </w:tcPr>
          <w:p w14:paraId="4CDC3CF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w:t>
            </w:r>
            <w:r w:rsidRPr="00152885">
              <w:rPr>
                <w:rFonts w:ascii="仿宋_GB2312" w:eastAsia="仿宋_GB2312" w:hAnsi="宋体" w:cs="宋体" w:hint="eastAsia"/>
                <w:color w:val="000000" w:themeColor="text1"/>
                <w:kern w:val="0"/>
                <w:sz w:val="22"/>
                <w:szCs w:val="22"/>
              </w:rPr>
              <w:lastRenderedPageBreak/>
              <w:t>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1分；采用经评审的最低投标价法进行评审的，核增评审价格1%</w:t>
            </w:r>
            <w:r w:rsidRPr="00152885">
              <w:rPr>
                <w:rFonts w:ascii="仿宋_GB2312" w:eastAsia="仿宋_GB2312" w:hAnsi="宋体" w:cs="宋体" w:hint="eastAsia"/>
                <w:color w:val="000000" w:themeColor="text1"/>
                <w:kern w:val="0"/>
                <w:sz w:val="22"/>
                <w:szCs w:val="22"/>
              </w:rPr>
              <w:br/>
              <w:t>3.降级：调整不良行为涉及非充分竞争领</w:t>
            </w:r>
            <w:r w:rsidRPr="00152885">
              <w:rPr>
                <w:rFonts w:ascii="仿宋_GB2312" w:eastAsia="仿宋_GB2312" w:hAnsi="宋体" w:cs="宋体" w:hint="eastAsia"/>
                <w:color w:val="000000" w:themeColor="text1"/>
                <w:kern w:val="0"/>
                <w:sz w:val="22"/>
                <w:szCs w:val="22"/>
              </w:rPr>
              <w:lastRenderedPageBreak/>
              <w:t>域产品品类相关供应商分级结果至下一级</w:t>
            </w:r>
            <w:r w:rsidRPr="00152885">
              <w:rPr>
                <w:rFonts w:ascii="仿宋_GB2312" w:eastAsia="仿宋_GB2312" w:hAnsi="宋体" w:cs="宋体" w:hint="eastAsia"/>
                <w:color w:val="000000" w:themeColor="text1"/>
                <w:kern w:val="0"/>
                <w:sz w:val="22"/>
                <w:szCs w:val="22"/>
              </w:rPr>
              <w:br/>
              <w:t>4.约谈</w:t>
            </w:r>
          </w:p>
        </w:tc>
      </w:tr>
      <w:tr w:rsidR="00152885" w:rsidRPr="00152885" w14:paraId="1117BDAD"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0470BC1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73ECFF9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616555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1D5C76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14F5C2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5C8E7A8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60FEF59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302047D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617106D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481FD94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08DFE9C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37CEEC10"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6D4558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AE251B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转包或违法/违约分包</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766D23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1.行为描述：在中国电信合同履行过程中，供应</w:t>
            </w:r>
            <w:proofErr w:type="gramStart"/>
            <w:r w:rsidRPr="00152885">
              <w:rPr>
                <w:rFonts w:ascii="仿宋_GB2312" w:eastAsia="仿宋_GB2312" w:hAnsi="宋体" w:cs="宋体" w:hint="eastAsia"/>
                <w:color w:val="000000" w:themeColor="text1"/>
                <w:kern w:val="0"/>
                <w:sz w:val="22"/>
                <w:szCs w:val="22"/>
              </w:rPr>
              <w:t>商存在</w:t>
            </w:r>
            <w:proofErr w:type="gramEnd"/>
            <w:r w:rsidRPr="00152885">
              <w:rPr>
                <w:rFonts w:ascii="仿宋_GB2312" w:eastAsia="仿宋_GB2312" w:hAnsi="宋体" w:cs="宋体" w:hint="eastAsia"/>
                <w:color w:val="000000" w:themeColor="text1"/>
                <w:kern w:val="0"/>
                <w:sz w:val="22"/>
                <w:szCs w:val="22"/>
              </w:rPr>
              <w:t>转包、违法或违约分包的</w:t>
            </w:r>
            <w:r w:rsidRPr="00152885">
              <w:rPr>
                <w:rFonts w:ascii="仿宋_GB2312" w:eastAsia="仿宋_GB2312" w:hAnsi="宋体" w:cs="宋体" w:hint="eastAsia"/>
                <w:color w:val="000000" w:themeColor="text1"/>
                <w:kern w:val="0"/>
                <w:sz w:val="22"/>
                <w:szCs w:val="22"/>
              </w:rPr>
              <w:br/>
              <w:t>2.认定标准：中国电信采购实施部门组织认定</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E9B934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采购实施部门</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16DB19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2843649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导致发生质量安全事故</w:t>
            </w:r>
          </w:p>
        </w:tc>
        <w:tc>
          <w:tcPr>
            <w:tcW w:w="0" w:type="auto"/>
            <w:tcBorders>
              <w:top w:val="nil"/>
              <w:left w:val="nil"/>
              <w:bottom w:val="single" w:sz="4" w:space="0" w:color="auto"/>
              <w:right w:val="single" w:sz="4" w:space="0" w:color="auto"/>
            </w:tcBorders>
            <w:shd w:val="clear" w:color="auto" w:fill="auto"/>
            <w:vAlign w:val="center"/>
          </w:tcPr>
          <w:p w14:paraId="3C76FA8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3B75E8A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356C3AA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4139BB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w:t>
            </w:r>
            <w:r w:rsidRPr="00152885">
              <w:rPr>
                <w:rFonts w:ascii="仿宋_GB2312" w:eastAsia="仿宋_GB2312" w:hAnsi="宋体" w:cs="宋体" w:hint="eastAsia"/>
                <w:color w:val="000000" w:themeColor="text1"/>
                <w:kern w:val="0"/>
                <w:sz w:val="22"/>
                <w:szCs w:val="22"/>
              </w:rPr>
              <w:lastRenderedPageBreak/>
              <w:t>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4F48D2E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2.限制采购：禁限期内供应商不良行为涉及的非充分竞争领域产品品类参与竞争性采购时，针对每例行为：采用综合评估法进行评审的，</w:t>
            </w:r>
            <w:r w:rsidRPr="00152885">
              <w:rPr>
                <w:rFonts w:ascii="仿宋_GB2312" w:eastAsia="仿宋_GB2312" w:hAnsi="宋体" w:cs="宋体" w:hint="eastAsia"/>
                <w:color w:val="000000" w:themeColor="text1"/>
                <w:kern w:val="0"/>
                <w:sz w:val="22"/>
                <w:szCs w:val="22"/>
              </w:rPr>
              <w:lastRenderedPageBreak/>
              <w:t>扣减综合得分（总分）2分；采用经评审的最低投标价法进行评审的，核增评审价格2%</w:t>
            </w:r>
            <w:r w:rsidRPr="00152885">
              <w:rPr>
                <w:rFonts w:ascii="仿宋_GB2312" w:eastAsia="仿宋_GB2312" w:hAnsi="宋体" w:cs="宋体" w:hint="eastAsia"/>
                <w:color w:val="000000" w:themeColor="text1"/>
                <w:kern w:val="0"/>
                <w:sz w:val="22"/>
                <w:szCs w:val="22"/>
              </w:rPr>
              <w:br/>
              <w:t>3.调减份额：调减当期供应商不良行为涉及非充分竞争领域产品品类集中采购项目的未执行份额，针对每例行为，调减额为初始分配份额的30%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w:t>
            </w:r>
            <w:r w:rsidRPr="00152885">
              <w:rPr>
                <w:rFonts w:ascii="仿宋_GB2312" w:eastAsia="仿宋_GB2312" w:hAnsi="宋体" w:cs="宋体" w:hint="eastAsia"/>
                <w:color w:val="000000" w:themeColor="text1"/>
                <w:kern w:val="0"/>
                <w:sz w:val="22"/>
                <w:szCs w:val="22"/>
              </w:rPr>
              <w:lastRenderedPageBreak/>
              <w:t>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519B07D6"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1842F1F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B4A380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954121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394733B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7B976C6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B27DBA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未导致发生质量安全事故</w:t>
            </w:r>
          </w:p>
        </w:tc>
        <w:tc>
          <w:tcPr>
            <w:tcW w:w="0" w:type="auto"/>
            <w:tcBorders>
              <w:top w:val="nil"/>
              <w:left w:val="nil"/>
              <w:bottom w:val="single" w:sz="4" w:space="0" w:color="auto"/>
              <w:right w:val="single" w:sz="4" w:space="0" w:color="auto"/>
            </w:tcBorders>
            <w:shd w:val="clear" w:color="auto" w:fill="auto"/>
            <w:vAlign w:val="center"/>
          </w:tcPr>
          <w:p w14:paraId="432377B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42B417F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12086E4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687C0DF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的非充分竞争领域产品品类参与竞争性采购时，针对每例行为：采用综合评估法进行评审的，扣减综合得分（总分）2分；采用经评审的最低投标价法进行评审的，核增评审价格2%</w:t>
            </w:r>
            <w:r w:rsidRPr="00152885">
              <w:rPr>
                <w:rFonts w:ascii="仿宋_GB2312" w:eastAsia="仿宋_GB2312" w:hAnsi="宋体" w:cs="宋体" w:hint="eastAsia"/>
                <w:color w:val="000000" w:themeColor="text1"/>
                <w:kern w:val="0"/>
                <w:sz w:val="22"/>
                <w:szCs w:val="22"/>
              </w:rPr>
              <w:br/>
              <w:t>3.调减份额：调减当期供应商不</w:t>
            </w:r>
            <w:r w:rsidRPr="00152885">
              <w:rPr>
                <w:rFonts w:ascii="仿宋_GB2312" w:eastAsia="仿宋_GB2312" w:hAnsi="宋体" w:cs="宋体" w:hint="eastAsia"/>
                <w:color w:val="000000" w:themeColor="text1"/>
                <w:kern w:val="0"/>
                <w:sz w:val="22"/>
                <w:szCs w:val="22"/>
              </w:rPr>
              <w:lastRenderedPageBreak/>
              <w:t>良行为涉及充分竞争领域产品品类集中采购项目的未执行份额，针对每例行为，调减额为初始分配份额的20%</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7A31551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2.限制采购：禁限期内供应商不良行为涉及的非充分竞争领域产品品类参与竞争性采购时，针对每例行为：采用综合评估法进行评审的，扣减综合得分（总分）1分；采用经评审的最低投标价法进行评审</w:t>
            </w:r>
            <w:r w:rsidRPr="00152885">
              <w:rPr>
                <w:rFonts w:ascii="仿宋_GB2312" w:eastAsia="仿宋_GB2312" w:hAnsi="宋体" w:cs="宋体" w:hint="eastAsia"/>
                <w:color w:val="000000" w:themeColor="text1"/>
                <w:kern w:val="0"/>
                <w:sz w:val="22"/>
                <w:szCs w:val="22"/>
              </w:rPr>
              <w:lastRenderedPageBreak/>
              <w:t>的，核增评审价格1%</w:t>
            </w:r>
            <w:r w:rsidRPr="00152885">
              <w:rPr>
                <w:rFonts w:ascii="仿宋_GB2312" w:eastAsia="仿宋_GB2312" w:hAnsi="宋体" w:cs="宋体" w:hint="eastAsia"/>
                <w:color w:val="000000" w:themeColor="text1"/>
                <w:kern w:val="0"/>
                <w:sz w:val="22"/>
                <w:szCs w:val="22"/>
              </w:rPr>
              <w:br/>
              <w:t>3.调减份额：调减当期供应商不良行为涉及非充分竞争领域产品品类集中采购项目的未执行份额，针对每例行为，调减额为初始分配份额的10%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30996B26"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43886F8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42BCFF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7FD5C72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745817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083FCC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7286577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导致发生质量</w:t>
            </w:r>
            <w:r w:rsidRPr="00152885">
              <w:rPr>
                <w:rFonts w:ascii="仿宋_GB2312" w:eastAsia="仿宋_GB2312" w:hAnsi="宋体" w:cs="宋体" w:hint="eastAsia"/>
                <w:color w:val="000000" w:themeColor="text1"/>
                <w:kern w:val="0"/>
                <w:sz w:val="22"/>
                <w:szCs w:val="22"/>
              </w:rPr>
              <w:lastRenderedPageBreak/>
              <w:t>安全事故</w:t>
            </w:r>
          </w:p>
        </w:tc>
        <w:tc>
          <w:tcPr>
            <w:tcW w:w="0" w:type="auto"/>
            <w:tcBorders>
              <w:top w:val="nil"/>
              <w:left w:val="nil"/>
              <w:bottom w:val="single" w:sz="4" w:space="0" w:color="auto"/>
              <w:right w:val="single" w:sz="4" w:space="0" w:color="auto"/>
            </w:tcBorders>
            <w:shd w:val="clear" w:color="auto" w:fill="auto"/>
            <w:vAlign w:val="center"/>
          </w:tcPr>
          <w:p w14:paraId="26D6F21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严重不良行为</w:t>
            </w:r>
          </w:p>
        </w:tc>
        <w:tc>
          <w:tcPr>
            <w:tcW w:w="0" w:type="auto"/>
            <w:tcBorders>
              <w:top w:val="nil"/>
              <w:left w:val="nil"/>
              <w:bottom w:val="single" w:sz="4" w:space="0" w:color="auto"/>
              <w:right w:val="single" w:sz="4" w:space="0" w:color="auto"/>
            </w:tcBorders>
            <w:shd w:val="clear" w:color="auto" w:fill="auto"/>
            <w:vAlign w:val="center"/>
          </w:tcPr>
          <w:p w14:paraId="1F11045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6AE03DB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37AD8E7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w:t>
            </w:r>
            <w:r w:rsidRPr="00152885">
              <w:rPr>
                <w:rFonts w:ascii="仿宋_GB2312" w:eastAsia="仿宋_GB2312" w:hAnsi="宋体" w:cs="宋体" w:hint="eastAsia"/>
                <w:color w:val="000000" w:themeColor="text1"/>
                <w:kern w:val="0"/>
                <w:sz w:val="22"/>
                <w:szCs w:val="22"/>
              </w:rPr>
              <w:lastRenderedPageBreak/>
              <w:t>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183E7EF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w:t>
            </w:r>
            <w:r w:rsidRPr="00152885">
              <w:rPr>
                <w:rFonts w:ascii="仿宋_GB2312" w:eastAsia="仿宋_GB2312" w:hAnsi="宋体" w:cs="宋体" w:hint="eastAsia"/>
                <w:color w:val="000000" w:themeColor="text1"/>
                <w:kern w:val="0"/>
                <w:sz w:val="22"/>
                <w:szCs w:val="22"/>
              </w:rPr>
              <w:lastRenderedPageBreak/>
              <w:t>开始，终止于开始日起算满3年之日</w:t>
            </w:r>
            <w:r w:rsidRPr="00152885">
              <w:rPr>
                <w:rFonts w:ascii="仿宋_GB2312" w:eastAsia="仿宋_GB2312" w:hAnsi="宋体" w:cs="宋体" w:hint="eastAsia"/>
                <w:color w:val="000000" w:themeColor="text1"/>
                <w:kern w:val="0"/>
                <w:sz w:val="22"/>
                <w:szCs w:val="22"/>
              </w:rPr>
              <w:br/>
              <w:t>2.限制采购：禁限期内供应商不良行为涉及的非充分竞争领域产品品类参与竞争性采购时，针对每例行为：采用综合评估法进行评审的，扣减综合得分（总分）2分；采用经评审的最低投标价法进行评审的，核增评审价格2%</w:t>
            </w:r>
            <w:r w:rsidRPr="00152885">
              <w:rPr>
                <w:rFonts w:ascii="仿宋_GB2312" w:eastAsia="仿宋_GB2312" w:hAnsi="宋体" w:cs="宋体" w:hint="eastAsia"/>
                <w:color w:val="000000" w:themeColor="text1"/>
                <w:kern w:val="0"/>
                <w:sz w:val="22"/>
                <w:szCs w:val="22"/>
              </w:rPr>
              <w:br/>
              <w:t>3.调减份额：调减当期供应商不良行为涉</w:t>
            </w:r>
            <w:r w:rsidRPr="00152885">
              <w:rPr>
                <w:rFonts w:ascii="仿宋_GB2312" w:eastAsia="仿宋_GB2312" w:hAnsi="宋体" w:cs="宋体" w:hint="eastAsia"/>
                <w:color w:val="000000" w:themeColor="text1"/>
                <w:kern w:val="0"/>
                <w:sz w:val="22"/>
                <w:szCs w:val="22"/>
              </w:rPr>
              <w:lastRenderedPageBreak/>
              <w:t>及非充分竞争领域产品品类集中采购项目的未执行份额，针对每例行为，调减额为初始分配份额的30%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4B89942D"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08B06B1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73094CD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6D594C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AB91A1E"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7A2BAE7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8D1D71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未导致发生质量安全事故</w:t>
            </w:r>
          </w:p>
        </w:tc>
        <w:tc>
          <w:tcPr>
            <w:tcW w:w="0" w:type="auto"/>
            <w:tcBorders>
              <w:top w:val="nil"/>
              <w:left w:val="nil"/>
              <w:bottom w:val="single" w:sz="4" w:space="0" w:color="auto"/>
              <w:right w:val="single" w:sz="4" w:space="0" w:color="auto"/>
            </w:tcBorders>
            <w:shd w:val="clear" w:color="auto" w:fill="auto"/>
            <w:vAlign w:val="center"/>
          </w:tcPr>
          <w:p w14:paraId="2535539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09D39CC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632FDA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3D39A45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2.限制采购：禁限期内供应商不良行为涉及的非</w:t>
            </w:r>
            <w:r w:rsidRPr="00152885">
              <w:rPr>
                <w:rFonts w:ascii="仿宋_GB2312" w:eastAsia="仿宋_GB2312" w:hAnsi="宋体" w:cs="宋体" w:hint="eastAsia"/>
                <w:color w:val="000000" w:themeColor="text1"/>
                <w:kern w:val="0"/>
                <w:sz w:val="22"/>
                <w:szCs w:val="22"/>
              </w:rPr>
              <w:lastRenderedPageBreak/>
              <w:t>充分竞争领域产品品类参与竞争性采购时，针对每例行为：采用综合评估法进行评审的，扣减综合得分（总分）2分；采用经评审的最低投标价法进行评审的，核增评审价格2%</w:t>
            </w:r>
            <w:r w:rsidRPr="00152885">
              <w:rPr>
                <w:rFonts w:ascii="仿宋_GB2312" w:eastAsia="仿宋_GB2312" w:hAnsi="宋体" w:cs="宋体" w:hint="eastAsia"/>
                <w:color w:val="000000" w:themeColor="text1"/>
                <w:kern w:val="0"/>
                <w:sz w:val="22"/>
                <w:szCs w:val="22"/>
              </w:rPr>
              <w:br/>
              <w:t>3.调减份额：调减当期供应商不良行为涉及充分竞争领域产品品类集中采购项目的未执行份额，针对每例行为，调减额为初始分配份额的20%</w:t>
            </w:r>
            <w:r w:rsidRPr="00152885">
              <w:rPr>
                <w:rFonts w:ascii="仿宋_GB2312" w:eastAsia="仿宋_GB2312" w:hAnsi="宋体" w:cs="宋体" w:hint="eastAsia"/>
                <w:color w:val="000000" w:themeColor="text1"/>
                <w:kern w:val="0"/>
                <w:sz w:val="22"/>
                <w:szCs w:val="22"/>
              </w:rPr>
              <w:br/>
              <w:t>4.降级：调整不良行为涉及充分竞争领域产品品</w:t>
            </w:r>
            <w:r w:rsidRPr="00152885">
              <w:rPr>
                <w:rFonts w:ascii="仿宋_GB2312" w:eastAsia="仿宋_GB2312" w:hAnsi="宋体" w:cs="宋体" w:hint="eastAsia"/>
                <w:color w:val="000000" w:themeColor="text1"/>
                <w:kern w:val="0"/>
                <w:sz w:val="22"/>
                <w:szCs w:val="22"/>
              </w:rPr>
              <w:lastRenderedPageBreak/>
              <w:t>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6762920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w:t>
            </w:r>
            <w:r w:rsidRPr="00152885">
              <w:rPr>
                <w:rFonts w:ascii="仿宋_GB2312" w:eastAsia="仿宋_GB2312" w:hAnsi="宋体" w:cs="宋体" w:hint="eastAsia"/>
                <w:color w:val="000000" w:themeColor="text1"/>
                <w:kern w:val="0"/>
                <w:sz w:val="22"/>
                <w:szCs w:val="22"/>
              </w:rPr>
              <w:lastRenderedPageBreak/>
              <w:t>商不良行为涉及的非充分竞争领域产品品类参与竞争性采购时，针对每例行为：采用综合评估法进行评审的，扣减综合得分（总分）1分；采用经评审的最低投标价法进行评审的，核增评审价格1%</w:t>
            </w:r>
            <w:r w:rsidRPr="00152885">
              <w:rPr>
                <w:rFonts w:ascii="仿宋_GB2312" w:eastAsia="仿宋_GB2312" w:hAnsi="宋体" w:cs="宋体" w:hint="eastAsia"/>
                <w:color w:val="000000" w:themeColor="text1"/>
                <w:kern w:val="0"/>
                <w:sz w:val="22"/>
                <w:szCs w:val="22"/>
              </w:rPr>
              <w:br/>
              <w:t>3.调减份额：调减当期供应商不良行为涉及非充分竞争领域产品品类集中采购项目的未执行份额，针对每例</w:t>
            </w:r>
            <w:r w:rsidRPr="00152885">
              <w:rPr>
                <w:rFonts w:ascii="仿宋_GB2312" w:eastAsia="仿宋_GB2312" w:hAnsi="宋体" w:cs="宋体" w:hint="eastAsia"/>
                <w:color w:val="000000" w:themeColor="text1"/>
                <w:kern w:val="0"/>
                <w:sz w:val="22"/>
                <w:szCs w:val="22"/>
              </w:rPr>
              <w:lastRenderedPageBreak/>
              <w:t>行为，调减额为初始分配份额的10%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13CCEFF9"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806569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633D8D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拒绝履约</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E1158D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1.行为描述：在中国电信合同履行过程中拒绝履约，包括但不限于以下情形、经公司采购实施部门协调仍拒不改正的：</w:t>
            </w:r>
            <w:r w:rsidRPr="00152885">
              <w:rPr>
                <w:rFonts w:ascii="仿宋_GB2312" w:eastAsia="仿宋_GB2312" w:hAnsi="宋体" w:cs="宋体" w:hint="eastAsia"/>
                <w:color w:val="000000" w:themeColor="text1"/>
                <w:kern w:val="0"/>
                <w:sz w:val="22"/>
                <w:szCs w:val="22"/>
              </w:rPr>
              <w:br/>
              <w:t>（1）无正当理由拒绝接受订单/拒绝供应/中断供应</w:t>
            </w:r>
            <w:r w:rsidRPr="00152885">
              <w:rPr>
                <w:rFonts w:ascii="仿宋_GB2312" w:eastAsia="仿宋_GB2312" w:hAnsi="宋体" w:cs="宋体" w:hint="eastAsia"/>
                <w:color w:val="000000" w:themeColor="text1"/>
                <w:kern w:val="0"/>
                <w:sz w:val="22"/>
                <w:szCs w:val="22"/>
              </w:rPr>
              <w:br/>
              <w:t>（2）选择性地接受订单或供应/附加额外条件接受订单或供应</w:t>
            </w:r>
            <w:r w:rsidRPr="00152885">
              <w:rPr>
                <w:rFonts w:ascii="仿宋_GB2312" w:eastAsia="仿宋_GB2312" w:hAnsi="宋体" w:cs="宋体" w:hint="eastAsia"/>
                <w:color w:val="000000" w:themeColor="text1"/>
                <w:kern w:val="0"/>
                <w:sz w:val="22"/>
                <w:szCs w:val="22"/>
              </w:rPr>
              <w:br/>
              <w:t>（3）故意拖延供应导致采购方被迫取消订单/解除合同</w:t>
            </w:r>
            <w:r w:rsidRPr="00152885">
              <w:rPr>
                <w:rFonts w:ascii="仿宋_GB2312" w:eastAsia="仿宋_GB2312" w:hAnsi="宋体" w:cs="宋体" w:hint="eastAsia"/>
                <w:color w:val="000000" w:themeColor="text1"/>
                <w:kern w:val="0"/>
                <w:sz w:val="22"/>
                <w:szCs w:val="22"/>
              </w:rPr>
              <w:br/>
              <w:t>（4）拒绝支付招标代理/采购代理服务费</w:t>
            </w:r>
            <w:r w:rsidRPr="00152885">
              <w:rPr>
                <w:rFonts w:ascii="仿宋_GB2312" w:eastAsia="仿宋_GB2312" w:hAnsi="宋体" w:cs="宋体" w:hint="eastAsia"/>
                <w:color w:val="000000" w:themeColor="text1"/>
                <w:kern w:val="0"/>
                <w:sz w:val="22"/>
                <w:szCs w:val="22"/>
              </w:rPr>
              <w:br/>
              <w:t>（5）无正当理由拒绝按照约定的</w:t>
            </w:r>
            <w:r w:rsidRPr="00152885">
              <w:rPr>
                <w:rFonts w:ascii="仿宋_GB2312" w:eastAsia="仿宋_GB2312" w:hAnsi="宋体" w:cs="宋体" w:hint="eastAsia"/>
                <w:color w:val="000000" w:themeColor="text1"/>
                <w:kern w:val="0"/>
                <w:sz w:val="22"/>
                <w:szCs w:val="22"/>
              </w:rPr>
              <w:lastRenderedPageBreak/>
              <w:t>价格及其他条件签订维护保修服务、备品备件等采购合同</w:t>
            </w:r>
            <w:r w:rsidRPr="00152885">
              <w:rPr>
                <w:rFonts w:ascii="仿宋_GB2312" w:eastAsia="仿宋_GB2312" w:hAnsi="宋体" w:cs="宋体" w:hint="eastAsia"/>
                <w:color w:val="000000" w:themeColor="text1"/>
                <w:kern w:val="0"/>
                <w:sz w:val="22"/>
                <w:szCs w:val="22"/>
              </w:rPr>
              <w:br/>
              <w:t>（6）无正当理由拒绝按照合同约定义务配合业务、系统或数据的割接、迁移，或为相关工作设置障碍或进行阻挠</w:t>
            </w:r>
            <w:r w:rsidRPr="00152885">
              <w:rPr>
                <w:rFonts w:ascii="仿宋_GB2312" w:eastAsia="仿宋_GB2312" w:hAnsi="宋体" w:cs="宋体" w:hint="eastAsia"/>
                <w:color w:val="000000" w:themeColor="text1"/>
                <w:kern w:val="0"/>
                <w:sz w:val="22"/>
                <w:szCs w:val="22"/>
              </w:rPr>
              <w:br/>
              <w:t>2.认定标准：中国电信采购实施部门组织认定。供应包括提供货物和/或服务，以及实施/交付工程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6A89E93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采购实施部门</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7C4331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4CE943A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导致重新招标</w:t>
            </w:r>
          </w:p>
        </w:tc>
        <w:tc>
          <w:tcPr>
            <w:tcW w:w="0" w:type="auto"/>
            <w:tcBorders>
              <w:top w:val="nil"/>
              <w:left w:val="nil"/>
              <w:bottom w:val="single" w:sz="4" w:space="0" w:color="auto"/>
              <w:right w:val="single" w:sz="4" w:space="0" w:color="auto"/>
            </w:tcBorders>
            <w:shd w:val="clear" w:color="auto" w:fill="auto"/>
            <w:vAlign w:val="center"/>
          </w:tcPr>
          <w:p w14:paraId="2BD594B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3BB7270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C60ABE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3B09D6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w:t>
            </w:r>
            <w:r w:rsidRPr="00152885">
              <w:rPr>
                <w:rFonts w:ascii="仿宋_GB2312" w:eastAsia="仿宋_GB2312" w:hAnsi="宋体" w:cs="宋体" w:hint="eastAsia"/>
                <w:color w:val="000000" w:themeColor="text1"/>
                <w:kern w:val="0"/>
                <w:sz w:val="22"/>
                <w:szCs w:val="22"/>
              </w:rPr>
              <w:lastRenderedPageBreak/>
              <w:t>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49927CD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2.禁止采购：取消禁限期内供应商不良行为涉及非充分竞争领域产品品类参与竞争性采购的资格</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3.调减份额：调减当期供应商不良行为涉及非充分竞争领域产品品类集中采购项目的未执行份额，针对每例行为，调减额为初始分配份额的30%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625FF634"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381ED41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11BB256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39709AE"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45B3E90"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1B7BF8C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E0485D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未导致重新招标</w:t>
            </w:r>
          </w:p>
        </w:tc>
        <w:tc>
          <w:tcPr>
            <w:tcW w:w="0" w:type="auto"/>
            <w:tcBorders>
              <w:top w:val="nil"/>
              <w:left w:val="nil"/>
              <w:bottom w:val="single" w:sz="4" w:space="0" w:color="auto"/>
              <w:right w:val="single" w:sz="4" w:space="0" w:color="auto"/>
            </w:tcBorders>
            <w:shd w:val="clear" w:color="auto" w:fill="auto"/>
            <w:vAlign w:val="center"/>
          </w:tcPr>
          <w:p w14:paraId="0E8EAFB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12F7E50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4B195C4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6F63F3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2.限制采购：禁限期内供应商不良行为涉及充分竞争领域产品品类参与竞争性采购时，针对每例行为：采用综合评估法进行评审的，扣减综合得分（总分）1分；采用经评审的最低投标价法进行评审的，核增评审价格1%</w:t>
            </w:r>
            <w:r w:rsidRPr="00152885">
              <w:rPr>
                <w:rFonts w:ascii="仿宋_GB2312" w:eastAsia="仿宋_GB2312" w:hAnsi="宋体" w:cs="宋体" w:hint="eastAsia"/>
                <w:color w:val="000000" w:themeColor="text1"/>
                <w:kern w:val="0"/>
                <w:sz w:val="22"/>
                <w:szCs w:val="22"/>
              </w:rPr>
              <w:br/>
              <w:t>3.调减份额：调减当期供应商不良行为涉及充分竞争领域产品品类集中采购项目的未执行份额，针对每例行为，调减额为初始分配份额的20%</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4.降级：调整不良行为涉及充分竞争领域产品品类相关供应商分级结果至下一级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4FE369D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w:t>
            </w:r>
            <w:r w:rsidRPr="00152885">
              <w:rPr>
                <w:rFonts w:ascii="仿宋_GB2312" w:eastAsia="仿宋_GB2312" w:hAnsi="宋体" w:cs="宋体" w:hint="eastAsia"/>
                <w:color w:val="000000" w:themeColor="text1"/>
                <w:kern w:val="0"/>
                <w:sz w:val="22"/>
                <w:szCs w:val="22"/>
              </w:rPr>
              <w:lastRenderedPageBreak/>
              <w:t>3年之日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0.5分；采用经评审的最低投标价法进行评审的，核增评审价格0.5%</w:t>
            </w:r>
            <w:r w:rsidRPr="00152885">
              <w:rPr>
                <w:rFonts w:ascii="仿宋_GB2312" w:eastAsia="仿宋_GB2312" w:hAnsi="宋体" w:cs="宋体" w:hint="eastAsia"/>
                <w:color w:val="000000" w:themeColor="text1"/>
                <w:kern w:val="0"/>
                <w:sz w:val="22"/>
                <w:szCs w:val="22"/>
              </w:rPr>
              <w:br/>
              <w:t>3.调减份额：调减当期供应商不良行为涉及非充分竞争领域产品品类</w:t>
            </w:r>
            <w:r w:rsidRPr="00152885">
              <w:rPr>
                <w:rFonts w:ascii="仿宋_GB2312" w:eastAsia="仿宋_GB2312" w:hAnsi="宋体" w:cs="宋体" w:hint="eastAsia"/>
                <w:color w:val="000000" w:themeColor="text1"/>
                <w:kern w:val="0"/>
                <w:sz w:val="22"/>
                <w:szCs w:val="22"/>
              </w:rPr>
              <w:lastRenderedPageBreak/>
              <w:t>集中采购项目的未执行份额，针对每例行为，调减额为初始分配份额的10%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26ED2AE3"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1675235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6D8F95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CE2AF2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F65A97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A22BBF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7191604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导致重新招标</w:t>
            </w:r>
          </w:p>
        </w:tc>
        <w:tc>
          <w:tcPr>
            <w:tcW w:w="0" w:type="auto"/>
            <w:tcBorders>
              <w:top w:val="nil"/>
              <w:left w:val="nil"/>
              <w:bottom w:val="single" w:sz="4" w:space="0" w:color="auto"/>
              <w:right w:val="single" w:sz="4" w:space="0" w:color="auto"/>
            </w:tcBorders>
            <w:shd w:val="clear" w:color="auto" w:fill="auto"/>
            <w:vAlign w:val="center"/>
          </w:tcPr>
          <w:p w14:paraId="7128299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2CD0419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4C70756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1154B17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w:t>
            </w:r>
            <w:r w:rsidRPr="00152885">
              <w:rPr>
                <w:rFonts w:ascii="仿宋_GB2312" w:eastAsia="仿宋_GB2312" w:hAnsi="宋体" w:cs="宋体" w:hint="eastAsia"/>
                <w:color w:val="000000" w:themeColor="text1"/>
                <w:kern w:val="0"/>
                <w:sz w:val="22"/>
                <w:szCs w:val="22"/>
              </w:rPr>
              <w:lastRenderedPageBreak/>
              <w:t>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7928A27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2.禁止采购：取消禁限期内供应商不良行为涉及非充分</w:t>
            </w:r>
            <w:r w:rsidRPr="00152885">
              <w:rPr>
                <w:rFonts w:ascii="仿宋_GB2312" w:eastAsia="仿宋_GB2312" w:hAnsi="宋体" w:cs="宋体" w:hint="eastAsia"/>
                <w:color w:val="000000" w:themeColor="text1"/>
                <w:kern w:val="0"/>
                <w:sz w:val="22"/>
                <w:szCs w:val="22"/>
              </w:rPr>
              <w:lastRenderedPageBreak/>
              <w:t>竞争领域产品品类参与竞争性采购的资格</w:t>
            </w:r>
            <w:r w:rsidRPr="00152885">
              <w:rPr>
                <w:rFonts w:ascii="仿宋_GB2312" w:eastAsia="仿宋_GB2312" w:hAnsi="宋体" w:cs="宋体" w:hint="eastAsia"/>
                <w:color w:val="000000" w:themeColor="text1"/>
                <w:kern w:val="0"/>
                <w:sz w:val="22"/>
                <w:szCs w:val="22"/>
              </w:rPr>
              <w:br/>
              <w:t>3.调减份额：调减当期供应商不良行为涉及非充分竞争领域产品品类集中采购项目的未执行份额，针对每例行为，调减额为初始分配份额的30%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746BC40E"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73930BE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B3D452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893FE0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08455C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7FDBEFA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38618F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未导致重新招标</w:t>
            </w:r>
          </w:p>
        </w:tc>
        <w:tc>
          <w:tcPr>
            <w:tcW w:w="0" w:type="auto"/>
            <w:tcBorders>
              <w:top w:val="nil"/>
              <w:left w:val="nil"/>
              <w:bottom w:val="single" w:sz="4" w:space="0" w:color="auto"/>
              <w:right w:val="single" w:sz="4" w:space="0" w:color="auto"/>
            </w:tcBorders>
            <w:shd w:val="clear" w:color="auto" w:fill="auto"/>
            <w:vAlign w:val="center"/>
          </w:tcPr>
          <w:p w14:paraId="3A7864D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37C267C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813E99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6EF493A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限制采购：禁限期内供应商不良行为涉及充分竞争领域产品品类参与竞争性采购时，针对每例行为：采用综合评估法进行评审的，扣减综合得分（总分）1分；采用经评审的最低投标价法进行评审的，核增评审价格1%</w:t>
            </w:r>
            <w:r w:rsidRPr="00152885">
              <w:rPr>
                <w:rFonts w:ascii="仿宋_GB2312" w:eastAsia="仿宋_GB2312" w:hAnsi="宋体" w:cs="宋体" w:hint="eastAsia"/>
                <w:color w:val="000000" w:themeColor="text1"/>
                <w:kern w:val="0"/>
                <w:sz w:val="22"/>
                <w:szCs w:val="22"/>
              </w:rPr>
              <w:br/>
              <w:t>3.调减份额：调减当期供应商不良行为涉及充分竞争领域产品品</w:t>
            </w:r>
            <w:r w:rsidRPr="00152885">
              <w:rPr>
                <w:rFonts w:ascii="仿宋_GB2312" w:eastAsia="仿宋_GB2312" w:hAnsi="宋体" w:cs="宋体" w:hint="eastAsia"/>
                <w:color w:val="000000" w:themeColor="text1"/>
                <w:kern w:val="0"/>
                <w:sz w:val="22"/>
                <w:szCs w:val="22"/>
              </w:rPr>
              <w:lastRenderedPageBreak/>
              <w:t>类集中采购项目的未执行份额，针对每例行为，调减额为初始分配份额的20%</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37D1530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1.禁限期：自不良行为处理结果发布次日开始，终止于开始日起算满3年之日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0.5分；采用经评审的最低投标价法进行评审的，核增评审价格0.5%</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3.调减份额：调减当期供应商不良行为涉及非充分竞争领域产品品类集中采购项目的未执行份额，针对每例行为，调减额为初始分配份额的10%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7F258DC4"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654D3EF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F75DA4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严重履约延迟问题</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742DCD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w:t>
            </w:r>
            <w:r w:rsidRPr="00152885">
              <w:rPr>
                <w:rFonts w:ascii="仿宋_GB2312" w:eastAsia="仿宋_GB2312" w:hAnsi="宋体" w:cs="宋体" w:hint="eastAsia"/>
                <w:color w:val="000000" w:themeColor="text1"/>
                <w:kern w:val="0"/>
                <w:sz w:val="22"/>
                <w:szCs w:val="22"/>
              </w:rPr>
              <w:br/>
              <w:t>（1）在合同履行过程中，由于供应商原因导致物资或服务交付延迟或相应工程项目延期等，延迟金额超过合同额的50%且延迟时</w:t>
            </w:r>
            <w:r w:rsidRPr="00152885">
              <w:rPr>
                <w:rFonts w:ascii="仿宋_GB2312" w:eastAsia="仿宋_GB2312" w:hAnsi="宋体" w:cs="宋体" w:hint="eastAsia"/>
                <w:color w:val="000000" w:themeColor="text1"/>
                <w:kern w:val="0"/>
                <w:sz w:val="22"/>
                <w:szCs w:val="22"/>
              </w:rPr>
              <w:lastRenderedPageBreak/>
              <w:t>间超过约定交付时间一倍，且引起采购单位或使用单位投诉、造成较大影响并被追究责任的</w:t>
            </w:r>
            <w:r w:rsidRPr="00152885">
              <w:rPr>
                <w:rFonts w:ascii="仿宋_GB2312" w:eastAsia="仿宋_GB2312" w:hAnsi="宋体" w:cs="宋体" w:hint="eastAsia"/>
                <w:color w:val="000000" w:themeColor="text1"/>
                <w:kern w:val="0"/>
                <w:sz w:val="22"/>
                <w:szCs w:val="22"/>
              </w:rPr>
              <w:br/>
              <w:t>（2）在合同履行过程中，由于供应商原因导致物资或服务交付延迟，对重点工程进度产生重大影响的</w:t>
            </w:r>
            <w:r w:rsidRPr="00152885">
              <w:rPr>
                <w:rFonts w:ascii="仿宋_GB2312" w:eastAsia="仿宋_GB2312" w:hAnsi="宋体" w:cs="宋体" w:hint="eastAsia"/>
                <w:color w:val="000000" w:themeColor="text1"/>
                <w:kern w:val="0"/>
                <w:sz w:val="22"/>
                <w:szCs w:val="22"/>
              </w:rPr>
              <w:br/>
              <w:t>2.认定标准：</w:t>
            </w:r>
            <w:r w:rsidRPr="00152885">
              <w:rPr>
                <w:rFonts w:ascii="仿宋_GB2312" w:eastAsia="仿宋_GB2312" w:hAnsi="宋体" w:cs="宋体" w:hint="eastAsia"/>
                <w:color w:val="000000" w:themeColor="text1"/>
                <w:kern w:val="0"/>
                <w:sz w:val="22"/>
                <w:szCs w:val="22"/>
              </w:rPr>
              <w:br/>
              <w:t>针对行为描述（1）：发生有效投诉并经中国电信相关管理部门组织认定</w:t>
            </w:r>
            <w:r w:rsidRPr="00152885">
              <w:rPr>
                <w:rFonts w:ascii="仿宋_GB2312" w:eastAsia="仿宋_GB2312" w:hAnsi="宋体" w:cs="宋体" w:hint="eastAsia"/>
                <w:color w:val="000000" w:themeColor="text1"/>
                <w:kern w:val="0"/>
                <w:sz w:val="22"/>
                <w:szCs w:val="22"/>
              </w:rPr>
              <w:br/>
              <w:t>针对行为描述（2）：发生有效投诉，并由中国电信相关工程建设管理部门组织采购等部门参加工程协调会，进行评估认定并形成会议纪要或备忘录。不涉及考核周期</w:t>
            </w:r>
            <w:r w:rsidRPr="00152885">
              <w:rPr>
                <w:rFonts w:ascii="仿宋_GB2312" w:eastAsia="仿宋_GB2312" w:hAnsi="宋体" w:cs="宋体" w:hint="eastAsia"/>
                <w:color w:val="000000" w:themeColor="text1"/>
                <w:kern w:val="0"/>
                <w:sz w:val="22"/>
                <w:szCs w:val="22"/>
              </w:rPr>
              <w:br/>
              <w:t>针对行为描述所涉及的考核周期、延迟金额及合同额、延迟时间及约定交付时间的计取原则：</w:t>
            </w:r>
            <w:r w:rsidRPr="00152885">
              <w:rPr>
                <w:rFonts w:ascii="仿宋_GB2312" w:eastAsia="仿宋_GB2312" w:hAnsi="宋体" w:cs="宋体" w:hint="eastAsia"/>
                <w:color w:val="000000" w:themeColor="text1"/>
                <w:kern w:val="0"/>
                <w:sz w:val="22"/>
                <w:szCs w:val="22"/>
              </w:rPr>
              <w:br/>
              <w:t>（1）考核周期：考核周期原则上为合同的执行期，即自合同签订或供应商具有交付义务的时点</w:t>
            </w:r>
            <w:r w:rsidRPr="00152885">
              <w:rPr>
                <w:rFonts w:ascii="仿宋_GB2312" w:eastAsia="仿宋_GB2312" w:hAnsi="宋体" w:cs="宋体" w:hint="eastAsia"/>
                <w:color w:val="000000" w:themeColor="text1"/>
                <w:kern w:val="0"/>
                <w:sz w:val="22"/>
                <w:szCs w:val="22"/>
              </w:rPr>
              <w:lastRenderedPageBreak/>
              <w:t>（以较早者计）开始，至下次采购文件发售截止日为止（非周期性采购的单次合同至合同期末），如果合同执行期延长，以延长后期限为准</w:t>
            </w:r>
            <w:r w:rsidRPr="00152885">
              <w:rPr>
                <w:rFonts w:ascii="仿宋_GB2312" w:eastAsia="仿宋_GB2312" w:hAnsi="宋体" w:cs="宋体" w:hint="eastAsia"/>
                <w:color w:val="000000" w:themeColor="text1"/>
                <w:kern w:val="0"/>
                <w:sz w:val="22"/>
                <w:szCs w:val="22"/>
              </w:rPr>
              <w:br/>
              <w:t>（2）延迟金额及合同额：延迟金额取各次发生交付延迟的订单/批次的延迟交付部分金额之和，合同</w:t>
            </w:r>
            <w:proofErr w:type="gramStart"/>
            <w:r w:rsidRPr="00152885">
              <w:rPr>
                <w:rFonts w:ascii="仿宋_GB2312" w:eastAsia="仿宋_GB2312" w:hAnsi="宋体" w:cs="宋体" w:hint="eastAsia"/>
                <w:color w:val="000000" w:themeColor="text1"/>
                <w:kern w:val="0"/>
                <w:sz w:val="22"/>
                <w:szCs w:val="22"/>
              </w:rPr>
              <w:t>额取分配</w:t>
            </w:r>
            <w:proofErr w:type="gramEnd"/>
            <w:r w:rsidRPr="00152885">
              <w:rPr>
                <w:rFonts w:ascii="仿宋_GB2312" w:eastAsia="仿宋_GB2312" w:hAnsi="宋体" w:cs="宋体" w:hint="eastAsia"/>
                <w:color w:val="000000" w:themeColor="text1"/>
                <w:kern w:val="0"/>
                <w:sz w:val="22"/>
                <w:szCs w:val="22"/>
              </w:rPr>
              <w:t>份额/合同金额（含税价口径，</w:t>
            </w:r>
            <w:proofErr w:type="gramStart"/>
            <w:r w:rsidRPr="00152885">
              <w:rPr>
                <w:rFonts w:ascii="仿宋_GB2312" w:eastAsia="仿宋_GB2312" w:hAnsi="宋体" w:cs="宋体" w:hint="eastAsia"/>
                <w:color w:val="000000" w:themeColor="text1"/>
                <w:kern w:val="0"/>
                <w:sz w:val="22"/>
                <w:szCs w:val="22"/>
              </w:rPr>
              <w:t>非金额</w:t>
            </w:r>
            <w:proofErr w:type="gramEnd"/>
            <w:r w:rsidRPr="00152885">
              <w:rPr>
                <w:rFonts w:ascii="仿宋_GB2312" w:eastAsia="仿宋_GB2312" w:hAnsi="宋体" w:cs="宋体" w:hint="eastAsia"/>
                <w:color w:val="000000" w:themeColor="text1"/>
                <w:kern w:val="0"/>
                <w:sz w:val="22"/>
                <w:szCs w:val="22"/>
              </w:rPr>
              <w:t>表示的折算为金额；有调整的以调整后金额为准）</w:t>
            </w:r>
            <w:r w:rsidRPr="00152885">
              <w:rPr>
                <w:rFonts w:ascii="仿宋_GB2312" w:eastAsia="仿宋_GB2312" w:hAnsi="宋体" w:cs="宋体" w:hint="eastAsia"/>
                <w:color w:val="000000" w:themeColor="text1"/>
                <w:kern w:val="0"/>
                <w:sz w:val="22"/>
                <w:szCs w:val="22"/>
              </w:rPr>
              <w:br/>
              <w:t>（3）延迟时间及约定交付时间：延迟时间取各次发生交付延迟的订单/批次的延迟天数的加权平均值，约定交付时间取各次发生交付延迟的订单/批次的约定交付天数的加权平均值，权重为各次延迟部分金额占考核周期内全部延迟部分金额的比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6B1FB75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公司相关管理部门</w:t>
            </w:r>
          </w:p>
        </w:tc>
        <w:tc>
          <w:tcPr>
            <w:tcW w:w="0" w:type="auto"/>
            <w:tcBorders>
              <w:top w:val="nil"/>
              <w:left w:val="nil"/>
              <w:bottom w:val="single" w:sz="4" w:space="0" w:color="auto"/>
              <w:right w:val="single" w:sz="4" w:space="0" w:color="auto"/>
            </w:tcBorders>
            <w:shd w:val="clear" w:color="auto" w:fill="auto"/>
            <w:vAlign w:val="center"/>
          </w:tcPr>
          <w:p w14:paraId="3AC87EA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38AEEF6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A2256F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026F562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04495C9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D71730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2.限制采购：禁限期内供应商不良行为涉及充分竞争领域产品品类参与竞争性采购时，针对每例行为：采用综合评估法进行评审的，扣减综合得分（总分）1分；采用经评审的最低投标价法进行评审的，核增评审价格1%</w:t>
            </w:r>
          </w:p>
        </w:tc>
        <w:tc>
          <w:tcPr>
            <w:tcW w:w="0" w:type="auto"/>
            <w:tcBorders>
              <w:top w:val="nil"/>
              <w:left w:val="nil"/>
              <w:bottom w:val="single" w:sz="4" w:space="0" w:color="auto"/>
              <w:right w:val="single" w:sz="4" w:space="0" w:color="auto"/>
            </w:tcBorders>
            <w:shd w:val="clear" w:color="auto" w:fill="auto"/>
            <w:vAlign w:val="center"/>
          </w:tcPr>
          <w:p w14:paraId="5455EB0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w:t>
            </w:r>
            <w:r w:rsidRPr="00152885">
              <w:rPr>
                <w:rFonts w:ascii="仿宋_GB2312" w:eastAsia="仿宋_GB2312" w:hAnsi="宋体" w:cs="宋体" w:hint="eastAsia"/>
                <w:color w:val="000000" w:themeColor="text1"/>
                <w:kern w:val="0"/>
                <w:sz w:val="22"/>
                <w:szCs w:val="22"/>
              </w:rPr>
              <w:lastRenderedPageBreak/>
              <w:t>2年之日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0.5分；采用经评审的最低投标价法进行评审的，核增评审价格0.5%</w:t>
            </w:r>
          </w:p>
        </w:tc>
      </w:tr>
      <w:tr w:rsidR="00152885" w:rsidRPr="00152885" w14:paraId="20024C23"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5EBC9F3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53533D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512625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D52CBDE"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C63C29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5A2CE48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7473E4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532CBE3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68B674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5D05FA5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4960C21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5C7CEEBE"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32FB08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793443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严重履约质量问题</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7ADD04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1.行为描述：供应商在中国电信合同履行中提供的产品和/或服务，被国家或省级政府监管部门</w:t>
            </w:r>
            <w:r w:rsidRPr="00152885">
              <w:rPr>
                <w:rFonts w:ascii="仿宋_GB2312" w:eastAsia="仿宋_GB2312" w:hAnsi="宋体" w:cs="宋体" w:hint="eastAsia"/>
                <w:color w:val="000000" w:themeColor="text1"/>
                <w:kern w:val="0"/>
                <w:sz w:val="22"/>
                <w:szCs w:val="22"/>
              </w:rPr>
              <w:lastRenderedPageBreak/>
              <w:t>（包括但不限于：工信部、市场监督管理总局，通信管理局、市场监督管理局）认定为存在以次充好、偷工减料情形的，或被国家或省级官方新闻媒体曝光存在以次充好、偷工减料情形的</w:t>
            </w:r>
            <w:r w:rsidRPr="00152885">
              <w:rPr>
                <w:rFonts w:ascii="仿宋_GB2312" w:eastAsia="仿宋_GB2312" w:hAnsi="宋体" w:cs="宋体" w:hint="eastAsia"/>
                <w:color w:val="000000" w:themeColor="text1"/>
                <w:kern w:val="0"/>
                <w:sz w:val="22"/>
                <w:szCs w:val="22"/>
              </w:rPr>
              <w:br/>
              <w:t>2.认定标准：中国电信相关管理部门组织认定</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21BC76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公司相关管理部门</w:t>
            </w:r>
          </w:p>
        </w:tc>
        <w:tc>
          <w:tcPr>
            <w:tcW w:w="0" w:type="auto"/>
            <w:tcBorders>
              <w:top w:val="nil"/>
              <w:left w:val="nil"/>
              <w:bottom w:val="single" w:sz="4" w:space="0" w:color="auto"/>
              <w:right w:val="single" w:sz="4" w:space="0" w:color="auto"/>
            </w:tcBorders>
            <w:shd w:val="clear" w:color="auto" w:fill="auto"/>
            <w:vAlign w:val="center"/>
          </w:tcPr>
          <w:p w14:paraId="3EBE6AB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2A10478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4D9481C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5543553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1328A8A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9DAAC5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w:t>
            </w:r>
            <w:r w:rsidRPr="00152885">
              <w:rPr>
                <w:rFonts w:ascii="仿宋_GB2312" w:eastAsia="仿宋_GB2312" w:hAnsi="宋体" w:cs="宋体" w:hint="eastAsia"/>
                <w:color w:val="000000" w:themeColor="text1"/>
                <w:kern w:val="0"/>
                <w:sz w:val="22"/>
                <w:szCs w:val="22"/>
              </w:rPr>
              <w:lastRenderedPageBreak/>
              <w:t>终止于开始日起算满3年之日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75125CB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w:t>
            </w:r>
            <w:r w:rsidRPr="00152885">
              <w:rPr>
                <w:rFonts w:ascii="仿宋_GB2312" w:eastAsia="仿宋_GB2312" w:hAnsi="宋体" w:cs="宋体" w:hint="eastAsia"/>
                <w:color w:val="000000" w:themeColor="text1"/>
                <w:kern w:val="0"/>
                <w:sz w:val="22"/>
                <w:szCs w:val="22"/>
              </w:rPr>
              <w:lastRenderedPageBreak/>
              <w:t>开始，终止于开始日起算满3年之日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3分；采用经评审的最低投标价法进行评审的，核增评审价格3%</w:t>
            </w:r>
            <w:r w:rsidRPr="00152885">
              <w:rPr>
                <w:rFonts w:ascii="仿宋_GB2312" w:eastAsia="仿宋_GB2312" w:hAnsi="宋体" w:cs="宋体" w:hint="eastAsia"/>
                <w:color w:val="000000" w:themeColor="text1"/>
                <w:kern w:val="0"/>
                <w:sz w:val="22"/>
                <w:szCs w:val="22"/>
              </w:rPr>
              <w:br/>
              <w:t>3.调减份额：调减当期供应商不良行为涉</w:t>
            </w:r>
            <w:r w:rsidRPr="00152885">
              <w:rPr>
                <w:rFonts w:ascii="仿宋_GB2312" w:eastAsia="仿宋_GB2312" w:hAnsi="宋体" w:cs="宋体" w:hint="eastAsia"/>
                <w:color w:val="000000" w:themeColor="text1"/>
                <w:kern w:val="0"/>
                <w:sz w:val="22"/>
                <w:szCs w:val="22"/>
              </w:rPr>
              <w:lastRenderedPageBreak/>
              <w:t>及非充分竞争领域产品品类集中采购项目的未执行份额，针对每例行为，调减额为初始分配份额的20%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73869372"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3FDFC37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65AA14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DE9A34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7294151"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4BBA38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1D7E645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4DC2AB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5D5F381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8F6EDF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24141E5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32DD6C0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5EE788C4"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CD3782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18</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7B412E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严重到货检测质量问题</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246195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1.行为描述：供应商在中国电信合同履行中提供的产品（含备货或</w:t>
            </w:r>
            <w:proofErr w:type="gramStart"/>
            <w:r w:rsidRPr="00152885">
              <w:rPr>
                <w:rFonts w:ascii="仿宋_GB2312" w:eastAsia="仿宋_GB2312" w:hAnsi="宋体" w:cs="宋体" w:hint="eastAsia"/>
                <w:color w:val="000000" w:themeColor="text1"/>
                <w:kern w:val="0"/>
                <w:sz w:val="22"/>
                <w:szCs w:val="22"/>
              </w:rPr>
              <w:t>拟供应</w:t>
            </w:r>
            <w:proofErr w:type="gramEnd"/>
            <w:r w:rsidRPr="00152885">
              <w:rPr>
                <w:rFonts w:ascii="仿宋_GB2312" w:eastAsia="仿宋_GB2312" w:hAnsi="宋体" w:cs="宋体" w:hint="eastAsia"/>
                <w:color w:val="000000" w:themeColor="text1"/>
                <w:kern w:val="0"/>
                <w:sz w:val="22"/>
                <w:szCs w:val="22"/>
              </w:rPr>
              <w:t>的产品），由于供应商原因导致产品到货质量检测结果严重不合格情况，按同一类产品口径在一个合同（或框架协议）</w:t>
            </w:r>
            <w:r w:rsidRPr="00152885">
              <w:rPr>
                <w:rFonts w:ascii="仿宋_GB2312" w:eastAsia="仿宋_GB2312" w:hAnsi="宋体" w:cs="宋体" w:hint="eastAsia"/>
                <w:color w:val="000000" w:themeColor="text1"/>
                <w:kern w:val="0"/>
                <w:sz w:val="22"/>
                <w:szCs w:val="22"/>
              </w:rPr>
              <w:lastRenderedPageBreak/>
              <w:t>项下累计发生2次及以上的。其中到货检测结果，是指由中国电信采购实施单位同级或上级公司采购归口管理部门发布的结果，到货检测结果严重不合格的具体标准以合同（或框架协议）约定为准</w:t>
            </w:r>
            <w:r w:rsidRPr="00152885">
              <w:rPr>
                <w:rFonts w:ascii="仿宋_GB2312" w:eastAsia="仿宋_GB2312" w:hAnsi="宋体" w:cs="宋体" w:hint="eastAsia"/>
                <w:color w:val="000000" w:themeColor="text1"/>
                <w:kern w:val="0"/>
                <w:sz w:val="22"/>
                <w:szCs w:val="22"/>
              </w:rPr>
              <w:br/>
              <w:t>2.认定标准：中国电信相关管理部门组织认定</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647B86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公司相关管理部门</w:t>
            </w:r>
          </w:p>
        </w:tc>
        <w:tc>
          <w:tcPr>
            <w:tcW w:w="0" w:type="auto"/>
            <w:tcBorders>
              <w:top w:val="nil"/>
              <w:left w:val="nil"/>
              <w:bottom w:val="single" w:sz="4" w:space="0" w:color="auto"/>
              <w:right w:val="single" w:sz="4" w:space="0" w:color="auto"/>
            </w:tcBorders>
            <w:shd w:val="clear" w:color="auto" w:fill="auto"/>
            <w:vAlign w:val="center"/>
          </w:tcPr>
          <w:p w14:paraId="587A73C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6CB7844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759CD5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2B26614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A6F049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00FCAE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w:t>
            </w:r>
            <w:r w:rsidRPr="00152885">
              <w:rPr>
                <w:rFonts w:ascii="仿宋_GB2312" w:eastAsia="仿宋_GB2312" w:hAnsi="宋体" w:cs="宋体" w:hint="eastAsia"/>
                <w:color w:val="000000" w:themeColor="text1"/>
                <w:kern w:val="0"/>
                <w:sz w:val="22"/>
                <w:szCs w:val="22"/>
              </w:rPr>
              <w:lastRenderedPageBreak/>
              <w:t>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48E6F23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2.限制采购：禁限期内供应商不良行为涉及非充分竞争领域产品品类参与竞争性采购时，针对每例行为：采用综合评估法进行评审的，扣减综合得分（总分）1.5分；采用经评审的最低投标价法进行评审的，核增评审价格1.5%</w:t>
            </w:r>
            <w:r w:rsidRPr="00152885">
              <w:rPr>
                <w:rFonts w:ascii="仿宋_GB2312" w:eastAsia="仿宋_GB2312" w:hAnsi="宋体" w:cs="宋体" w:hint="eastAsia"/>
                <w:color w:val="000000" w:themeColor="text1"/>
                <w:kern w:val="0"/>
                <w:sz w:val="22"/>
                <w:szCs w:val="22"/>
              </w:rPr>
              <w:br/>
              <w:t>3.调减份额：调减当期供应商不良行为涉及非充分竞争领域产品品类集中采购项目</w:t>
            </w:r>
            <w:r w:rsidRPr="00152885">
              <w:rPr>
                <w:rFonts w:ascii="仿宋_GB2312" w:eastAsia="仿宋_GB2312" w:hAnsi="宋体" w:cs="宋体" w:hint="eastAsia"/>
                <w:color w:val="000000" w:themeColor="text1"/>
                <w:kern w:val="0"/>
                <w:sz w:val="22"/>
                <w:szCs w:val="22"/>
              </w:rPr>
              <w:lastRenderedPageBreak/>
              <w:t>的未执行份额，针对每例行为，调减额为初始分配份额的20%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20E3A907"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73769E0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899F9D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3612920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179307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14462B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578B4C5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5FC666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0EF0856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C39DAE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128F31F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1A7BF7F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3C225235"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8D8282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19</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789BD0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拒绝整改履约问题</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A26AE3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1.行为描述：在中国电信合同履行过程中，供应商发生违约行为，经采购方要求整改后，仍拒绝或以各种方式逃避整改的</w:t>
            </w:r>
            <w:r w:rsidRPr="00152885">
              <w:rPr>
                <w:rFonts w:ascii="仿宋_GB2312" w:eastAsia="仿宋_GB2312" w:hAnsi="宋体" w:cs="宋体" w:hint="eastAsia"/>
                <w:color w:val="000000" w:themeColor="text1"/>
                <w:kern w:val="0"/>
                <w:sz w:val="22"/>
                <w:szCs w:val="22"/>
              </w:rPr>
              <w:br/>
              <w:t>2.认定标准：中国电信采购实施或合同执行部门组织认定</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8F6054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采购实施部门或合同执行部门</w:t>
            </w:r>
          </w:p>
        </w:tc>
        <w:tc>
          <w:tcPr>
            <w:tcW w:w="0" w:type="auto"/>
            <w:tcBorders>
              <w:top w:val="nil"/>
              <w:left w:val="nil"/>
              <w:bottom w:val="single" w:sz="4" w:space="0" w:color="auto"/>
              <w:right w:val="single" w:sz="4" w:space="0" w:color="auto"/>
            </w:tcBorders>
            <w:shd w:val="clear" w:color="auto" w:fill="auto"/>
            <w:vAlign w:val="center"/>
          </w:tcPr>
          <w:p w14:paraId="5135C03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161C2A7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195F65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0117482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538125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324EF2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w:t>
            </w:r>
            <w:r w:rsidRPr="00152885">
              <w:rPr>
                <w:rFonts w:ascii="仿宋_GB2312" w:eastAsia="仿宋_GB2312" w:hAnsi="宋体" w:cs="宋体" w:hint="eastAsia"/>
                <w:color w:val="000000" w:themeColor="text1"/>
                <w:kern w:val="0"/>
                <w:sz w:val="22"/>
                <w:szCs w:val="22"/>
              </w:rPr>
              <w:lastRenderedPageBreak/>
              <w:t>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3AF74BC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w:t>
            </w:r>
            <w:r w:rsidRPr="00152885">
              <w:rPr>
                <w:rFonts w:ascii="仿宋_GB2312" w:eastAsia="仿宋_GB2312" w:hAnsi="宋体" w:cs="宋体" w:hint="eastAsia"/>
                <w:color w:val="000000" w:themeColor="text1"/>
                <w:kern w:val="0"/>
                <w:sz w:val="22"/>
                <w:szCs w:val="22"/>
              </w:rPr>
              <w:lastRenderedPageBreak/>
              <w:t>及非充分竞争领域产品品类参与竞争性采购时，针对每例行为：采用综合评估法进行评审的，扣减综合得分（总分）1.5分；采用经评审的最低投标价法进行评审的，核增评审价格1.5%</w:t>
            </w:r>
            <w:r w:rsidRPr="00152885">
              <w:rPr>
                <w:rFonts w:ascii="仿宋_GB2312" w:eastAsia="仿宋_GB2312" w:hAnsi="宋体" w:cs="宋体" w:hint="eastAsia"/>
                <w:color w:val="000000" w:themeColor="text1"/>
                <w:kern w:val="0"/>
                <w:sz w:val="22"/>
                <w:szCs w:val="22"/>
              </w:rPr>
              <w:br/>
              <w:t>3.调减份额：调减当期供应商不良行为涉及非充分竞争领域产品品类集中采购项目的未执行份额，针对每例行为，调减额</w:t>
            </w:r>
            <w:r w:rsidRPr="00152885">
              <w:rPr>
                <w:rFonts w:ascii="仿宋_GB2312" w:eastAsia="仿宋_GB2312" w:hAnsi="宋体" w:cs="宋体" w:hint="eastAsia"/>
                <w:color w:val="000000" w:themeColor="text1"/>
                <w:kern w:val="0"/>
                <w:sz w:val="22"/>
                <w:szCs w:val="22"/>
              </w:rPr>
              <w:lastRenderedPageBreak/>
              <w:t>为初始分配份额的20%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1A21514D"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0BB887F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145820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299F1D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6E0119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D0F75B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3523DF9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C45BC8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5A5F9AD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0C3B1E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0E8C9A3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4304619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0D458468"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B38B03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20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8CD257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重大问题未妥善解决</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12421C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1.行为描述：在中国电信合同履行过程中，供应</w:t>
            </w:r>
            <w:proofErr w:type="gramStart"/>
            <w:r w:rsidRPr="00152885">
              <w:rPr>
                <w:rFonts w:ascii="仿宋_GB2312" w:eastAsia="仿宋_GB2312" w:hAnsi="宋体" w:cs="宋体" w:hint="eastAsia"/>
                <w:color w:val="000000" w:themeColor="text1"/>
                <w:kern w:val="0"/>
                <w:sz w:val="22"/>
                <w:szCs w:val="22"/>
              </w:rPr>
              <w:t>商存在</w:t>
            </w:r>
            <w:proofErr w:type="gramEnd"/>
            <w:r w:rsidRPr="00152885">
              <w:rPr>
                <w:rFonts w:ascii="仿宋_GB2312" w:eastAsia="仿宋_GB2312" w:hAnsi="宋体" w:cs="宋体" w:hint="eastAsia"/>
                <w:color w:val="000000" w:themeColor="text1"/>
                <w:kern w:val="0"/>
                <w:sz w:val="22"/>
                <w:szCs w:val="22"/>
              </w:rPr>
              <w:t>相关重大问题超出合理期限未解决的</w:t>
            </w:r>
            <w:r w:rsidRPr="00152885">
              <w:rPr>
                <w:rFonts w:ascii="仿宋_GB2312" w:eastAsia="仿宋_GB2312" w:hAnsi="宋体" w:cs="宋体" w:hint="eastAsia"/>
                <w:color w:val="000000" w:themeColor="text1"/>
                <w:kern w:val="0"/>
                <w:sz w:val="22"/>
                <w:szCs w:val="22"/>
              </w:rPr>
              <w:br/>
              <w:t>2.认定标准：中国电信合同执行部门上报正式文件或在履约投诉平台反映，并经公司相关管理部门组织认定</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22F877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公司相关管理部门</w:t>
            </w:r>
          </w:p>
        </w:tc>
        <w:tc>
          <w:tcPr>
            <w:tcW w:w="0" w:type="auto"/>
            <w:tcBorders>
              <w:top w:val="nil"/>
              <w:left w:val="nil"/>
              <w:bottom w:val="single" w:sz="4" w:space="0" w:color="auto"/>
              <w:right w:val="single" w:sz="4" w:space="0" w:color="auto"/>
            </w:tcBorders>
            <w:shd w:val="clear" w:color="auto" w:fill="auto"/>
            <w:vAlign w:val="center"/>
          </w:tcPr>
          <w:p w14:paraId="646C82F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31EA554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5D5E96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7A66A8E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4F6B1D2E"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B4B576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1.禁限期：自不良行为处理结果发布次日开始，终止于公司相关管理部门确认问题解决并修改记账之日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w:t>
            </w:r>
            <w:r w:rsidRPr="00152885">
              <w:rPr>
                <w:rFonts w:ascii="仿宋_GB2312" w:eastAsia="仿宋_GB2312" w:hAnsi="宋体" w:cs="宋体" w:hint="eastAsia"/>
                <w:color w:val="000000" w:themeColor="text1"/>
                <w:kern w:val="0"/>
                <w:sz w:val="22"/>
                <w:szCs w:val="22"/>
              </w:rPr>
              <w:lastRenderedPageBreak/>
              <w:t>品品类参与竞争性采购的资格</w:t>
            </w:r>
            <w:r w:rsidRPr="00152885">
              <w:rPr>
                <w:rFonts w:ascii="仿宋_GB2312" w:eastAsia="仿宋_GB2312" w:hAnsi="宋体" w:cs="宋体" w:hint="eastAsia"/>
                <w:color w:val="000000" w:themeColor="text1"/>
                <w:kern w:val="0"/>
                <w:sz w:val="22"/>
                <w:szCs w:val="22"/>
              </w:rPr>
              <w:br/>
              <w:t>3.暂停执行份额：暂停当期供应商不良行为涉及充分竞争领域产品品类集中采购项目的未执行份额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7466227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1.禁限期：自不良行为处理结果发布次日开始，终止于公司相关管理部门确认问题解决并修改记账之日</w:t>
            </w:r>
            <w:r w:rsidRPr="00152885">
              <w:rPr>
                <w:rFonts w:ascii="仿宋_GB2312" w:eastAsia="仿宋_GB2312" w:hAnsi="宋体" w:cs="宋体" w:hint="eastAsia"/>
                <w:color w:val="000000" w:themeColor="text1"/>
                <w:kern w:val="0"/>
                <w:sz w:val="22"/>
                <w:szCs w:val="22"/>
              </w:rPr>
              <w:br/>
              <w:t>2.禁止采购：取消禁限期内供应商不良行</w:t>
            </w:r>
            <w:r w:rsidRPr="00152885">
              <w:rPr>
                <w:rFonts w:ascii="仿宋_GB2312" w:eastAsia="仿宋_GB2312" w:hAnsi="宋体" w:cs="宋体" w:hint="eastAsia"/>
                <w:color w:val="000000" w:themeColor="text1"/>
                <w:kern w:val="0"/>
                <w:sz w:val="22"/>
                <w:szCs w:val="22"/>
              </w:rPr>
              <w:lastRenderedPageBreak/>
              <w:t>为涉及非充分竞争领域产品品类参与竞争性采购的资格</w:t>
            </w:r>
            <w:r w:rsidRPr="00152885">
              <w:rPr>
                <w:rFonts w:ascii="仿宋_GB2312" w:eastAsia="仿宋_GB2312" w:hAnsi="宋体" w:cs="宋体" w:hint="eastAsia"/>
                <w:color w:val="000000" w:themeColor="text1"/>
                <w:kern w:val="0"/>
                <w:sz w:val="22"/>
                <w:szCs w:val="22"/>
              </w:rPr>
              <w:br/>
              <w:t>3.暂停执行份额：暂停当期供应商不良行为涉及非充分竞争领域产品品类集中采购项目的未执行份额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2486D24D"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3EF5346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FE8ADE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7C64909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390C05F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D4D9A3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45210BE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FD1E54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52547D4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E57BD8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570EB39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6A0D8A7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28A2EB39"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633E953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21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2F000A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拖欠农民工工资</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C55E90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1.行为描述：在中国电信合同履行过程中，供应商发生拖欠农民工工资，引发农民工上访事件的</w:t>
            </w:r>
            <w:r w:rsidRPr="00152885">
              <w:rPr>
                <w:rFonts w:ascii="仿宋_GB2312" w:eastAsia="仿宋_GB2312" w:hAnsi="宋体" w:cs="宋体" w:hint="eastAsia"/>
                <w:color w:val="000000" w:themeColor="text1"/>
                <w:kern w:val="0"/>
                <w:sz w:val="22"/>
                <w:szCs w:val="22"/>
              </w:rPr>
              <w:br/>
              <w:t>2.认定标准：中国电信相关管理部门组织认定</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6DA5E3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公司相关管理部门</w:t>
            </w:r>
          </w:p>
        </w:tc>
        <w:tc>
          <w:tcPr>
            <w:tcW w:w="0" w:type="auto"/>
            <w:tcBorders>
              <w:top w:val="nil"/>
              <w:left w:val="nil"/>
              <w:bottom w:val="single" w:sz="4" w:space="0" w:color="auto"/>
              <w:right w:val="single" w:sz="4" w:space="0" w:color="auto"/>
            </w:tcBorders>
            <w:shd w:val="clear" w:color="auto" w:fill="auto"/>
            <w:vAlign w:val="center"/>
          </w:tcPr>
          <w:p w14:paraId="025DD46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64AB2F0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上访到集团公司及以上层面</w:t>
            </w:r>
          </w:p>
        </w:tc>
        <w:tc>
          <w:tcPr>
            <w:tcW w:w="0" w:type="auto"/>
            <w:tcBorders>
              <w:top w:val="nil"/>
              <w:left w:val="nil"/>
              <w:bottom w:val="single" w:sz="4" w:space="0" w:color="auto"/>
              <w:right w:val="single" w:sz="4" w:space="0" w:color="auto"/>
            </w:tcBorders>
            <w:shd w:val="clear" w:color="auto" w:fill="auto"/>
            <w:vAlign w:val="center"/>
          </w:tcPr>
          <w:p w14:paraId="163788F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6B8F4F4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3E0B91E"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F2AB6C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3.调减份额：调减当期供应商不良行为涉及充分竞争领域产品品类集中采购项目的未执行份额，针对每例行为，调减额为初始分配份额的20%</w:t>
            </w:r>
            <w:r w:rsidRPr="00152885">
              <w:rPr>
                <w:rFonts w:ascii="仿宋_GB2312" w:eastAsia="仿宋_GB2312" w:hAnsi="宋体" w:cs="宋体" w:hint="eastAsia"/>
                <w:color w:val="000000" w:themeColor="text1"/>
                <w:kern w:val="0"/>
                <w:sz w:val="22"/>
                <w:szCs w:val="22"/>
              </w:rPr>
              <w:br/>
              <w:t>4.降级：调整不良行为涉及充分竞争领域产品品</w:t>
            </w:r>
            <w:r w:rsidRPr="00152885">
              <w:rPr>
                <w:rFonts w:ascii="仿宋_GB2312" w:eastAsia="仿宋_GB2312" w:hAnsi="宋体" w:cs="宋体" w:hint="eastAsia"/>
                <w:color w:val="000000" w:themeColor="text1"/>
                <w:kern w:val="0"/>
                <w:sz w:val="22"/>
                <w:szCs w:val="22"/>
              </w:rPr>
              <w:lastRenderedPageBreak/>
              <w:t>类相关供应商分级结果至下一级</w:t>
            </w:r>
            <w:r w:rsidRPr="00152885">
              <w:rPr>
                <w:rFonts w:ascii="仿宋_GB2312" w:eastAsia="仿宋_GB2312" w:hAnsi="宋体" w:cs="宋体" w:hint="eastAsia"/>
                <w:color w:val="000000" w:themeColor="text1"/>
                <w:kern w:val="0"/>
                <w:sz w:val="22"/>
                <w:szCs w:val="22"/>
              </w:rPr>
              <w:br/>
              <w:t>5.约谈</w:t>
            </w:r>
          </w:p>
        </w:tc>
        <w:tc>
          <w:tcPr>
            <w:tcW w:w="0" w:type="auto"/>
            <w:tcBorders>
              <w:top w:val="nil"/>
              <w:left w:val="nil"/>
              <w:bottom w:val="single" w:sz="4" w:space="0" w:color="auto"/>
              <w:right w:val="single" w:sz="4" w:space="0" w:color="auto"/>
            </w:tcBorders>
            <w:shd w:val="clear" w:color="auto" w:fill="auto"/>
            <w:vAlign w:val="center"/>
          </w:tcPr>
          <w:p w14:paraId="74B3968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2分；采用经评审的最低投标价法进行评审的，核增评审价格2%</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3.调减份额：调减当期供应商不良行为涉及非充分竞争领域产品品类集中采购项目的未执行份额，针对每例行为，调减额为初始分配份额的10%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5.约谈</w:t>
            </w:r>
          </w:p>
        </w:tc>
      </w:tr>
      <w:tr w:rsidR="00152885" w:rsidRPr="00152885" w14:paraId="717BD5C6"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0D26C17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2D8272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962DCD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0BFA7A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38FB9A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0BD27C3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上访到省公司及以下层面</w:t>
            </w:r>
          </w:p>
        </w:tc>
        <w:tc>
          <w:tcPr>
            <w:tcW w:w="0" w:type="auto"/>
            <w:tcBorders>
              <w:top w:val="nil"/>
              <w:left w:val="nil"/>
              <w:bottom w:val="single" w:sz="4" w:space="0" w:color="auto"/>
              <w:right w:val="single" w:sz="4" w:space="0" w:color="auto"/>
            </w:tcBorders>
            <w:shd w:val="clear" w:color="auto" w:fill="auto"/>
            <w:vAlign w:val="center"/>
          </w:tcPr>
          <w:p w14:paraId="24F4DC9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60BF820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DECBD2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6E2092B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r>
            <w:r w:rsidRPr="00152885">
              <w:rPr>
                <w:rFonts w:ascii="仿宋_GB2312" w:eastAsia="仿宋_GB2312" w:hAnsi="宋体" w:cs="宋体" w:hint="eastAsia"/>
                <w:color w:val="000000" w:themeColor="text1"/>
                <w:kern w:val="0"/>
                <w:sz w:val="22"/>
                <w:szCs w:val="22"/>
              </w:rPr>
              <w:lastRenderedPageBreak/>
              <w:t>2.限制采购：禁限期内供应商不良行为涉及充分竞争领域产品品类参与竞争性采购时，针对每例行为：采用综合评估法进行评审的，扣减综合得分（总分）2分；采用经评审的最低投标价法进行评审的，核增评审价格2%</w:t>
            </w:r>
            <w:r w:rsidRPr="00152885">
              <w:rPr>
                <w:rFonts w:ascii="仿宋_GB2312" w:eastAsia="仿宋_GB2312" w:hAnsi="宋体" w:cs="宋体" w:hint="eastAsia"/>
                <w:color w:val="000000" w:themeColor="text1"/>
                <w:kern w:val="0"/>
                <w:sz w:val="22"/>
                <w:szCs w:val="22"/>
              </w:rPr>
              <w:br/>
              <w:t>3.降级：调整不良行为涉及充分竞争领域产品品类相关供应商分级结果至下一级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4.约谈</w:t>
            </w:r>
          </w:p>
        </w:tc>
        <w:tc>
          <w:tcPr>
            <w:tcW w:w="0" w:type="auto"/>
            <w:tcBorders>
              <w:top w:val="nil"/>
              <w:left w:val="nil"/>
              <w:bottom w:val="single" w:sz="4" w:space="0" w:color="auto"/>
              <w:right w:val="single" w:sz="4" w:space="0" w:color="auto"/>
            </w:tcBorders>
            <w:shd w:val="clear" w:color="auto" w:fill="auto"/>
            <w:vAlign w:val="center"/>
          </w:tcPr>
          <w:p w14:paraId="72A9A715"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w:t>
            </w:r>
            <w:r w:rsidRPr="00152885">
              <w:rPr>
                <w:rFonts w:ascii="仿宋_GB2312" w:eastAsia="仿宋_GB2312" w:hAnsi="宋体" w:cs="宋体" w:hint="eastAsia"/>
                <w:color w:val="000000" w:themeColor="text1"/>
                <w:kern w:val="0"/>
                <w:sz w:val="22"/>
                <w:szCs w:val="22"/>
              </w:rPr>
              <w:lastRenderedPageBreak/>
              <w:t>2年之日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1分；采用经评审的最低投标价法进行评审的，核增评审价格1%</w:t>
            </w:r>
            <w:r w:rsidRPr="00152885">
              <w:rPr>
                <w:rFonts w:ascii="仿宋_GB2312" w:eastAsia="仿宋_GB2312" w:hAnsi="宋体" w:cs="宋体" w:hint="eastAsia"/>
                <w:color w:val="000000" w:themeColor="text1"/>
                <w:kern w:val="0"/>
                <w:sz w:val="22"/>
                <w:szCs w:val="22"/>
              </w:rPr>
              <w:br/>
              <w:t>3.降级：调整不良行为涉及非充分竞争领域产品品类相关供应商分级</w:t>
            </w:r>
            <w:r w:rsidRPr="00152885">
              <w:rPr>
                <w:rFonts w:ascii="仿宋_GB2312" w:eastAsia="仿宋_GB2312" w:hAnsi="宋体" w:cs="宋体" w:hint="eastAsia"/>
                <w:color w:val="000000" w:themeColor="text1"/>
                <w:kern w:val="0"/>
                <w:sz w:val="22"/>
                <w:szCs w:val="22"/>
              </w:rPr>
              <w:lastRenderedPageBreak/>
              <w:t>结果至下一级</w:t>
            </w:r>
            <w:r w:rsidRPr="00152885">
              <w:rPr>
                <w:rFonts w:ascii="仿宋_GB2312" w:eastAsia="仿宋_GB2312" w:hAnsi="宋体" w:cs="宋体" w:hint="eastAsia"/>
                <w:color w:val="000000" w:themeColor="text1"/>
                <w:kern w:val="0"/>
                <w:sz w:val="22"/>
                <w:szCs w:val="22"/>
              </w:rPr>
              <w:br/>
              <w:t>4.约谈</w:t>
            </w:r>
          </w:p>
        </w:tc>
      </w:tr>
      <w:tr w:rsidR="00152885" w:rsidRPr="00152885" w14:paraId="3349C21A"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6C5049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22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F4DF1D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涉及围绕企业经商、</w:t>
            </w:r>
            <w:proofErr w:type="gramStart"/>
            <w:r w:rsidRPr="00152885">
              <w:rPr>
                <w:rFonts w:ascii="仿宋_GB2312" w:eastAsia="仿宋_GB2312" w:hAnsi="宋体" w:cs="宋体" w:hint="eastAsia"/>
                <w:color w:val="000000" w:themeColor="text1"/>
                <w:kern w:val="0"/>
                <w:sz w:val="22"/>
                <w:szCs w:val="22"/>
              </w:rPr>
              <w:t>靠企吃企</w:t>
            </w:r>
            <w:proofErr w:type="gramEnd"/>
            <w:r w:rsidRPr="00152885">
              <w:rPr>
                <w:rFonts w:ascii="仿宋_GB2312" w:eastAsia="仿宋_GB2312" w:hAnsi="宋体" w:cs="宋体" w:hint="eastAsia"/>
                <w:color w:val="000000" w:themeColor="text1"/>
                <w:kern w:val="0"/>
                <w:sz w:val="22"/>
                <w:szCs w:val="22"/>
              </w:rPr>
              <w:t>、关联交易、违规经商办企业、内外勾结等违规违纪事项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C43AEE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供应商或其人员涉及党规党纪或中国电信企业工作纪律、工作管理规定中定义的违规违纪事项，包括“围绕企业经商”、“靠企吃企”、违规“关联交易”、“违规经商办企业”、内外勾结损害中国电信利益、其他中国电信纪检监察机构认定的严重违规违纪事项，被中国电信纪检监察机构认定为事实并要求处理供应商</w:t>
            </w:r>
            <w:r w:rsidRPr="00152885">
              <w:rPr>
                <w:rFonts w:ascii="仿宋_GB2312" w:eastAsia="仿宋_GB2312" w:hAnsi="宋体" w:cs="宋体" w:hint="eastAsia"/>
                <w:color w:val="000000" w:themeColor="text1"/>
                <w:kern w:val="0"/>
                <w:sz w:val="22"/>
                <w:szCs w:val="22"/>
              </w:rPr>
              <w:br/>
              <w:t>2.认定标准：中国电信纪检监察机构认定为事实并要求采购部门处理供应商。其中“涉及”是指供应商参与上述违规违纪事项，或者虽未主动参与但是成为违规违纪事项发生或构成的原因或直接因素</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3B99C00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公司纪检监察机构</w:t>
            </w:r>
          </w:p>
        </w:tc>
        <w:tc>
          <w:tcPr>
            <w:tcW w:w="0" w:type="auto"/>
            <w:tcBorders>
              <w:top w:val="nil"/>
              <w:left w:val="nil"/>
              <w:bottom w:val="single" w:sz="4" w:space="0" w:color="auto"/>
              <w:right w:val="single" w:sz="4" w:space="0" w:color="auto"/>
            </w:tcBorders>
            <w:shd w:val="clear" w:color="auto" w:fill="auto"/>
            <w:vAlign w:val="center"/>
          </w:tcPr>
          <w:p w14:paraId="14691D9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1FA1218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38FA1D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38417E1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43900EC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0893C5E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4.降级：调整所有充分竞争领域产品品类供应商分级结果为不合格</w:t>
            </w:r>
          </w:p>
        </w:tc>
        <w:tc>
          <w:tcPr>
            <w:tcW w:w="0" w:type="auto"/>
            <w:tcBorders>
              <w:top w:val="nil"/>
              <w:left w:val="nil"/>
              <w:bottom w:val="single" w:sz="4" w:space="0" w:color="auto"/>
              <w:right w:val="single" w:sz="4" w:space="0" w:color="auto"/>
            </w:tcBorders>
            <w:shd w:val="clear" w:color="auto" w:fill="auto"/>
            <w:vAlign w:val="center"/>
          </w:tcPr>
          <w:p w14:paraId="281B1D8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4.降级：调整所有非充分竞</w:t>
            </w:r>
            <w:r w:rsidRPr="00152885">
              <w:rPr>
                <w:rFonts w:ascii="仿宋_GB2312" w:eastAsia="仿宋_GB2312" w:hAnsi="宋体" w:cs="宋体" w:hint="eastAsia"/>
                <w:color w:val="000000" w:themeColor="text1"/>
                <w:kern w:val="0"/>
                <w:sz w:val="22"/>
                <w:szCs w:val="22"/>
              </w:rPr>
              <w:lastRenderedPageBreak/>
              <w:t>争领域产品品类供应商分级结果为不合格</w:t>
            </w:r>
          </w:p>
        </w:tc>
      </w:tr>
      <w:tr w:rsidR="00152885" w:rsidRPr="00152885" w14:paraId="3C71E30B"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2FA8406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4BB8AE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9CCB7C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DB4254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3075E5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5CBB6DB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D6C3F0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5CBB931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2306AA2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51B9867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4.降级：调整所有充分竞争领域产品品类供应商</w:t>
            </w:r>
            <w:r w:rsidRPr="00152885">
              <w:rPr>
                <w:rFonts w:ascii="仿宋_GB2312" w:eastAsia="仿宋_GB2312" w:hAnsi="宋体" w:cs="宋体" w:hint="eastAsia"/>
                <w:color w:val="000000" w:themeColor="text1"/>
                <w:kern w:val="0"/>
                <w:sz w:val="22"/>
                <w:szCs w:val="22"/>
              </w:rPr>
              <w:lastRenderedPageBreak/>
              <w:t>分级结果为不合格</w:t>
            </w:r>
          </w:p>
        </w:tc>
        <w:tc>
          <w:tcPr>
            <w:tcW w:w="0" w:type="auto"/>
            <w:tcBorders>
              <w:top w:val="nil"/>
              <w:left w:val="nil"/>
              <w:bottom w:val="single" w:sz="4" w:space="0" w:color="auto"/>
              <w:right w:val="single" w:sz="4" w:space="0" w:color="auto"/>
            </w:tcBorders>
            <w:shd w:val="clear" w:color="auto" w:fill="auto"/>
            <w:vAlign w:val="center"/>
          </w:tcPr>
          <w:p w14:paraId="55691C5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非充分竞争领域产品品类参与竞争性采购的资格</w:t>
            </w:r>
            <w:r w:rsidRPr="00152885">
              <w:rPr>
                <w:rFonts w:ascii="仿宋_GB2312" w:eastAsia="仿宋_GB2312" w:hAnsi="宋体" w:cs="宋体" w:hint="eastAsia"/>
                <w:color w:val="000000" w:themeColor="text1"/>
                <w:kern w:val="0"/>
                <w:sz w:val="22"/>
                <w:szCs w:val="22"/>
              </w:rPr>
              <w:br/>
              <w:t>3.取消份额：取消供应</w:t>
            </w:r>
            <w:proofErr w:type="gramStart"/>
            <w:r w:rsidRPr="00152885">
              <w:rPr>
                <w:rFonts w:ascii="仿宋_GB2312" w:eastAsia="仿宋_GB2312" w:hAnsi="宋体" w:cs="宋体" w:hint="eastAsia"/>
                <w:color w:val="000000" w:themeColor="text1"/>
                <w:kern w:val="0"/>
                <w:sz w:val="22"/>
                <w:szCs w:val="22"/>
              </w:rPr>
              <w:t>商所有</w:t>
            </w:r>
            <w:proofErr w:type="gramEnd"/>
            <w:r w:rsidRPr="00152885">
              <w:rPr>
                <w:rFonts w:ascii="仿宋_GB2312" w:eastAsia="仿宋_GB2312" w:hAnsi="宋体" w:cs="宋体" w:hint="eastAsia"/>
                <w:color w:val="000000" w:themeColor="text1"/>
                <w:kern w:val="0"/>
                <w:sz w:val="22"/>
                <w:szCs w:val="22"/>
              </w:rPr>
              <w:t>非充分竞争领域产品品类集中采购项目的未执行份额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w:t>
            </w:r>
            <w:r w:rsidRPr="00152885">
              <w:rPr>
                <w:rFonts w:ascii="仿宋_GB2312" w:eastAsia="仿宋_GB2312" w:hAnsi="宋体" w:cs="宋体" w:hint="eastAsia"/>
                <w:color w:val="000000" w:themeColor="text1"/>
                <w:kern w:val="0"/>
                <w:sz w:val="22"/>
                <w:szCs w:val="22"/>
              </w:rPr>
              <w:lastRenderedPageBreak/>
              <w:t>所有非充分竞争领域产品品类供应商分级结果为不合格</w:t>
            </w:r>
          </w:p>
        </w:tc>
      </w:tr>
      <w:tr w:rsidR="00152885" w:rsidRPr="00152885" w14:paraId="2B27E419"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81FECD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BCEF29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泄露中国电信商业秘密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D3E558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1.行为描述：供应商在涉及中国电信实施的采购项目及相关事项方面，违反合保密协议或合同保密条款的约定，或违反他依法或依照商业惯例负有的保密义务，对外泄露中国电信商业秘密</w:t>
            </w:r>
            <w:r w:rsidRPr="00152885">
              <w:rPr>
                <w:rFonts w:ascii="仿宋_GB2312" w:eastAsia="仿宋_GB2312" w:hAnsi="宋体" w:cs="宋体" w:hint="eastAsia"/>
                <w:color w:val="000000" w:themeColor="text1"/>
                <w:kern w:val="0"/>
                <w:sz w:val="22"/>
                <w:szCs w:val="22"/>
              </w:rPr>
              <w:br/>
              <w:t>2.认定标准：由中国电信涉密事项经办部门先行初步认定，再由公司保密管理部门组织最终认定。秘密事项涉及多个部门经办的，直接向供应商提供相关资料的部门牵头负责初步认定。中国电信按有关法律法规或合同协议约定、或者应供应商要求，向供应商提供的附带保密要求或标明密级的信息资料，视同供应商负有保密义务</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6B6372C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涉密事项经办部门（初步认定）、公司保密管理部门（最终认定和信息提报）</w:t>
            </w:r>
          </w:p>
        </w:tc>
        <w:tc>
          <w:tcPr>
            <w:tcW w:w="0" w:type="auto"/>
            <w:tcBorders>
              <w:top w:val="nil"/>
              <w:left w:val="nil"/>
              <w:bottom w:val="single" w:sz="4" w:space="0" w:color="auto"/>
              <w:right w:val="single" w:sz="4" w:space="0" w:color="auto"/>
            </w:tcBorders>
            <w:shd w:val="clear" w:color="auto" w:fill="auto"/>
            <w:vAlign w:val="center"/>
          </w:tcPr>
          <w:p w14:paraId="6136531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7C1E98A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涉及</w:t>
            </w:r>
            <w:proofErr w:type="gramStart"/>
            <w:r w:rsidRPr="00152885">
              <w:rPr>
                <w:rFonts w:ascii="仿宋_GB2312" w:eastAsia="仿宋_GB2312" w:hAnsi="宋体" w:cs="宋体" w:hint="eastAsia"/>
                <w:color w:val="000000" w:themeColor="text1"/>
                <w:kern w:val="0"/>
                <w:sz w:val="22"/>
                <w:szCs w:val="22"/>
              </w:rPr>
              <w:t>集团级采购</w:t>
            </w:r>
            <w:proofErr w:type="gramEnd"/>
          </w:p>
        </w:tc>
        <w:tc>
          <w:tcPr>
            <w:tcW w:w="0" w:type="auto"/>
            <w:tcBorders>
              <w:top w:val="nil"/>
              <w:left w:val="nil"/>
              <w:bottom w:val="single" w:sz="4" w:space="0" w:color="auto"/>
              <w:right w:val="single" w:sz="4" w:space="0" w:color="auto"/>
            </w:tcBorders>
            <w:shd w:val="clear" w:color="auto" w:fill="auto"/>
            <w:vAlign w:val="center"/>
          </w:tcPr>
          <w:p w14:paraId="3CD3562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129DBA9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480CF0B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37AF0C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2.禁止采购：取消禁限期内供应商不良行为涉及充分竞争领域产品品类参与竞争性采购的资格</w:t>
            </w:r>
            <w:r w:rsidRPr="00152885">
              <w:rPr>
                <w:rFonts w:ascii="仿宋_GB2312" w:eastAsia="仿宋_GB2312" w:hAnsi="宋体" w:cs="宋体" w:hint="eastAsia"/>
                <w:color w:val="000000" w:themeColor="text1"/>
                <w:kern w:val="0"/>
                <w:sz w:val="22"/>
                <w:szCs w:val="22"/>
              </w:rPr>
              <w:br/>
              <w:t>3.降级：调整不良行为涉及充分竞争领域产品品类相关供应商分级结果至下一级</w:t>
            </w:r>
            <w:r w:rsidRPr="00152885">
              <w:rPr>
                <w:rFonts w:ascii="仿宋_GB2312" w:eastAsia="仿宋_GB2312" w:hAnsi="宋体" w:cs="宋体" w:hint="eastAsia"/>
                <w:color w:val="000000" w:themeColor="text1"/>
                <w:kern w:val="0"/>
                <w:sz w:val="22"/>
                <w:szCs w:val="22"/>
              </w:rPr>
              <w:br/>
              <w:t>4.约谈</w:t>
            </w:r>
          </w:p>
        </w:tc>
        <w:tc>
          <w:tcPr>
            <w:tcW w:w="0" w:type="auto"/>
            <w:tcBorders>
              <w:top w:val="nil"/>
              <w:left w:val="nil"/>
              <w:bottom w:val="single" w:sz="4" w:space="0" w:color="auto"/>
              <w:right w:val="single" w:sz="4" w:space="0" w:color="auto"/>
            </w:tcBorders>
            <w:shd w:val="clear" w:color="auto" w:fill="auto"/>
            <w:vAlign w:val="center"/>
          </w:tcPr>
          <w:p w14:paraId="0E749FE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2.限制采购：禁限期内供应商不良行为涉及非充分竞争领域产品品类参与竞争性采购时，针对每例行为：采用综合评估法进行评审的，扣减综合得分（总分）2分；采用经评</w:t>
            </w:r>
            <w:r w:rsidRPr="00152885">
              <w:rPr>
                <w:rFonts w:ascii="仿宋_GB2312" w:eastAsia="仿宋_GB2312" w:hAnsi="宋体" w:cs="宋体" w:hint="eastAsia"/>
                <w:color w:val="000000" w:themeColor="text1"/>
                <w:kern w:val="0"/>
                <w:sz w:val="22"/>
                <w:szCs w:val="22"/>
              </w:rPr>
              <w:lastRenderedPageBreak/>
              <w:t>审的最低投标价法进行评审的，核增评审价格2%</w:t>
            </w:r>
            <w:r w:rsidRPr="00152885">
              <w:rPr>
                <w:rFonts w:ascii="仿宋_GB2312" w:eastAsia="仿宋_GB2312" w:hAnsi="宋体" w:cs="宋体" w:hint="eastAsia"/>
                <w:color w:val="000000" w:themeColor="text1"/>
                <w:kern w:val="0"/>
                <w:sz w:val="22"/>
                <w:szCs w:val="22"/>
              </w:rPr>
              <w:br/>
              <w:t>3.降级：调整不良行为涉及非充分竞争领域产品品类相关供应商分级结果至下一级</w:t>
            </w:r>
            <w:r w:rsidRPr="00152885">
              <w:rPr>
                <w:rFonts w:ascii="仿宋_GB2312" w:eastAsia="仿宋_GB2312" w:hAnsi="宋体" w:cs="宋体" w:hint="eastAsia"/>
                <w:color w:val="000000" w:themeColor="text1"/>
                <w:kern w:val="0"/>
                <w:sz w:val="22"/>
                <w:szCs w:val="22"/>
              </w:rPr>
              <w:br/>
              <w:t>4.约谈</w:t>
            </w:r>
          </w:p>
        </w:tc>
      </w:tr>
      <w:tr w:rsidR="00152885" w:rsidRPr="00152885" w14:paraId="77B27407"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346651D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45FBA1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7772FBA3"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112CA30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8767B3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7462A22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不涉及</w:t>
            </w:r>
            <w:proofErr w:type="gramStart"/>
            <w:r w:rsidRPr="00152885">
              <w:rPr>
                <w:rFonts w:ascii="仿宋_GB2312" w:eastAsia="仿宋_GB2312" w:hAnsi="宋体" w:cs="宋体" w:hint="eastAsia"/>
                <w:color w:val="000000" w:themeColor="text1"/>
                <w:kern w:val="0"/>
                <w:sz w:val="22"/>
                <w:szCs w:val="22"/>
              </w:rPr>
              <w:t>集团级采购</w:t>
            </w:r>
            <w:proofErr w:type="gramEnd"/>
          </w:p>
        </w:tc>
        <w:tc>
          <w:tcPr>
            <w:tcW w:w="0" w:type="auto"/>
            <w:tcBorders>
              <w:top w:val="nil"/>
              <w:left w:val="nil"/>
              <w:bottom w:val="single" w:sz="4" w:space="0" w:color="auto"/>
              <w:right w:val="single" w:sz="4" w:space="0" w:color="auto"/>
            </w:tcBorders>
            <w:shd w:val="clear" w:color="auto" w:fill="auto"/>
            <w:vAlign w:val="center"/>
          </w:tcPr>
          <w:p w14:paraId="06F2DD9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2E2B278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4898E2D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2C43997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3864378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16DA19C5" w14:textId="77777777">
        <w:trPr>
          <w:trHeight w:val="397"/>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41A2FC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BA782E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未提供符合国家规定的扣税凭证</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455350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w:t>
            </w:r>
            <w:r w:rsidRPr="00152885">
              <w:rPr>
                <w:rFonts w:ascii="仿宋_GB2312" w:eastAsia="仿宋_GB2312" w:hAnsi="宋体" w:cs="宋体" w:hint="eastAsia"/>
                <w:color w:val="000000" w:themeColor="text1"/>
                <w:kern w:val="0"/>
                <w:sz w:val="22"/>
                <w:szCs w:val="22"/>
              </w:rPr>
              <w:br/>
              <w:t>（1）在中国电信合同履行过程中提供虚开的发票，被税务机关或国家有关部门认定为虚开增值税专用发票</w:t>
            </w:r>
            <w:r w:rsidRPr="00152885">
              <w:rPr>
                <w:rFonts w:ascii="仿宋_GB2312" w:eastAsia="仿宋_GB2312" w:hAnsi="宋体" w:cs="宋体" w:hint="eastAsia"/>
                <w:color w:val="000000" w:themeColor="text1"/>
                <w:kern w:val="0"/>
                <w:sz w:val="22"/>
                <w:szCs w:val="22"/>
              </w:rPr>
              <w:br/>
              <w:t>（2）在中国电信合同履行过程中发生与未提供符合国家规定的扣税凭证相关的其他不合</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行为，并且拒绝更换合</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凭证或赔偿相</w:t>
            </w:r>
            <w:r w:rsidRPr="00152885">
              <w:rPr>
                <w:rFonts w:ascii="仿宋_GB2312" w:eastAsia="仿宋_GB2312" w:hAnsi="宋体" w:cs="宋体" w:hint="eastAsia"/>
                <w:color w:val="000000" w:themeColor="text1"/>
                <w:kern w:val="0"/>
                <w:sz w:val="22"/>
                <w:szCs w:val="22"/>
              </w:rPr>
              <w:lastRenderedPageBreak/>
              <w:t>应损失。其他不合</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行为包括但不限于：提供增值税发票后，供应</w:t>
            </w:r>
            <w:proofErr w:type="gramStart"/>
            <w:r w:rsidRPr="00152885">
              <w:rPr>
                <w:rFonts w:ascii="仿宋_GB2312" w:eastAsia="仿宋_GB2312" w:hAnsi="宋体" w:cs="宋体" w:hint="eastAsia"/>
                <w:color w:val="000000" w:themeColor="text1"/>
                <w:kern w:val="0"/>
                <w:sz w:val="22"/>
                <w:szCs w:val="22"/>
              </w:rPr>
              <w:t>商走逃失联</w:t>
            </w:r>
            <w:proofErr w:type="gramEnd"/>
            <w:r w:rsidRPr="00152885">
              <w:rPr>
                <w:rFonts w:ascii="仿宋_GB2312" w:eastAsia="仿宋_GB2312" w:hAnsi="宋体" w:cs="宋体" w:hint="eastAsia"/>
                <w:color w:val="000000" w:themeColor="text1"/>
                <w:kern w:val="0"/>
                <w:sz w:val="22"/>
                <w:szCs w:val="22"/>
              </w:rPr>
              <w:t>的；提供虚假的发票，收据的；提供不符合国家规定的扣税凭证，造成中国电信损失的</w:t>
            </w:r>
            <w:r w:rsidRPr="00152885">
              <w:rPr>
                <w:rFonts w:ascii="仿宋_GB2312" w:eastAsia="仿宋_GB2312" w:hAnsi="宋体" w:cs="宋体" w:hint="eastAsia"/>
                <w:color w:val="000000" w:themeColor="text1"/>
                <w:kern w:val="0"/>
                <w:sz w:val="22"/>
                <w:szCs w:val="22"/>
              </w:rPr>
              <w:br/>
              <w:t>2.认定标准：中国电信相关管理部门组织认定。</w:t>
            </w:r>
            <w:proofErr w:type="gramStart"/>
            <w:r w:rsidRPr="00152885">
              <w:rPr>
                <w:rFonts w:ascii="仿宋_GB2312" w:eastAsia="仿宋_GB2312" w:hAnsi="宋体" w:cs="宋体" w:hint="eastAsia"/>
                <w:color w:val="000000" w:themeColor="text1"/>
                <w:kern w:val="0"/>
                <w:sz w:val="22"/>
                <w:szCs w:val="22"/>
              </w:rPr>
              <w:t>其中行为</w:t>
            </w:r>
            <w:proofErr w:type="gramEnd"/>
            <w:r w:rsidRPr="00152885">
              <w:rPr>
                <w:rFonts w:ascii="仿宋_GB2312" w:eastAsia="仿宋_GB2312" w:hAnsi="宋体" w:cs="宋体" w:hint="eastAsia"/>
                <w:color w:val="000000" w:themeColor="text1"/>
                <w:kern w:val="0"/>
                <w:sz w:val="22"/>
                <w:szCs w:val="22"/>
              </w:rPr>
              <w:t>描述（1）需要有税务机关或国家有关部门的认定结论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3DF287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公司相关管理部门</w:t>
            </w:r>
          </w:p>
        </w:tc>
        <w:tc>
          <w:tcPr>
            <w:tcW w:w="0" w:type="auto"/>
            <w:tcBorders>
              <w:top w:val="nil"/>
              <w:left w:val="nil"/>
              <w:bottom w:val="single" w:sz="4" w:space="0" w:color="auto"/>
              <w:right w:val="single" w:sz="4" w:space="0" w:color="auto"/>
            </w:tcBorders>
            <w:shd w:val="clear" w:color="auto" w:fill="auto"/>
            <w:vAlign w:val="center"/>
          </w:tcPr>
          <w:p w14:paraId="2320A45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364C82A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虚开增值税专用发票-为</w:t>
            </w:r>
            <w:proofErr w:type="gramStart"/>
            <w:r w:rsidRPr="00152885">
              <w:rPr>
                <w:rFonts w:ascii="仿宋_GB2312" w:eastAsia="仿宋_GB2312" w:hAnsi="宋体" w:cs="宋体" w:hint="eastAsia"/>
                <w:color w:val="000000" w:themeColor="text1"/>
                <w:kern w:val="0"/>
                <w:sz w:val="22"/>
                <w:szCs w:val="22"/>
              </w:rPr>
              <w:t>集团级采购</w:t>
            </w:r>
            <w:proofErr w:type="gramEnd"/>
            <w:r w:rsidRPr="00152885">
              <w:rPr>
                <w:rFonts w:ascii="仿宋_GB2312" w:eastAsia="仿宋_GB2312" w:hAnsi="宋体" w:cs="宋体" w:hint="eastAsia"/>
                <w:color w:val="000000" w:themeColor="text1"/>
                <w:kern w:val="0"/>
                <w:sz w:val="22"/>
                <w:szCs w:val="22"/>
              </w:rPr>
              <w:t>业务开票</w:t>
            </w:r>
          </w:p>
        </w:tc>
        <w:tc>
          <w:tcPr>
            <w:tcW w:w="0" w:type="auto"/>
            <w:tcBorders>
              <w:top w:val="nil"/>
              <w:left w:val="nil"/>
              <w:bottom w:val="single" w:sz="4" w:space="0" w:color="auto"/>
              <w:right w:val="single" w:sz="4" w:space="0" w:color="auto"/>
            </w:tcBorders>
            <w:shd w:val="clear" w:color="auto" w:fill="auto"/>
            <w:vAlign w:val="center"/>
          </w:tcPr>
          <w:p w14:paraId="303D289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354B269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1F141A6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6145364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2.禁止采购：取消禁限期内供应商不良行为涉及充分竞争领域产</w:t>
            </w:r>
            <w:r w:rsidRPr="00152885">
              <w:rPr>
                <w:rFonts w:ascii="仿宋_GB2312" w:eastAsia="仿宋_GB2312" w:hAnsi="宋体" w:cs="宋体" w:hint="eastAsia"/>
                <w:color w:val="000000" w:themeColor="text1"/>
                <w:kern w:val="0"/>
                <w:sz w:val="22"/>
                <w:szCs w:val="22"/>
              </w:rPr>
              <w:lastRenderedPageBreak/>
              <w:t>品品类参与竞争性采购的资格</w:t>
            </w:r>
            <w:r w:rsidRPr="00152885">
              <w:rPr>
                <w:rFonts w:ascii="仿宋_GB2312" w:eastAsia="仿宋_GB2312" w:hAnsi="宋体" w:cs="宋体" w:hint="eastAsia"/>
                <w:color w:val="000000" w:themeColor="text1"/>
                <w:kern w:val="0"/>
                <w:sz w:val="22"/>
                <w:szCs w:val="22"/>
              </w:rPr>
              <w:br/>
              <w:t>3.取消份额：取消当期供应商不良行为涉及充分竞争领域产品品类集中采购项目的未执行份额</w:t>
            </w:r>
            <w:r w:rsidRPr="00152885">
              <w:rPr>
                <w:rFonts w:ascii="仿宋_GB2312" w:eastAsia="仿宋_GB2312" w:hAnsi="宋体" w:cs="宋体" w:hint="eastAsia"/>
                <w:color w:val="000000" w:themeColor="text1"/>
                <w:kern w:val="0"/>
                <w:sz w:val="22"/>
                <w:szCs w:val="22"/>
              </w:rPr>
              <w:br/>
              <w:t>4.降级：调整不良行为涉及充分竞争领域产品品类相关供应商分级结果至下一级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373F6A3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w:t>
            </w:r>
            <w:r w:rsidRPr="00152885">
              <w:rPr>
                <w:rFonts w:ascii="仿宋_GB2312" w:eastAsia="仿宋_GB2312" w:hAnsi="宋体" w:cs="宋体" w:hint="eastAsia"/>
                <w:color w:val="000000" w:themeColor="text1"/>
                <w:kern w:val="0"/>
                <w:sz w:val="22"/>
                <w:szCs w:val="22"/>
              </w:rPr>
              <w:lastRenderedPageBreak/>
              <w:t>及非充分竞争领域产品品类参与竞争性采购时，针对每例行为：采用综合评估法进行评审的，扣减综合得分（总分）2分；采用经评审的最低投标价法进行评审的，核增评审价格2%</w:t>
            </w:r>
            <w:r w:rsidRPr="00152885">
              <w:rPr>
                <w:rFonts w:ascii="仿宋_GB2312" w:eastAsia="仿宋_GB2312" w:hAnsi="宋体" w:cs="宋体" w:hint="eastAsia"/>
                <w:color w:val="000000" w:themeColor="text1"/>
                <w:kern w:val="0"/>
                <w:sz w:val="22"/>
                <w:szCs w:val="22"/>
              </w:rPr>
              <w:br/>
              <w:t>3.调减份额：调减当期供应商不良行为涉及非充分竞争领域产品品类集中采购项目的未执行份额，针对每例行为，调减额</w:t>
            </w:r>
            <w:r w:rsidRPr="00152885">
              <w:rPr>
                <w:rFonts w:ascii="仿宋_GB2312" w:eastAsia="仿宋_GB2312" w:hAnsi="宋体" w:cs="宋体" w:hint="eastAsia"/>
                <w:color w:val="000000" w:themeColor="text1"/>
                <w:kern w:val="0"/>
                <w:sz w:val="22"/>
                <w:szCs w:val="22"/>
              </w:rPr>
              <w:lastRenderedPageBreak/>
              <w:t>为初始分配份额的20%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5F6E2932"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481B5BF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CA4759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C40E22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0319F8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AC1ED5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1CB9E5C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虚开增值税专用发票-为非</w:t>
            </w:r>
            <w:proofErr w:type="gramStart"/>
            <w:r w:rsidRPr="00152885">
              <w:rPr>
                <w:rFonts w:ascii="仿宋_GB2312" w:eastAsia="仿宋_GB2312" w:hAnsi="宋体" w:cs="宋体" w:hint="eastAsia"/>
                <w:color w:val="000000" w:themeColor="text1"/>
                <w:kern w:val="0"/>
                <w:sz w:val="22"/>
                <w:szCs w:val="22"/>
              </w:rPr>
              <w:t>集团级采购</w:t>
            </w:r>
            <w:proofErr w:type="gramEnd"/>
            <w:r w:rsidRPr="00152885">
              <w:rPr>
                <w:rFonts w:ascii="仿宋_GB2312" w:eastAsia="仿宋_GB2312" w:hAnsi="宋体" w:cs="宋体" w:hint="eastAsia"/>
                <w:color w:val="000000" w:themeColor="text1"/>
                <w:kern w:val="0"/>
                <w:sz w:val="22"/>
                <w:szCs w:val="22"/>
              </w:rPr>
              <w:t>业务开票</w:t>
            </w:r>
          </w:p>
        </w:tc>
        <w:tc>
          <w:tcPr>
            <w:tcW w:w="0" w:type="auto"/>
            <w:tcBorders>
              <w:top w:val="nil"/>
              <w:left w:val="nil"/>
              <w:bottom w:val="single" w:sz="4" w:space="0" w:color="auto"/>
              <w:right w:val="single" w:sz="4" w:space="0" w:color="auto"/>
            </w:tcBorders>
            <w:shd w:val="clear" w:color="auto" w:fill="auto"/>
            <w:vAlign w:val="center"/>
          </w:tcPr>
          <w:p w14:paraId="22B1340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严重不良行为</w:t>
            </w:r>
          </w:p>
        </w:tc>
        <w:tc>
          <w:tcPr>
            <w:tcW w:w="0" w:type="auto"/>
            <w:tcBorders>
              <w:top w:val="nil"/>
              <w:left w:val="nil"/>
              <w:bottom w:val="single" w:sz="4" w:space="0" w:color="auto"/>
              <w:right w:val="single" w:sz="4" w:space="0" w:color="auto"/>
            </w:tcBorders>
            <w:shd w:val="clear" w:color="auto" w:fill="auto"/>
            <w:vAlign w:val="center"/>
          </w:tcPr>
          <w:p w14:paraId="03269D02"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7B6217B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D35887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09C1809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288D716F"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202F39E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ECE465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5A6D3A2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2B5C5C4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114E056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r w:rsidRPr="00152885">
              <w:rPr>
                <w:rFonts w:ascii="仿宋_GB2312" w:eastAsia="仿宋_GB2312" w:hAnsi="宋体" w:cs="宋体" w:hint="eastAsia"/>
                <w:color w:val="000000" w:themeColor="text1"/>
                <w:kern w:val="0"/>
                <w:sz w:val="22"/>
                <w:szCs w:val="22"/>
              </w:rPr>
              <w:br/>
              <w:t>省公司</w:t>
            </w:r>
          </w:p>
        </w:tc>
        <w:tc>
          <w:tcPr>
            <w:tcW w:w="0" w:type="auto"/>
            <w:tcBorders>
              <w:top w:val="nil"/>
              <w:left w:val="nil"/>
              <w:bottom w:val="single" w:sz="4" w:space="0" w:color="auto"/>
              <w:right w:val="single" w:sz="4" w:space="0" w:color="auto"/>
            </w:tcBorders>
            <w:shd w:val="clear" w:color="auto" w:fill="auto"/>
            <w:vAlign w:val="center"/>
          </w:tcPr>
          <w:p w14:paraId="793173C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其他不合</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且拒绝更换合</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凭证或赔偿相应损失-涉及</w:t>
            </w:r>
            <w:proofErr w:type="gramStart"/>
            <w:r w:rsidRPr="00152885">
              <w:rPr>
                <w:rFonts w:ascii="仿宋_GB2312" w:eastAsia="仿宋_GB2312" w:hAnsi="宋体" w:cs="宋体" w:hint="eastAsia"/>
                <w:color w:val="000000" w:themeColor="text1"/>
                <w:kern w:val="0"/>
                <w:sz w:val="22"/>
                <w:szCs w:val="22"/>
              </w:rPr>
              <w:t>集</w:t>
            </w:r>
            <w:r w:rsidRPr="00152885">
              <w:rPr>
                <w:rFonts w:ascii="仿宋_GB2312" w:eastAsia="仿宋_GB2312" w:hAnsi="宋体" w:cs="宋体" w:hint="eastAsia"/>
                <w:color w:val="000000" w:themeColor="text1"/>
                <w:kern w:val="0"/>
                <w:sz w:val="22"/>
                <w:szCs w:val="22"/>
              </w:rPr>
              <w:lastRenderedPageBreak/>
              <w:t>团级采购</w:t>
            </w:r>
            <w:proofErr w:type="gramEnd"/>
            <w:r w:rsidRPr="00152885">
              <w:rPr>
                <w:rFonts w:ascii="仿宋_GB2312" w:eastAsia="仿宋_GB2312" w:hAnsi="宋体" w:cs="宋体" w:hint="eastAsia"/>
                <w:color w:val="000000" w:themeColor="text1"/>
                <w:kern w:val="0"/>
                <w:sz w:val="22"/>
                <w:szCs w:val="22"/>
              </w:rPr>
              <w:t>业务</w:t>
            </w:r>
          </w:p>
        </w:tc>
        <w:tc>
          <w:tcPr>
            <w:tcW w:w="0" w:type="auto"/>
            <w:tcBorders>
              <w:top w:val="nil"/>
              <w:left w:val="nil"/>
              <w:bottom w:val="single" w:sz="4" w:space="0" w:color="auto"/>
              <w:right w:val="single" w:sz="4" w:space="0" w:color="auto"/>
            </w:tcBorders>
            <w:shd w:val="clear" w:color="auto" w:fill="auto"/>
            <w:vAlign w:val="center"/>
          </w:tcPr>
          <w:p w14:paraId="79330702"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一般不良行为</w:t>
            </w:r>
          </w:p>
        </w:tc>
        <w:tc>
          <w:tcPr>
            <w:tcW w:w="0" w:type="auto"/>
            <w:tcBorders>
              <w:top w:val="nil"/>
              <w:left w:val="nil"/>
              <w:bottom w:val="single" w:sz="4" w:space="0" w:color="auto"/>
              <w:right w:val="single" w:sz="4" w:space="0" w:color="auto"/>
            </w:tcBorders>
            <w:shd w:val="clear" w:color="auto" w:fill="auto"/>
            <w:vAlign w:val="center"/>
          </w:tcPr>
          <w:p w14:paraId="35A0CBA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74B12C6A"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4C01D68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2.限制采购：禁限期内供应商不良行为涉及充分</w:t>
            </w:r>
            <w:r w:rsidRPr="00152885">
              <w:rPr>
                <w:rFonts w:ascii="仿宋_GB2312" w:eastAsia="仿宋_GB2312" w:hAnsi="宋体" w:cs="宋体" w:hint="eastAsia"/>
                <w:color w:val="000000" w:themeColor="text1"/>
                <w:kern w:val="0"/>
                <w:sz w:val="22"/>
                <w:szCs w:val="22"/>
              </w:rPr>
              <w:lastRenderedPageBreak/>
              <w:t>竞争领域产品品类参与竞争性采购时，针对每例行为：采用综合评估法进行评审的，扣减综合得分（总分）2分；采用经评审的最低投标价法进行评审的，核增评审价格2%</w:t>
            </w:r>
            <w:r w:rsidRPr="00152885">
              <w:rPr>
                <w:rFonts w:ascii="仿宋_GB2312" w:eastAsia="仿宋_GB2312" w:hAnsi="宋体" w:cs="宋体" w:hint="eastAsia"/>
                <w:color w:val="000000" w:themeColor="text1"/>
                <w:kern w:val="0"/>
                <w:sz w:val="22"/>
                <w:szCs w:val="22"/>
              </w:rPr>
              <w:br/>
              <w:t>3.调减份额：调减当期供应商不良行为涉及充分竞争领域产品品类集中采购项目的未执行份额，针对每例行为，调减额为初始分配份额的20%</w:t>
            </w:r>
            <w:r w:rsidRPr="00152885">
              <w:rPr>
                <w:rFonts w:ascii="仿宋_GB2312" w:eastAsia="仿宋_GB2312" w:hAnsi="宋体" w:cs="宋体" w:hint="eastAsia"/>
                <w:color w:val="000000" w:themeColor="text1"/>
                <w:kern w:val="0"/>
                <w:sz w:val="22"/>
                <w:szCs w:val="22"/>
              </w:rPr>
              <w:br/>
              <w:t>4.降级：调整不良行为涉及充分竞争领域产品品</w:t>
            </w:r>
            <w:r w:rsidRPr="00152885">
              <w:rPr>
                <w:rFonts w:ascii="仿宋_GB2312" w:eastAsia="仿宋_GB2312" w:hAnsi="宋体" w:cs="宋体" w:hint="eastAsia"/>
                <w:color w:val="000000" w:themeColor="text1"/>
                <w:kern w:val="0"/>
                <w:sz w:val="22"/>
                <w:szCs w:val="22"/>
              </w:rPr>
              <w:lastRenderedPageBreak/>
              <w:t>类相关供应商分级结果至下一级</w:t>
            </w:r>
          </w:p>
        </w:tc>
        <w:tc>
          <w:tcPr>
            <w:tcW w:w="0" w:type="auto"/>
            <w:tcBorders>
              <w:top w:val="nil"/>
              <w:left w:val="nil"/>
              <w:bottom w:val="single" w:sz="4" w:space="0" w:color="auto"/>
              <w:right w:val="single" w:sz="4" w:space="0" w:color="auto"/>
            </w:tcBorders>
            <w:shd w:val="clear" w:color="auto" w:fill="auto"/>
            <w:vAlign w:val="center"/>
          </w:tcPr>
          <w:p w14:paraId="7D906C0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1.禁限期：自不良行为处理结果发布次日开始，终止于开始日起算满2年之日</w:t>
            </w:r>
            <w:r w:rsidRPr="00152885">
              <w:rPr>
                <w:rFonts w:ascii="仿宋_GB2312" w:eastAsia="仿宋_GB2312" w:hAnsi="宋体" w:cs="宋体" w:hint="eastAsia"/>
                <w:color w:val="000000" w:themeColor="text1"/>
                <w:kern w:val="0"/>
                <w:sz w:val="22"/>
                <w:szCs w:val="22"/>
              </w:rPr>
              <w:br/>
              <w:t>2.限制采购：禁限期内供应</w:t>
            </w:r>
            <w:r w:rsidRPr="00152885">
              <w:rPr>
                <w:rFonts w:ascii="仿宋_GB2312" w:eastAsia="仿宋_GB2312" w:hAnsi="宋体" w:cs="宋体" w:hint="eastAsia"/>
                <w:color w:val="000000" w:themeColor="text1"/>
                <w:kern w:val="0"/>
                <w:sz w:val="22"/>
                <w:szCs w:val="22"/>
              </w:rPr>
              <w:lastRenderedPageBreak/>
              <w:t>商不良行为涉及非充分竞争领域产品品类参与竞争性采购时，针对每例行为：采用综合评估法进行评审的，扣减综合得分（总分）1分；采用经评审的最低投标价法进行评审的，核增评审价格1%</w:t>
            </w:r>
            <w:r w:rsidRPr="00152885">
              <w:rPr>
                <w:rFonts w:ascii="仿宋_GB2312" w:eastAsia="仿宋_GB2312" w:hAnsi="宋体" w:cs="宋体" w:hint="eastAsia"/>
                <w:color w:val="000000" w:themeColor="text1"/>
                <w:kern w:val="0"/>
                <w:sz w:val="22"/>
                <w:szCs w:val="22"/>
              </w:rPr>
              <w:br/>
              <w:t>3.调减份额：调减当期供应商不良行为涉及非充分竞争领域产品品类集中采购项目的未执行份额，针对每例</w:t>
            </w:r>
            <w:r w:rsidRPr="00152885">
              <w:rPr>
                <w:rFonts w:ascii="仿宋_GB2312" w:eastAsia="仿宋_GB2312" w:hAnsi="宋体" w:cs="宋体" w:hint="eastAsia"/>
                <w:color w:val="000000" w:themeColor="text1"/>
                <w:kern w:val="0"/>
                <w:sz w:val="22"/>
                <w:szCs w:val="22"/>
              </w:rPr>
              <w:lastRenderedPageBreak/>
              <w:t>行为，调减额为初始分配份额的10%</w:t>
            </w:r>
            <w:r w:rsidRPr="00152885">
              <w:rPr>
                <w:rFonts w:ascii="仿宋_GB2312" w:eastAsia="仿宋_GB2312" w:hAnsi="宋体" w:cs="宋体" w:hint="eastAsia"/>
                <w:color w:val="000000" w:themeColor="text1"/>
                <w:kern w:val="0"/>
                <w:sz w:val="22"/>
                <w:szCs w:val="22"/>
              </w:rPr>
              <w:br/>
              <w:t>4.降级：调整不良行为涉及非充分竞争领域产品品类相关供应商分级结果至下一级</w:t>
            </w:r>
          </w:p>
        </w:tc>
      </w:tr>
      <w:tr w:rsidR="00152885" w:rsidRPr="00152885" w14:paraId="5E271E82" w14:textId="77777777">
        <w:trPr>
          <w:trHeight w:val="397"/>
        </w:trPr>
        <w:tc>
          <w:tcPr>
            <w:tcW w:w="0" w:type="auto"/>
            <w:vMerge/>
            <w:tcBorders>
              <w:top w:val="nil"/>
              <w:left w:val="single" w:sz="4" w:space="0" w:color="auto"/>
              <w:bottom w:val="single" w:sz="4" w:space="0" w:color="auto"/>
              <w:right w:val="single" w:sz="4" w:space="0" w:color="auto"/>
            </w:tcBorders>
            <w:vAlign w:val="center"/>
          </w:tcPr>
          <w:p w14:paraId="554572F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6459083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469CD137"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vMerge/>
            <w:tcBorders>
              <w:top w:val="nil"/>
              <w:left w:val="single" w:sz="4" w:space="0" w:color="auto"/>
              <w:bottom w:val="single" w:sz="4" w:space="0" w:color="auto"/>
              <w:right w:val="single" w:sz="4" w:space="0" w:color="auto"/>
            </w:tcBorders>
            <w:vAlign w:val="center"/>
          </w:tcPr>
          <w:p w14:paraId="0912FD6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38902AC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省公司</w:t>
            </w:r>
          </w:p>
        </w:tc>
        <w:tc>
          <w:tcPr>
            <w:tcW w:w="0" w:type="auto"/>
            <w:tcBorders>
              <w:top w:val="nil"/>
              <w:left w:val="nil"/>
              <w:bottom w:val="single" w:sz="4" w:space="0" w:color="auto"/>
              <w:right w:val="single" w:sz="4" w:space="0" w:color="auto"/>
            </w:tcBorders>
            <w:shd w:val="clear" w:color="auto" w:fill="auto"/>
            <w:vAlign w:val="center"/>
          </w:tcPr>
          <w:p w14:paraId="0DC56C9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其他不合</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且拒绝更换合</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凭证或赔偿相应损失-不涉及</w:t>
            </w:r>
            <w:proofErr w:type="gramStart"/>
            <w:r w:rsidRPr="00152885">
              <w:rPr>
                <w:rFonts w:ascii="仿宋_GB2312" w:eastAsia="仿宋_GB2312" w:hAnsi="宋体" w:cs="宋体" w:hint="eastAsia"/>
                <w:color w:val="000000" w:themeColor="text1"/>
                <w:kern w:val="0"/>
                <w:sz w:val="22"/>
                <w:szCs w:val="22"/>
              </w:rPr>
              <w:t>集团级采购</w:t>
            </w:r>
            <w:proofErr w:type="gramEnd"/>
            <w:r w:rsidRPr="00152885">
              <w:rPr>
                <w:rFonts w:ascii="仿宋_GB2312" w:eastAsia="仿宋_GB2312" w:hAnsi="宋体" w:cs="宋体" w:hint="eastAsia"/>
                <w:color w:val="000000" w:themeColor="text1"/>
                <w:kern w:val="0"/>
                <w:sz w:val="22"/>
                <w:szCs w:val="22"/>
              </w:rPr>
              <w:t>业务</w:t>
            </w:r>
          </w:p>
        </w:tc>
        <w:tc>
          <w:tcPr>
            <w:tcW w:w="0" w:type="auto"/>
            <w:tcBorders>
              <w:top w:val="nil"/>
              <w:left w:val="nil"/>
              <w:bottom w:val="single" w:sz="4" w:space="0" w:color="auto"/>
              <w:right w:val="single" w:sz="4" w:space="0" w:color="auto"/>
            </w:tcBorders>
            <w:shd w:val="clear" w:color="auto" w:fill="auto"/>
            <w:vAlign w:val="center"/>
          </w:tcPr>
          <w:p w14:paraId="69E35FA0"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52D8729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4B1C3A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42ACD17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c>
          <w:tcPr>
            <w:tcW w:w="0" w:type="auto"/>
            <w:tcBorders>
              <w:top w:val="nil"/>
              <w:left w:val="nil"/>
              <w:bottom w:val="single" w:sz="4" w:space="0" w:color="auto"/>
              <w:right w:val="single" w:sz="4" w:space="0" w:color="auto"/>
            </w:tcBorders>
            <w:shd w:val="clear" w:color="auto" w:fill="auto"/>
            <w:vAlign w:val="center"/>
          </w:tcPr>
          <w:p w14:paraId="7AEC813E"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（同上）</w:t>
            </w:r>
          </w:p>
        </w:tc>
      </w:tr>
      <w:tr w:rsidR="00152885" w:rsidRPr="00152885" w14:paraId="51EAE1F1" w14:textId="77777777">
        <w:trPr>
          <w:trHeight w:val="397"/>
        </w:trPr>
        <w:tc>
          <w:tcPr>
            <w:tcW w:w="0" w:type="auto"/>
            <w:tcBorders>
              <w:top w:val="nil"/>
              <w:left w:val="single" w:sz="4" w:space="0" w:color="auto"/>
              <w:bottom w:val="single" w:sz="4" w:space="0" w:color="auto"/>
              <w:right w:val="single" w:sz="4" w:space="0" w:color="auto"/>
            </w:tcBorders>
            <w:shd w:val="clear" w:color="auto" w:fill="auto"/>
            <w:vAlign w:val="center"/>
          </w:tcPr>
          <w:p w14:paraId="1DCA4C2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25</w:t>
            </w:r>
          </w:p>
        </w:tc>
        <w:tc>
          <w:tcPr>
            <w:tcW w:w="0" w:type="auto"/>
            <w:tcBorders>
              <w:top w:val="nil"/>
              <w:left w:val="nil"/>
              <w:bottom w:val="single" w:sz="4" w:space="0" w:color="auto"/>
              <w:right w:val="single" w:sz="4" w:space="0" w:color="auto"/>
            </w:tcBorders>
            <w:shd w:val="clear" w:color="auto" w:fill="auto"/>
            <w:vAlign w:val="center"/>
          </w:tcPr>
          <w:p w14:paraId="74D82F5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在第三方发生不良行为</w:t>
            </w:r>
          </w:p>
        </w:tc>
        <w:tc>
          <w:tcPr>
            <w:tcW w:w="0" w:type="auto"/>
            <w:tcBorders>
              <w:top w:val="nil"/>
              <w:left w:val="nil"/>
              <w:bottom w:val="single" w:sz="4" w:space="0" w:color="auto"/>
              <w:right w:val="single" w:sz="4" w:space="0" w:color="auto"/>
            </w:tcBorders>
            <w:shd w:val="clear" w:color="auto" w:fill="auto"/>
            <w:vAlign w:val="center"/>
          </w:tcPr>
          <w:p w14:paraId="249DC94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1.行为描述：第三方按照有关法律法规或管理监督机构要求或按照与中国电信合同/协议或相互</w:t>
            </w:r>
            <w:proofErr w:type="gramStart"/>
            <w:r w:rsidRPr="00152885">
              <w:rPr>
                <w:rFonts w:ascii="仿宋_GB2312" w:eastAsia="仿宋_GB2312" w:hAnsi="宋体" w:cs="宋体" w:hint="eastAsia"/>
                <w:color w:val="000000" w:themeColor="text1"/>
                <w:kern w:val="0"/>
                <w:sz w:val="22"/>
                <w:szCs w:val="22"/>
              </w:rPr>
              <w:t>间</w:t>
            </w:r>
            <w:r w:rsidRPr="00152885">
              <w:rPr>
                <w:rFonts w:ascii="仿宋_GB2312" w:eastAsia="仿宋_GB2312" w:hAnsi="宋体" w:cs="宋体" w:hint="eastAsia"/>
                <w:color w:val="000000" w:themeColor="text1"/>
                <w:kern w:val="0"/>
                <w:sz w:val="22"/>
                <w:szCs w:val="22"/>
              </w:rPr>
              <w:lastRenderedPageBreak/>
              <w:t>一致</w:t>
            </w:r>
            <w:proofErr w:type="gramEnd"/>
            <w:r w:rsidRPr="00152885">
              <w:rPr>
                <w:rFonts w:ascii="仿宋_GB2312" w:eastAsia="仿宋_GB2312" w:hAnsi="宋体" w:cs="宋体" w:hint="eastAsia"/>
                <w:color w:val="000000" w:themeColor="text1"/>
                <w:kern w:val="0"/>
                <w:sz w:val="22"/>
                <w:szCs w:val="22"/>
              </w:rPr>
              <w:t>意见，或应中国电信集团有限公司要求，向中国电信集团有限公司采购归口管理部门共享输出供应商不良行为信息或类似行为信息，该信息反映供应商在该第三方发生或被认定有供应商不良行为或类似行为</w:t>
            </w:r>
            <w:r w:rsidRPr="00152885">
              <w:rPr>
                <w:rFonts w:ascii="仿宋_GB2312" w:eastAsia="仿宋_GB2312" w:hAnsi="宋体" w:cs="宋体" w:hint="eastAsia"/>
                <w:color w:val="000000" w:themeColor="text1"/>
                <w:kern w:val="0"/>
                <w:sz w:val="22"/>
                <w:szCs w:val="22"/>
              </w:rPr>
              <w:br/>
              <w:t>2.认定标准：由中国电信集团有限公司采购归口管理部门组织认定。第三方应该是中国电信集团有限公司认为其供应</w:t>
            </w:r>
            <w:proofErr w:type="gramStart"/>
            <w:r w:rsidRPr="00152885">
              <w:rPr>
                <w:rFonts w:ascii="仿宋_GB2312" w:eastAsia="仿宋_GB2312" w:hAnsi="宋体" w:cs="宋体" w:hint="eastAsia"/>
                <w:color w:val="000000" w:themeColor="text1"/>
                <w:kern w:val="0"/>
                <w:sz w:val="22"/>
                <w:szCs w:val="22"/>
              </w:rPr>
              <w:t>商管理</w:t>
            </w:r>
            <w:proofErr w:type="gramEnd"/>
            <w:r w:rsidRPr="00152885">
              <w:rPr>
                <w:rFonts w:ascii="仿宋_GB2312" w:eastAsia="仿宋_GB2312" w:hAnsi="宋体" w:cs="宋体" w:hint="eastAsia"/>
                <w:color w:val="000000" w:themeColor="text1"/>
                <w:kern w:val="0"/>
                <w:sz w:val="22"/>
                <w:szCs w:val="22"/>
              </w:rPr>
              <w:t>信息总体上可信或应该接受的；第三方信息反映的不良行为或类似行为不需要严格符合中国电信的供应商不良行为定义，只需要行为名称或描述体现与</w:t>
            </w:r>
            <w:proofErr w:type="gramStart"/>
            <w:r w:rsidRPr="00152885">
              <w:rPr>
                <w:rFonts w:ascii="仿宋_GB2312" w:eastAsia="仿宋_GB2312" w:hAnsi="宋体" w:cs="宋体" w:hint="eastAsia"/>
                <w:color w:val="000000" w:themeColor="text1"/>
                <w:kern w:val="0"/>
                <w:sz w:val="22"/>
                <w:szCs w:val="22"/>
              </w:rPr>
              <w:t>不良相同</w:t>
            </w:r>
            <w:proofErr w:type="gramEnd"/>
            <w:r w:rsidRPr="00152885">
              <w:rPr>
                <w:rFonts w:ascii="仿宋_GB2312" w:eastAsia="仿宋_GB2312" w:hAnsi="宋体" w:cs="宋体" w:hint="eastAsia"/>
                <w:color w:val="000000" w:themeColor="text1"/>
                <w:kern w:val="0"/>
                <w:sz w:val="22"/>
                <w:szCs w:val="22"/>
              </w:rPr>
              <w:t>或相近的意思</w:t>
            </w:r>
          </w:p>
        </w:tc>
        <w:tc>
          <w:tcPr>
            <w:tcW w:w="0" w:type="auto"/>
            <w:tcBorders>
              <w:top w:val="nil"/>
              <w:left w:val="nil"/>
              <w:bottom w:val="single" w:sz="4" w:space="0" w:color="auto"/>
              <w:right w:val="single" w:sz="4" w:space="0" w:color="auto"/>
            </w:tcBorders>
            <w:shd w:val="clear" w:color="auto" w:fill="auto"/>
            <w:vAlign w:val="center"/>
          </w:tcPr>
          <w:p w14:paraId="5440193D"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集团公司采购归口管理部门</w:t>
            </w:r>
          </w:p>
        </w:tc>
        <w:tc>
          <w:tcPr>
            <w:tcW w:w="0" w:type="auto"/>
            <w:tcBorders>
              <w:top w:val="nil"/>
              <w:left w:val="nil"/>
              <w:bottom w:val="single" w:sz="4" w:space="0" w:color="auto"/>
              <w:right w:val="single" w:sz="4" w:space="0" w:color="auto"/>
            </w:tcBorders>
            <w:shd w:val="clear" w:color="auto" w:fill="auto"/>
            <w:vAlign w:val="center"/>
          </w:tcPr>
          <w:p w14:paraId="3A150E9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集团公司</w:t>
            </w:r>
          </w:p>
        </w:tc>
        <w:tc>
          <w:tcPr>
            <w:tcW w:w="0" w:type="auto"/>
            <w:tcBorders>
              <w:top w:val="nil"/>
              <w:left w:val="nil"/>
              <w:bottom w:val="single" w:sz="4" w:space="0" w:color="auto"/>
              <w:right w:val="single" w:sz="4" w:space="0" w:color="auto"/>
            </w:tcBorders>
            <w:shd w:val="clear" w:color="auto" w:fill="auto"/>
            <w:vAlign w:val="center"/>
          </w:tcPr>
          <w:p w14:paraId="54DD204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422D105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一般不良行为</w:t>
            </w:r>
          </w:p>
        </w:tc>
        <w:tc>
          <w:tcPr>
            <w:tcW w:w="0" w:type="auto"/>
            <w:tcBorders>
              <w:top w:val="nil"/>
              <w:left w:val="nil"/>
              <w:bottom w:val="single" w:sz="4" w:space="0" w:color="auto"/>
              <w:right w:val="single" w:sz="4" w:space="0" w:color="auto"/>
            </w:tcBorders>
            <w:shd w:val="clear" w:color="auto" w:fill="auto"/>
            <w:vAlign w:val="center"/>
          </w:tcPr>
          <w:p w14:paraId="55D81EA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w:t>
            </w:r>
          </w:p>
        </w:tc>
        <w:tc>
          <w:tcPr>
            <w:tcW w:w="0" w:type="auto"/>
            <w:tcBorders>
              <w:top w:val="nil"/>
              <w:left w:val="nil"/>
              <w:bottom w:val="single" w:sz="4" w:space="0" w:color="auto"/>
              <w:right w:val="single" w:sz="4" w:space="0" w:color="auto"/>
            </w:tcBorders>
            <w:shd w:val="clear" w:color="auto" w:fill="auto"/>
            <w:vAlign w:val="center"/>
          </w:tcPr>
          <w:p w14:paraId="5F1C2EED"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single" w:sz="4" w:space="0" w:color="auto"/>
              <w:right w:val="single" w:sz="4" w:space="0" w:color="auto"/>
            </w:tcBorders>
            <w:shd w:val="clear" w:color="auto" w:fill="auto"/>
            <w:vAlign w:val="center"/>
          </w:tcPr>
          <w:p w14:paraId="5741208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1.禁限期：自不良行为处理结果发布次日开始，</w:t>
            </w:r>
            <w:r w:rsidRPr="00152885">
              <w:rPr>
                <w:rFonts w:ascii="仿宋_GB2312" w:eastAsia="仿宋_GB2312" w:hAnsi="宋体" w:cs="宋体" w:hint="eastAsia"/>
                <w:color w:val="000000" w:themeColor="text1"/>
                <w:kern w:val="0"/>
                <w:sz w:val="22"/>
                <w:szCs w:val="22"/>
              </w:rPr>
              <w:lastRenderedPageBreak/>
              <w:t>终止于开始日起算满2年之日</w:t>
            </w:r>
            <w:r w:rsidRPr="00152885">
              <w:rPr>
                <w:rFonts w:ascii="仿宋_GB2312" w:eastAsia="仿宋_GB2312" w:hAnsi="宋体" w:cs="宋体" w:hint="eastAsia"/>
                <w:color w:val="000000" w:themeColor="text1"/>
                <w:kern w:val="0"/>
                <w:sz w:val="22"/>
                <w:szCs w:val="22"/>
              </w:rPr>
              <w:br/>
              <w:t>2.处理措施：参考性应用（采购实施部门或合同执行部门可结合具体情况评估风险，在合法合</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的前提下，依据采购文件规定、合同约定或商业惯例或其他合理依据，组织确定是否对本单位与相关供应商的采购交易和/或合同履行采取</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风险规避、风险减轻等应对措施）</w:t>
            </w:r>
          </w:p>
        </w:tc>
        <w:tc>
          <w:tcPr>
            <w:tcW w:w="0" w:type="auto"/>
            <w:tcBorders>
              <w:top w:val="nil"/>
              <w:left w:val="nil"/>
              <w:bottom w:val="single" w:sz="4" w:space="0" w:color="auto"/>
              <w:right w:val="single" w:sz="4" w:space="0" w:color="auto"/>
            </w:tcBorders>
            <w:shd w:val="clear" w:color="auto" w:fill="auto"/>
            <w:vAlign w:val="center"/>
          </w:tcPr>
          <w:p w14:paraId="78899A21"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1.禁限期：自不良行为处理结果发布次日</w:t>
            </w:r>
            <w:r w:rsidRPr="00152885">
              <w:rPr>
                <w:rFonts w:ascii="仿宋_GB2312" w:eastAsia="仿宋_GB2312" w:hAnsi="宋体" w:cs="宋体" w:hint="eastAsia"/>
                <w:color w:val="000000" w:themeColor="text1"/>
                <w:kern w:val="0"/>
                <w:sz w:val="22"/>
                <w:szCs w:val="22"/>
              </w:rPr>
              <w:lastRenderedPageBreak/>
              <w:t>开始，终止于开始日起算满2年之日</w:t>
            </w:r>
            <w:r w:rsidRPr="00152885">
              <w:rPr>
                <w:rFonts w:ascii="仿宋_GB2312" w:eastAsia="仿宋_GB2312" w:hAnsi="宋体" w:cs="宋体" w:hint="eastAsia"/>
                <w:color w:val="000000" w:themeColor="text1"/>
                <w:kern w:val="0"/>
                <w:sz w:val="22"/>
                <w:szCs w:val="22"/>
              </w:rPr>
              <w:br/>
              <w:t>2.处理措施：参考性应用（采购实施部门或合同执行部门可结合具体情况评估风险，在合法合</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的前提下，依据采购文件规定、合同约定或商业惯例或其他合理依据，组织确定是否对本单位与相关供应商的采购交易和/或合同履行采取</w:t>
            </w:r>
            <w:proofErr w:type="gramStart"/>
            <w:r w:rsidRPr="00152885">
              <w:rPr>
                <w:rFonts w:ascii="仿宋_GB2312" w:eastAsia="仿宋_GB2312" w:hAnsi="宋体" w:cs="宋体" w:hint="eastAsia"/>
                <w:color w:val="000000" w:themeColor="text1"/>
                <w:kern w:val="0"/>
                <w:sz w:val="22"/>
                <w:szCs w:val="22"/>
              </w:rPr>
              <w:t>规</w:t>
            </w:r>
            <w:proofErr w:type="gramEnd"/>
            <w:r w:rsidRPr="00152885">
              <w:rPr>
                <w:rFonts w:ascii="仿宋_GB2312" w:eastAsia="仿宋_GB2312" w:hAnsi="宋体" w:cs="宋体" w:hint="eastAsia"/>
                <w:color w:val="000000" w:themeColor="text1"/>
                <w:kern w:val="0"/>
                <w:sz w:val="22"/>
                <w:szCs w:val="22"/>
              </w:rPr>
              <w:t>风险规避、风险减轻等应对措施）</w:t>
            </w:r>
          </w:p>
        </w:tc>
      </w:tr>
      <w:tr w:rsidR="00152885" w:rsidRPr="00152885" w14:paraId="03259B99" w14:textId="77777777">
        <w:trPr>
          <w:trHeight w:val="397"/>
        </w:trPr>
        <w:tc>
          <w:tcPr>
            <w:tcW w:w="0" w:type="auto"/>
            <w:gridSpan w:val="3"/>
            <w:tcBorders>
              <w:top w:val="nil"/>
              <w:left w:val="nil"/>
              <w:bottom w:val="nil"/>
              <w:right w:val="nil"/>
            </w:tcBorders>
            <w:shd w:val="clear" w:color="auto" w:fill="auto"/>
            <w:noWrap/>
            <w:vAlign w:val="center"/>
          </w:tcPr>
          <w:p w14:paraId="3AEAC16E"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lastRenderedPageBreak/>
              <w:t>1.处理规则说明：</w:t>
            </w:r>
          </w:p>
        </w:tc>
        <w:tc>
          <w:tcPr>
            <w:tcW w:w="0" w:type="auto"/>
            <w:tcBorders>
              <w:top w:val="nil"/>
              <w:left w:val="nil"/>
              <w:bottom w:val="nil"/>
              <w:right w:val="nil"/>
            </w:tcBorders>
            <w:shd w:val="clear" w:color="auto" w:fill="auto"/>
            <w:noWrap/>
            <w:vAlign w:val="center"/>
          </w:tcPr>
          <w:p w14:paraId="5B0B5B7F"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5DC1FC5D"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75FB64D5"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4858328B"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7A97DF60"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2F6160C2"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45C9C81F"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690F1856"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r>
      <w:tr w:rsidR="00152885" w:rsidRPr="00152885" w14:paraId="22B9972B" w14:textId="77777777">
        <w:trPr>
          <w:trHeight w:val="397"/>
        </w:trPr>
        <w:tc>
          <w:tcPr>
            <w:tcW w:w="0" w:type="auto"/>
            <w:gridSpan w:val="11"/>
            <w:tcBorders>
              <w:top w:val="nil"/>
              <w:left w:val="nil"/>
              <w:bottom w:val="nil"/>
              <w:right w:val="nil"/>
            </w:tcBorders>
            <w:shd w:val="clear" w:color="auto" w:fill="auto"/>
            <w:vAlign w:val="center"/>
          </w:tcPr>
          <w:p w14:paraId="54CEF5D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①按本规则</w:t>
            </w:r>
            <w:proofErr w:type="gramStart"/>
            <w:r w:rsidRPr="00152885">
              <w:rPr>
                <w:rFonts w:ascii="仿宋_GB2312" w:eastAsia="仿宋_GB2312" w:hAnsi="宋体" w:cs="宋体" w:hint="eastAsia"/>
                <w:color w:val="000000" w:themeColor="text1"/>
                <w:kern w:val="0"/>
                <w:sz w:val="22"/>
                <w:szCs w:val="22"/>
              </w:rPr>
              <w:t>作出</w:t>
            </w:r>
            <w:proofErr w:type="gramEnd"/>
            <w:r w:rsidRPr="00152885">
              <w:rPr>
                <w:rFonts w:ascii="仿宋_GB2312" w:eastAsia="仿宋_GB2312" w:hAnsi="宋体" w:cs="宋体" w:hint="eastAsia"/>
                <w:color w:val="000000" w:themeColor="text1"/>
                <w:kern w:val="0"/>
                <w:sz w:val="22"/>
                <w:szCs w:val="22"/>
              </w:rPr>
              <w:t>的处理结果，原则上需要严格执行其各项处理措施（另有说明的除外）。如遇特殊情形，中国电信经分析研究、决策审批后，可对实际执行的处理措施做出相应调整。如发生与法律法规或相关行政、司法、纪检监察等管理监督机构的相关规定或要求不一致的情况，以法律法规及相关管理监督机构的规定、要求为准。更为全面和详细的内容见不良行为管理规则文本的相关部分。</w:t>
            </w:r>
          </w:p>
        </w:tc>
      </w:tr>
      <w:tr w:rsidR="00152885" w:rsidRPr="00152885" w14:paraId="3B873BCE" w14:textId="77777777">
        <w:trPr>
          <w:trHeight w:val="397"/>
        </w:trPr>
        <w:tc>
          <w:tcPr>
            <w:tcW w:w="0" w:type="auto"/>
            <w:gridSpan w:val="11"/>
            <w:tcBorders>
              <w:top w:val="nil"/>
              <w:left w:val="nil"/>
              <w:bottom w:val="nil"/>
              <w:right w:val="nil"/>
            </w:tcBorders>
            <w:shd w:val="clear" w:color="auto" w:fill="auto"/>
            <w:vAlign w:val="center"/>
          </w:tcPr>
          <w:p w14:paraId="44E90C3C"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②关于处理规则中的处理措施，对应充分竞争领域和非充分竞争领域的全部各项处理措施共同构成一整套措施，除非另有说明，均需要整套执行。充分竞争领域和非充分竞争领域是根据处理对象的产品品类在执行处理结果时属于哪个领域来确定（另有说明的除外）。</w:t>
            </w:r>
          </w:p>
        </w:tc>
      </w:tr>
      <w:tr w:rsidR="00152885" w:rsidRPr="00152885" w14:paraId="0DB384F1" w14:textId="77777777">
        <w:trPr>
          <w:trHeight w:val="397"/>
        </w:trPr>
        <w:tc>
          <w:tcPr>
            <w:tcW w:w="0" w:type="auto"/>
            <w:gridSpan w:val="11"/>
            <w:tcBorders>
              <w:top w:val="nil"/>
              <w:left w:val="nil"/>
              <w:bottom w:val="nil"/>
              <w:right w:val="nil"/>
            </w:tcBorders>
            <w:shd w:val="clear" w:color="auto" w:fill="auto"/>
            <w:vAlign w:val="center"/>
          </w:tcPr>
          <w:p w14:paraId="4E0E17C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③关于“禁限期内”和处理结果发布：处理结果发布日期以对中国电信内部发布的日期为准；不良行为信息涉国家秘密的，禁限期自处理结果审批完成次日起算，处理结果不对中国电信外部公告发布，以利于保密的方式和范围提供特定采购实施单位应用；如有中国电信认为不宜直接对中国电信外部公开相关信息等特殊情况的，中国电信有权视具体情况确定对外公告事宜，包括但不限于认定及处理结果不对中国电信外部公告或者遮盖供应商名称信息后公告。</w:t>
            </w:r>
          </w:p>
        </w:tc>
      </w:tr>
      <w:tr w:rsidR="00152885" w:rsidRPr="00152885" w14:paraId="7FD7BEFD" w14:textId="77777777">
        <w:trPr>
          <w:trHeight w:val="397"/>
        </w:trPr>
        <w:tc>
          <w:tcPr>
            <w:tcW w:w="0" w:type="auto"/>
            <w:gridSpan w:val="11"/>
            <w:tcBorders>
              <w:top w:val="nil"/>
              <w:left w:val="nil"/>
              <w:bottom w:val="nil"/>
              <w:right w:val="nil"/>
            </w:tcBorders>
            <w:shd w:val="clear" w:color="auto" w:fill="auto"/>
            <w:noWrap/>
            <w:vAlign w:val="center"/>
          </w:tcPr>
          <w:p w14:paraId="3AFFBBE3"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④处理规则中的“当期”，指以禁限期开始之日为基准日期（当基准日期早于处理结果发布次日时，以发布处理结果次日作为实际基准）。</w:t>
            </w:r>
          </w:p>
        </w:tc>
      </w:tr>
      <w:tr w:rsidR="00152885" w:rsidRPr="00152885" w14:paraId="75805412" w14:textId="77777777">
        <w:trPr>
          <w:trHeight w:val="397"/>
        </w:trPr>
        <w:tc>
          <w:tcPr>
            <w:tcW w:w="0" w:type="auto"/>
            <w:gridSpan w:val="11"/>
            <w:tcBorders>
              <w:top w:val="nil"/>
              <w:left w:val="nil"/>
              <w:bottom w:val="nil"/>
              <w:right w:val="nil"/>
            </w:tcBorders>
            <w:shd w:val="clear" w:color="auto" w:fill="auto"/>
            <w:noWrap/>
            <w:vAlign w:val="center"/>
          </w:tcPr>
          <w:p w14:paraId="12C6F3B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⑤处理规则中扣减综合得分的分数，是指百分制的分数；采购评审满分不是百分制的应进行换算。</w:t>
            </w:r>
          </w:p>
        </w:tc>
      </w:tr>
      <w:tr w:rsidR="00152885" w:rsidRPr="00152885" w14:paraId="702307F0" w14:textId="77777777">
        <w:trPr>
          <w:trHeight w:val="397"/>
        </w:trPr>
        <w:tc>
          <w:tcPr>
            <w:tcW w:w="0" w:type="auto"/>
            <w:gridSpan w:val="11"/>
            <w:tcBorders>
              <w:top w:val="nil"/>
              <w:left w:val="nil"/>
              <w:bottom w:val="nil"/>
              <w:right w:val="nil"/>
            </w:tcBorders>
            <w:shd w:val="clear" w:color="auto" w:fill="auto"/>
            <w:noWrap/>
            <w:vAlign w:val="center"/>
          </w:tcPr>
          <w:p w14:paraId="5726374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⑥不良行为处理结果中涉及的取消、调减、暂停执行份额等措施，执行范围只针对供应商在已经承诺接受管理规则的情况下签订的合同、协议。</w:t>
            </w:r>
          </w:p>
        </w:tc>
      </w:tr>
      <w:tr w:rsidR="00152885" w:rsidRPr="00152885" w14:paraId="5EEDC2A9" w14:textId="77777777">
        <w:trPr>
          <w:trHeight w:val="397"/>
        </w:trPr>
        <w:tc>
          <w:tcPr>
            <w:tcW w:w="0" w:type="auto"/>
            <w:gridSpan w:val="11"/>
            <w:tcBorders>
              <w:top w:val="nil"/>
              <w:left w:val="nil"/>
              <w:bottom w:val="nil"/>
              <w:right w:val="nil"/>
            </w:tcBorders>
            <w:shd w:val="clear" w:color="auto" w:fill="auto"/>
            <w:vAlign w:val="center"/>
          </w:tcPr>
          <w:p w14:paraId="0AF47308"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⑦禁止采购、限制采购、取消/调减/暂停执行份额措施不适用于单一来源采购，限制类采购措施不在采购的资格审查环节应用。取消/调减/暂停执行份额</w:t>
            </w:r>
            <w:proofErr w:type="gramStart"/>
            <w:r w:rsidRPr="00152885">
              <w:rPr>
                <w:rFonts w:ascii="仿宋_GB2312" w:eastAsia="仿宋_GB2312" w:hAnsi="宋体" w:cs="宋体" w:hint="eastAsia"/>
                <w:color w:val="000000" w:themeColor="text1"/>
                <w:kern w:val="0"/>
                <w:sz w:val="22"/>
                <w:szCs w:val="22"/>
              </w:rPr>
              <w:t>类措施</w:t>
            </w:r>
            <w:proofErr w:type="gramEnd"/>
            <w:r w:rsidRPr="00152885">
              <w:rPr>
                <w:rFonts w:ascii="仿宋_GB2312" w:eastAsia="仿宋_GB2312" w:hAnsi="宋体" w:cs="宋体" w:hint="eastAsia"/>
                <w:color w:val="000000" w:themeColor="text1"/>
                <w:kern w:val="0"/>
                <w:sz w:val="22"/>
                <w:szCs w:val="22"/>
              </w:rPr>
              <w:t>在处理结果确定</w:t>
            </w:r>
            <w:proofErr w:type="gramStart"/>
            <w:r w:rsidRPr="00152885">
              <w:rPr>
                <w:rFonts w:ascii="仿宋_GB2312" w:eastAsia="仿宋_GB2312" w:hAnsi="宋体" w:cs="宋体" w:hint="eastAsia"/>
                <w:color w:val="000000" w:themeColor="text1"/>
                <w:kern w:val="0"/>
                <w:sz w:val="22"/>
                <w:szCs w:val="22"/>
              </w:rPr>
              <w:t>后合理</w:t>
            </w:r>
            <w:proofErr w:type="gramEnd"/>
            <w:r w:rsidRPr="00152885">
              <w:rPr>
                <w:rFonts w:ascii="仿宋_GB2312" w:eastAsia="仿宋_GB2312" w:hAnsi="宋体" w:cs="宋体" w:hint="eastAsia"/>
                <w:color w:val="000000" w:themeColor="text1"/>
                <w:kern w:val="0"/>
                <w:sz w:val="22"/>
                <w:szCs w:val="22"/>
              </w:rPr>
              <w:t>时间内完成一次执行，只针对不良行为管理规则发布施行后相关</w:t>
            </w:r>
            <w:proofErr w:type="gramStart"/>
            <w:r w:rsidRPr="00152885">
              <w:rPr>
                <w:rFonts w:ascii="仿宋_GB2312" w:eastAsia="仿宋_GB2312" w:hAnsi="宋体" w:cs="宋体" w:hint="eastAsia"/>
                <w:color w:val="000000" w:themeColor="text1"/>
                <w:kern w:val="0"/>
                <w:sz w:val="22"/>
                <w:szCs w:val="22"/>
              </w:rPr>
              <w:t>供应商新签订</w:t>
            </w:r>
            <w:proofErr w:type="gramEnd"/>
            <w:r w:rsidRPr="00152885">
              <w:rPr>
                <w:rFonts w:ascii="仿宋_GB2312" w:eastAsia="仿宋_GB2312" w:hAnsi="宋体" w:cs="宋体" w:hint="eastAsia"/>
                <w:color w:val="000000" w:themeColor="text1"/>
                <w:kern w:val="0"/>
                <w:sz w:val="22"/>
                <w:szCs w:val="22"/>
              </w:rPr>
              <w:t>的合同、协议。降级措施为处理结果确定</w:t>
            </w:r>
            <w:proofErr w:type="gramStart"/>
            <w:r w:rsidRPr="00152885">
              <w:rPr>
                <w:rFonts w:ascii="仿宋_GB2312" w:eastAsia="仿宋_GB2312" w:hAnsi="宋体" w:cs="宋体" w:hint="eastAsia"/>
                <w:color w:val="000000" w:themeColor="text1"/>
                <w:kern w:val="0"/>
                <w:sz w:val="22"/>
                <w:szCs w:val="22"/>
              </w:rPr>
              <w:t>后合理</w:t>
            </w:r>
            <w:proofErr w:type="gramEnd"/>
            <w:r w:rsidRPr="00152885">
              <w:rPr>
                <w:rFonts w:ascii="仿宋_GB2312" w:eastAsia="仿宋_GB2312" w:hAnsi="宋体" w:cs="宋体" w:hint="eastAsia"/>
                <w:color w:val="000000" w:themeColor="text1"/>
                <w:kern w:val="0"/>
                <w:sz w:val="22"/>
                <w:szCs w:val="22"/>
              </w:rPr>
              <w:t>时间内对当前分级结果完成一次调整，并可作为后续重新分级的依据；在非充分竞争领域的产品品类因“有行贿或提供不正当利益行为”降到不合格级的，须提请决策审批，通过方可落实。</w:t>
            </w:r>
          </w:p>
        </w:tc>
      </w:tr>
      <w:tr w:rsidR="00152885" w:rsidRPr="00152885" w14:paraId="73AE81C4" w14:textId="77777777">
        <w:trPr>
          <w:trHeight w:val="397"/>
        </w:trPr>
        <w:tc>
          <w:tcPr>
            <w:tcW w:w="0" w:type="auto"/>
            <w:gridSpan w:val="11"/>
            <w:tcBorders>
              <w:top w:val="nil"/>
              <w:left w:val="nil"/>
              <w:bottom w:val="nil"/>
              <w:right w:val="nil"/>
            </w:tcBorders>
            <w:shd w:val="clear" w:color="auto" w:fill="auto"/>
            <w:vAlign w:val="center"/>
          </w:tcPr>
          <w:p w14:paraId="6251B58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⑧法人单位发生不良行为的，处理结果对供应商下属的分公司等非独立法人分支机构有效（发生不良行为的供应商为分公司等非法人分支机构的，</w:t>
            </w:r>
            <w:proofErr w:type="gramStart"/>
            <w:r w:rsidRPr="00152885">
              <w:rPr>
                <w:rFonts w:ascii="仿宋_GB2312" w:eastAsia="仿宋_GB2312" w:hAnsi="宋体" w:cs="宋体" w:hint="eastAsia"/>
                <w:color w:val="000000" w:themeColor="text1"/>
                <w:kern w:val="0"/>
                <w:sz w:val="22"/>
                <w:szCs w:val="22"/>
              </w:rPr>
              <w:t>不</w:t>
            </w:r>
            <w:proofErr w:type="gramEnd"/>
            <w:r w:rsidRPr="00152885">
              <w:rPr>
                <w:rFonts w:ascii="仿宋_GB2312" w:eastAsia="仿宋_GB2312" w:hAnsi="宋体" w:cs="宋体" w:hint="eastAsia"/>
                <w:color w:val="000000" w:themeColor="text1"/>
                <w:kern w:val="0"/>
                <w:sz w:val="22"/>
                <w:szCs w:val="22"/>
              </w:rPr>
              <w:t>上溯认定其法人单位发生不良行为）。</w:t>
            </w:r>
          </w:p>
        </w:tc>
      </w:tr>
      <w:tr w:rsidR="00152885" w:rsidRPr="00152885" w14:paraId="23451E9F" w14:textId="77777777">
        <w:trPr>
          <w:trHeight w:val="397"/>
        </w:trPr>
        <w:tc>
          <w:tcPr>
            <w:tcW w:w="0" w:type="auto"/>
            <w:gridSpan w:val="3"/>
            <w:tcBorders>
              <w:top w:val="nil"/>
              <w:left w:val="nil"/>
              <w:bottom w:val="nil"/>
              <w:right w:val="nil"/>
            </w:tcBorders>
            <w:shd w:val="clear" w:color="auto" w:fill="auto"/>
            <w:noWrap/>
            <w:vAlign w:val="center"/>
          </w:tcPr>
          <w:p w14:paraId="08B5281B"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2.处理范围说明：</w:t>
            </w:r>
          </w:p>
        </w:tc>
        <w:tc>
          <w:tcPr>
            <w:tcW w:w="0" w:type="auto"/>
            <w:tcBorders>
              <w:top w:val="nil"/>
              <w:left w:val="nil"/>
              <w:bottom w:val="nil"/>
              <w:right w:val="nil"/>
            </w:tcBorders>
            <w:shd w:val="clear" w:color="auto" w:fill="auto"/>
            <w:noWrap/>
            <w:vAlign w:val="center"/>
          </w:tcPr>
          <w:p w14:paraId="28D03681"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nil"/>
              <w:right w:val="nil"/>
            </w:tcBorders>
            <w:shd w:val="clear" w:color="auto" w:fill="auto"/>
            <w:noWrap/>
            <w:vAlign w:val="center"/>
          </w:tcPr>
          <w:p w14:paraId="56C7AA29"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nil"/>
              <w:right w:val="nil"/>
            </w:tcBorders>
            <w:shd w:val="clear" w:color="auto" w:fill="auto"/>
            <w:noWrap/>
            <w:vAlign w:val="center"/>
          </w:tcPr>
          <w:p w14:paraId="44D7C2A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nil"/>
              <w:right w:val="nil"/>
            </w:tcBorders>
            <w:shd w:val="clear" w:color="auto" w:fill="auto"/>
            <w:noWrap/>
            <w:vAlign w:val="center"/>
          </w:tcPr>
          <w:p w14:paraId="24547A9C"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nil"/>
              <w:right w:val="nil"/>
            </w:tcBorders>
            <w:shd w:val="clear" w:color="auto" w:fill="auto"/>
            <w:noWrap/>
            <w:vAlign w:val="center"/>
          </w:tcPr>
          <w:p w14:paraId="57F06DA4"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nil"/>
              <w:right w:val="nil"/>
            </w:tcBorders>
            <w:shd w:val="clear" w:color="auto" w:fill="auto"/>
            <w:noWrap/>
            <w:vAlign w:val="center"/>
          </w:tcPr>
          <w:p w14:paraId="3DAB048B"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nil"/>
              <w:right w:val="nil"/>
            </w:tcBorders>
            <w:shd w:val="clear" w:color="auto" w:fill="auto"/>
            <w:noWrap/>
            <w:vAlign w:val="center"/>
          </w:tcPr>
          <w:p w14:paraId="64DA2BC6"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nil"/>
              <w:right w:val="nil"/>
            </w:tcBorders>
            <w:shd w:val="clear" w:color="auto" w:fill="auto"/>
            <w:noWrap/>
            <w:vAlign w:val="center"/>
          </w:tcPr>
          <w:p w14:paraId="20CE3E9F"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r>
      <w:tr w:rsidR="00152885" w:rsidRPr="00152885" w14:paraId="33EAD61C" w14:textId="77777777">
        <w:trPr>
          <w:trHeight w:val="397"/>
        </w:trPr>
        <w:tc>
          <w:tcPr>
            <w:tcW w:w="0" w:type="auto"/>
            <w:gridSpan w:val="9"/>
            <w:tcBorders>
              <w:top w:val="nil"/>
              <w:left w:val="nil"/>
              <w:bottom w:val="nil"/>
              <w:right w:val="nil"/>
            </w:tcBorders>
            <w:shd w:val="clear" w:color="auto" w:fill="auto"/>
            <w:noWrap/>
            <w:vAlign w:val="center"/>
          </w:tcPr>
          <w:p w14:paraId="2DB490D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lastRenderedPageBreak/>
              <w:t>①“全集团”是指在中国电信全集团范围内处理供应商。</w:t>
            </w:r>
          </w:p>
        </w:tc>
        <w:tc>
          <w:tcPr>
            <w:tcW w:w="0" w:type="auto"/>
            <w:tcBorders>
              <w:top w:val="nil"/>
              <w:left w:val="nil"/>
              <w:bottom w:val="nil"/>
              <w:right w:val="nil"/>
            </w:tcBorders>
            <w:shd w:val="clear" w:color="auto" w:fill="auto"/>
            <w:noWrap/>
            <w:vAlign w:val="center"/>
          </w:tcPr>
          <w:p w14:paraId="0324F168"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c>
          <w:tcPr>
            <w:tcW w:w="0" w:type="auto"/>
            <w:tcBorders>
              <w:top w:val="nil"/>
              <w:left w:val="nil"/>
              <w:bottom w:val="nil"/>
              <w:right w:val="nil"/>
            </w:tcBorders>
            <w:shd w:val="clear" w:color="auto" w:fill="auto"/>
            <w:noWrap/>
            <w:vAlign w:val="center"/>
          </w:tcPr>
          <w:p w14:paraId="3B4DD4D5" w14:textId="77777777" w:rsidR="00DA55EA" w:rsidRPr="00152885" w:rsidRDefault="00DA55EA">
            <w:pPr>
              <w:widowControl/>
              <w:snapToGrid w:val="0"/>
              <w:jc w:val="center"/>
              <w:rPr>
                <w:rFonts w:ascii="仿宋_GB2312" w:eastAsia="仿宋_GB2312" w:hAnsi="宋体" w:cs="宋体"/>
                <w:color w:val="000000" w:themeColor="text1"/>
                <w:kern w:val="0"/>
                <w:sz w:val="22"/>
                <w:szCs w:val="22"/>
              </w:rPr>
            </w:pPr>
          </w:p>
        </w:tc>
      </w:tr>
      <w:tr w:rsidR="00152885" w:rsidRPr="00152885" w14:paraId="43447F55" w14:textId="77777777">
        <w:trPr>
          <w:trHeight w:val="397"/>
        </w:trPr>
        <w:tc>
          <w:tcPr>
            <w:tcW w:w="0" w:type="auto"/>
            <w:gridSpan w:val="11"/>
            <w:tcBorders>
              <w:top w:val="nil"/>
              <w:left w:val="nil"/>
              <w:bottom w:val="nil"/>
              <w:right w:val="nil"/>
            </w:tcBorders>
            <w:shd w:val="clear" w:color="auto" w:fill="auto"/>
            <w:noWrap/>
            <w:vAlign w:val="center"/>
          </w:tcPr>
          <w:p w14:paraId="5324BBC6"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②“本省公司”是指在中国电信相关省公司范围处理供应商。中国电信集团有限公司/中国电信股份有限公司直接管理的专业公司和总部直属单位，</w:t>
            </w:r>
            <w:proofErr w:type="gramStart"/>
            <w:r w:rsidRPr="00152885">
              <w:rPr>
                <w:rFonts w:ascii="仿宋_GB2312" w:eastAsia="仿宋_GB2312" w:hAnsi="宋体" w:cs="宋体" w:hint="eastAsia"/>
                <w:color w:val="000000" w:themeColor="text1"/>
                <w:kern w:val="0"/>
                <w:sz w:val="22"/>
                <w:szCs w:val="22"/>
              </w:rPr>
              <w:t>比照省</w:t>
            </w:r>
            <w:proofErr w:type="gramEnd"/>
            <w:r w:rsidRPr="00152885">
              <w:rPr>
                <w:rFonts w:ascii="仿宋_GB2312" w:eastAsia="仿宋_GB2312" w:hAnsi="宋体" w:cs="宋体" w:hint="eastAsia"/>
                <w:color w:val="000000" w:themeColor="text1"/>
                <w:kern w:val="0"/>
                <w:sz w:val="22"/>
                <w:szCs w:val="22"/>
              </w:rPr>
              <w:t>公司开展供应商不良行为管理工作，具体以中国电信集团有限公司采购归口管理部门解释为准。</w:t>
            </w:r>
          </w:p>
        </w:tc>
      </w:tr>
      <w:tr w:rsidR="00152885" w:rsidRPr="00152885" w14:paraId="2DCE3481" w14:textId="77777777">
        <w:trPr>
          <w:trHeight w:val="397"/>
        </w:trPr>
        <w:tc>
          <w:tcPr>
            <w:tcW w:w="0" w:type="auto"/>
            <w:gridSpan w:val="3"/>
            <w:tcBorders>
              <w:top w:val="nil"/>
              <w:left w:val="nil"/>
              <w:bottom w:val="nil"/>
              <w:right w:val="nil"/>
            </w:tcBorders>
            <w:shd w:val="clear" w:color="auto" w:fill="auto"/>
            <w:noWrap/>
            <w:vAlign w:val="center"/>
          </w:tcPr>
          <w:p w14:paraId="35D5C901" w14:textId="77777777" w:rsidR="00DA55EA" w:rsidRPr="00152885" w:rsidRDefault="006E7E37">
            <w:pPr>
              <w:widowControl/>
              <w:snapToGrid w:val="0"/>
              <w:jc w:val="center"/>
              <w:rPr>
                <w:rFonts w:ascii="仿宋_GB2312" w:eastAsia="仿宋_GB2312" w:hAnsi="宋体" w:cs="宋体"/>
                <w:b/>
                <w:bCs/>
                <w:color w:val="000000" w:themeColor="text1"/>
                <w:kern w:val="0"/>
                <w:sz w:val="22"/>
                <w:szCs w:val="22"/>
              </w:rPr>
            </w:pPr>
            <w:r w:rsidRPr="00152885">
              <w:rPr>
                <w:rFonts w:ascii="仿宋_GB2312" w:eastAsia="仿宋_GB2312" w:hAnsi="宋体" w:cs="宋体" w:hint="eastAsia"/>
                <w:b/>
                <w:bCs/>
                <w:color w:val="000000" w:themeColor="text1"/>
                <w:kern w:val="0"/>
                <w:sz w:val="22"/>
                <w:szCs w:val="22"/>
              </w:rPr>
              <w:t>3.其他说明：</w:t>
            </w:r>
          </w:p>
        </w:tc>
        <w:tc>
          <w:tcPr>
            <w:tcW w:w="0" w:type="auto"/>
            <w:tcBorders>
              <w:top w:val="nil"/>
              <w:left w:val="nil"/>
              <w:bottom w:val="nil"/>
              <w:right w:val="nil"/>
            </w:tcBorders>
            <w:shd w:val="clear" w:color="auto" w:fill="auto"/>
            <w:noWrap/>
            <w:vAlign w:val="center"/>
          </w:tcPr>
          <w:p w14:paraId="658CFF22"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6D249809"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2FE9858F"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2CB59531"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4D295543"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45B8CAB9"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5D45FDD0"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c>
          <w:tcPr>
            <w:tcW w:w="0" w:type="auto"/>
            <w:tcBorders>
              <w:top w:val="nil"/>
              <w:left w:val="nil"/>
              <w:bottom w:val="nil"/>
              <w:right w:val="nil"/>
            </w:tcBorders>
            <w:shd w:val="clear" w:color="auto" w:fill="auto"/>
            <w:noWrap/>
            <w:vAlign w:val="center"/>
          </w:tcPr>
          <w:p w14:paraId="6126EFE6" w14:textId="77777777" w:rsidR="00DA55EA" w:rsidRPr="00152885" w:rsidRDefault="00DA55EA">
            <w:pPr>
              <w:widowControl/>
              <w:snapToGrid w:val="0"/>
              <w:jc w:val="center"/>
              <w:rPr>
                <w:rFonts w:ascii="仿宋_GB2312" w:eastAsia="仿宋_GB2312" w:hAnsi="宋体" w:cs="宋体"/>
                <w:b/>
                <w:bCs/>
                <w:color w:val="000000" w:themeColor="text1"/>
                <w:kern w:val="0"/>
                <w:sz w:val="22"/>
                <w:szCs w:val="22"/>
              </w:rPr>
            </w:pPr>
          </w:p>
        </w:tc>
      </w:tr>
      <w:tr w:rsidR="00152885" w:rsidRPr="00152885" w14:paraId="3B0B9FAB" w14:textId="77777777">
        <w:trPr>
          <w:trHeight w:val="397"/>
        </w:trPr>
        <w:tc>
          <w:tcPr>
            <w:tcW w:w="0" w:type="auto"/>
            <w:gridSpan w:val="11"/>
            <w:tcBorders>
              <w:top w:val="nil"/>
              <w:left w:val="nil"/>
              <w:bottom w:val="nil"/>
              <w:right w:val="nil"/>
            </w:tcBorders>
            <w:shd w:val="clear" w:color="auto" w:fill="auto"/>
            <w:vAlign w:val="center"/>
          </w:tcPr>
          <w:p w14:paraId="5AC10C8F"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①当认定部门/信息提报部门是中国电信纪检监察机构时，可以按纪检监察机构要求由采购归口管理部门凭其提供的正式材料代为提报信息；如果涉及对是否涉及中国电信</w:t>
            </w:r>
            <w:proofErr w:type="gramStart"/>
            <w:r w:rsidRPr="00152885">
              <w:rPr>
                <w:rFonts w:ascii="仿宋_GB2312" w:eastAsia="仿宋_GB2312" w:hAnsi="宋体" w:cs="宋体" w:hint="eastAsia"/>
                <w:color w:val="000000" w:themeColor="text1"/>
                <w:kern w:val="0"/>
                <w:sz w:val="22"/>
                <w:szCs w:val="22"/>
              </w:rPr>
              <w:t>集团级采购</w:t>
            </w:r>
            <w:proofErr w:type="gramEnd"/>
            <w:r w:rsidRPr="00152885">
              <w:rPr>
                <w:rFonts w:ascii="仿宋_GB2312" w:eastAsia="仿宋_GB2312" w:hAnsi="宋体" w:cs="宋体" w:hint="eastAsia"/>
                <w:color w:val="000000" w:themeColor="text1"/>
                <w:kern w:val="0"/>
                <w:sz w:val="22"/>
                <w:szCs w:val="22"/>
              </w:rPr>
              <w:t>业务进行认定，可由中国电信采购部门协助完成。</w:t>
            </w:r>
          </w:p>
        </w:tc>
      </w:tr>
      <w:tr w:rsidR="00152885" w:rsidRPr="00152885" w14:paraId="3E79887D" w14:textId="77777777">
        <w:trPr>
          <w:trHeight w:val="397"/>
        </w:trPr>
        <w:tc>
          <w:tcPr>
            <w:tcW w:w="0" w:type="auto"/>
            <w:gridSpan w:val="11"/>
            <w:tcBorders>
              <w:top w:val="nil"/>
              <w:left w:val="nil"/>
              <w:bottom w:val="nil"/>
              <w:right w:val="nil"/>
            </w:tcBorders>
            <w:shd w:val="clear" w:color="auto" w:fill="auto"/>
            <w:vAlign w:val="center"/>
          </w:tcPr>
          <w:p w14:paraId="47F9352B"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②行为描述及认定标准中引用的国家、政府部门及其他管理监督机构的相关文件、制度，如发生更新变化，以更新后的为准。</w:t>
            </w:r>
          </w:p>
        </w:tc>
      </w:tr>
      <w:tr w:rsidR="00152885" w:rsidRPr="00152885" w14:paraId="656D0751" w14:textId="77777777">
        <w:trPr>
          <w:trHeight w:val="397"/>
        </w:trPr>
        <w:tc>
          <w:tcPr>
            <w:tcW w:w="0" w:type="auto"/>
            <w:gridSpan w:val="11"/>
            <w:tcBorders>
              <w:top w:val="nil"/>
              <w:left w:val="nil"/>
              <w:bottom w:val="nil"/>
              <w:right w:val="nil"/>
            </w:tcBorders>
            <w:shd w:val="clear" w:color="auto" w:fill="auto"/>
            <w:vAlign w:val="center"/>
          </w:tcPr>
          <w:p w14:paraId="5776036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③当中国电信发生内部机构职责调整、导致不良行为认定部门/信息提报部门需要调整变化时，以调整后的为准。</w:t>
            </w:r>
          </w:p>
        </w:tc>
      </w:tr>
      <w:tr w:rsidR="00152885" w:rsidRPr="00152885" w14:paraId="0386DE7B" w14:textId="77777777">
        <w:trPr>
          <w:trHeight w:val="397"/>
        </w:trPr>
        <w:tc>
          <w:tcPr>
            <w:tcW w:w="0" w:type="auto"/>
            <w:gridSpan w:val="11"/>
            <w:tcBorders>
              <w:top w:val="nil"/>
              <w:left w:val="nil"/>
              <w:bottom w:val="nil"/>
              <w:right w:val="nil"/>
            </w:tcBorders>
            <w:shd w:val="clear" w:color="auto" w:fill="auto"/>
            <w:vAlign w:val="center"/>
          </w:tcPr>
          <w:p w14:paraId="22BE8F2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④不良行为处理结果在采购实施中应用的基准日期为采购应答截止日期。中国电信采购实施部门提取该基准日期的相关处理结果并在采购评审中应用。采购项目对该项基准日期有特殊要求的，在采购文件中事先明确。</w:t>
            </w:r>
          </w:p>
        </w:tc>
      </w:tr>
      <w:tr w:rsidR="00152885" w:rsidRPr="00152885" w14:paraId="0DD3D796" w14:textId="77777777">
        <w:trPr>
          <w:trHeight w:val="397"/>
        </w:trPr>
        <w:tc>
          <w:tcPr>
            <w:tcW w:w="0" w:type="auto"/>
            <w:gridSpan w:val="11"/>
            <w:tcBorders>
              <w:top w:val="nil"/>
              <w:left w:val="nil"/>
              <w:bottom w:val="nil"/>
              <w:right w:val="nil"/>
            </w:tcBorders>
            <w:shd w:val="clear" w:color="auto" w:fill="auto"/>
            <w:vAlign w:val="center"/>
          </w:tcPr>
          <w:p w14:paraId="6811CC34"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⑤在采购合同签订前，中国电信采购实施部门应针对候选或拟签约供应商的不良行为管理结果变化情况进行确认，如果有新增的相关禁止采购类管理结果，在不违反相关法律法规规定的前提下，取消与相关供应商的合同签订。</w:t>
            </w:r>
          </w:p>
        </w:tc>
      </w:tr>
      <w:tr w:rsidR="00152885" w:rsidRPr="00152885" w14:paraId="5ACA1759" w14:textId="77777777">
        <w:trPr>
          <w:trHeight w:val="397"/>
        </w:trPr>
        <w:tc>
          <w:tcPr>
            <w:tcW w:w="0" w:type="auto"/>
            <w:gridSpan w:val="11"/>
            <w:tcBorders>
              <w:top w:val="nil"/>
              <w:left w:val="nil"/>
              <w:bottom w:val="nil"/>
              <w:right w:val="nil"/>
            </w:tcBorders>
            <w:shd w:val="clear" w:color="auto" w:fill="auto"/>
            <w:vAlign w:val="center"/>
          </w:tcPr>
          <w:p w14:paraId="1302502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⑥中国电信采购实施部门应在采购文件中事先明确采购标的涉及的主要评估产品品类，并按照明确的品类范围应用供应商不良行为处理结果。</w:t>
            </w:r>
          </w:p>
        </w:tc>
      </w:tr>
      <w:tr w:rsidR="00152885" w:rsidRPr="00152885" w14:paraId="7F407BE8" w14:textId="77777777">
        <w:trPr>
          <w:trHeight w:val="397"/>
        </w:trPr>
        <w:tc>
          <w:tcPr>
            <w:tcW w:w="0" w:type="auto"/>
            <w:gridSpan w:val="11"/>
            <w:tcBorders>
              <w:top w:val="nil"/>
              <w:left w:val="nil"/>
              <w:bottom w:val="nil"/>
              <w:right w:val="nil"/>
            </w:tcBorders>
            <w:shd w:val="clear" w:color="auto" w:fill="auto"/>
            <w:vAlign w:val="center"/>
          </w:tcPr>
          <w:p w14:paraId="15EEA519"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⑦同一</w:t>
            </w:r>
            <w:proofErr w:type="gramStart"/>
            <w:r w:rsidRPr="00152885">
              <w:rPr>
                <w:rFonts w:ascii="仿宋_GB2312" w:eastAsia="仿宋_GB2312" w:hAnsi="宋体" w:cs="宋体" w:hint="eastAsia"/>
                <w:color w:val="000000" w:themeColor="text1"/>
                <w:kern w:val="0"/>
                <w:sz w:val="22"/>
                <w:szCs w:val="22"/>
              </w:rPr>
              <w:t>采购标包</w:t>
            </w:r>
            <w:proofErr w:type="gramEnd"/>
            <w:r w:rsidRPr="00152885">
              <w:rPr>
                <w:rFonts w:ascii="仿宋_GB2312" w:eastAsia="仿宋_GB2312" w:hAnsi="宋体" w:cs="宋体" w:hint="eastAsia"/>
                <w:color w:val="000000" w:themeColor="text1"/>
                <w:kern w:val="0"/>
                <w:sz w:val="22"/>
                <w:szCs w:val="22"/>
              </w:rPr>
              <w:t>/标段</w:t>
            </w:r>
            <w:proofErr w:type="gramStart"/>
            <w:r w:rsidRPr="00152885">
              <w:rPr>
                <w:rFonts w:ascii="仿宋_GB2312" w:eastAsia="仿宋_GB2312" w:hAnsi="宋体" w:cs="宋体" w:hint="eastAsia"/>
                <w:color w:val="000000" w:themeColor="text1"/>
                <w:kern w:val="0"/>
                <w:sz w:val="22"/>
                <w:szCs w:val="22"/>
              </w:rPr>
              <w:t>下涉及</w:t>
            </w:r>
            <w:proofErr w:type="gramEnd"/>
            <w:r w:rsidRPr="00152885">
              <w:rPr>
                <w:rFonts w:ascii="仿宋_GB2312" w:eastAsia="仿宋_GB2312" w:hAnsi="宋体" w:cs="宋体" w:hint="eastAsia"/>
                <w:color w:val="000000" w:themeColor="text1"/>
                <w:kern w:val="0"/>
                <w:sz w:val="22"/>
                <w:szCs w:val="22"/>
              </w:rPr>
              <w:t>多个评估产品品类的，如果供应商及其参与采购的部分或全部产品品类涉及相关禁止采购类的不良行为处理结果，按照该供应商不符合参与</w:t>
            </w:r>
            <w:proofErr w:type="gramStart"/>
            <w:r w:rsidRPr="00152885">
              <w:rPr>
                <w:rFonts w:ascii="仿宋_GB2312" w:eastAsia="仿宋_GB2312" w:hAnsi="宋体" w:cs="宋体" w:hint="eastAsia"/>
                <w:color w:val="000000" w:themeColor="text1"/>
                <w:kern w:val="0"/>
                <w:sz w:val="22"/>
                <w:szCs w:val="22"/>
              </w:rPr>
              <w:t>此标包</w:t>
            </w:r>
            <w:proofErr w:type="gramEnd"/>
            <w:r w:rsidRPr="00152885">
              <w:rPr>
                <w:rFonts w:ascii="仿宋_GB2312" w:eastAsia="仿宋_GB2312" w:hAnsi="宋体" w:cs="宋体" w:hint="eastAsia"/>
                <w:color w:val="000000" w:themeColor="text1"/>
                <w:kern w:val="0"/>
                <w:sz w:val="22"/>
                <w:szCs w:val="22"/>
              </w:rPr>
              <w:t>/标段采购的资格条件处理；如果供应商及其参与采购的部分或全部产品品类涉及相关限制采购类的处理结果，采用综合评估法进行评审的，相关处理措施中的扣分以供应商</w:t>
            </w:r>
            <w:proofErr w:type="gramStart"/>
            <w:r w:rsidRPr="00152885">
              <w:rPr>
                <w:rFonts w:ascii="仿宋_GB2312" w:eastAsia="仿宋_GB2312" w:hAnsi="宋体" w:cs="宋体" w:hint="eastAsia"/>
                <w:color w:val="000000" w:themeColor="text1"/>
                <w:kern w:val="0"/>
                <w:sz w:val="22"/>
                <w:szCs w:val="22"/>
              </w:rPr>
              <w:t>在标包</w:t>
            </w:r>
            <w:proofErr w:type="gramEnd"/>
            <w:r w:rsidRPr="00152885">
              <w:rPr>
                <w:rFonts w:ascii="仿宋_GB2312" w:eastAsia="仿宋_GB2312" w:hAnsi="宋体" w:cs="宋体" w:hint="eastAsia"/>
                <w:color w:val="000000" w:themeColor="text1"/>
                <w:kern w:val="0"/>
                <w:sz w:val="22"/>
                <w:szCs w:val="22"/>
              </w:rPr>
              <w:t>/标段的总得分为基础，采用经评审的最低投标价法进行评审的，调增评审价格以供应商</w:t>
            </w:r>
            <w:proofErr w:type="gramStart"/>
            <w:r w:rsidRPr="00152885">
              <w:rPr>
                <w:rFonts w:ascii="仿宋_GB2312" w:eastAsia="仿宋_GB2312" w:hAnsi="宋体" w:cs="宋体" w:hint="eastAsia"/>
                <w:color w:val="000000" w:themeColor="text1"/>
                <w:kern w:val="0"/>
                <w:sz w:val="22"/>
                <w:szCs w:val="22"/>
              </w:rPr>
              <w:t>在标包</w:t>
            </w:r>
            <w:proofErr w:type="gramEnd"/>
            <w:r w:rsidRPr="00152885">
              <w:rPr>
                <w:rFonts w:ascii="仿宋_GB2312" w:eastAsia="仿宋_GB2312" w:hAnsi="宋体" w:cs="宋体" w:hint="eastAsia"/>
                <w:color w:val="000000" w:themeColor="text1"/>
                <w:kern w:val="0"/>
                <w:sz w:val="22"/>
                <w:szCs w:val="22"/>
              </w:rPr>
              <w:t>/标段的总评审价格为基础。</w:t>
            </w:r>
          </w:p>
        </w:tc>
      </w:tr>
      <w:tr w:rsidR="00152885" w:rsidRPr="00152885" w14:paraId="5AF8B9B1" w14:textId="77777777">
        <w:trPr>
          <w:trHeight w:val="397"/>
        </w:trPr>
        <w:tc>
          <w:tcPr>
            <w:tcW w:w="0" w:type="auto"/>
            <w:gridSpan w:val="11"/>
            <w:tcBorders>
              <w:top w:val="nil"/>
              <w:left w:val="nil"/>
              <w:bottom w:val="nil"/>
              <w:right w:val="nil"/>
            </w:tcBorders>
            <w:shd w:val="clear" w:color="auto" w:fill="auto"/>
            <w:vAlign w:val="center"/>
          </w:tcPr>
          <w:p w14:paraId="67DE6C97"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⑧采购项目未</w:t>
            </w:r>
            <w:proofErr w:type="gramStart"/>
            <w:r w:rsidRPr="00152885">
              <w:rPr>
                <w:rFonts w:ascii="仿宋_GB2312" w:eastAsia="仿宋_GB2312" w:hAnsi="宋体" w:cs="宋体" w:hint="eastAsia"/>
                <w:color w:val="000000" w:themeColor="text1"/>
                <w:kern w:val="0"/>
                <w:sz w:val="22"/>
                <w:szCs w:val="22"/>
              </w:rPr>
              <w:t>划分标包</w:t>
            </w:r>
            <w:proofErr w:type="gramEnd"/>
            <w:r w:rsidRPr="00152885">
              <w:rPr>
                <w:rFonts w:ascii="仿宋_GB2312" w:eastAsia="仿宋_GB2312" w:hAnsi="宋体" w:cs="宋体" w:hint="eastAsia"/>
                <w:color w:val="000000" w:themeColor="text1"/>
                <w:kern w:val="0"/>
                <w:sz w:val="22"/>
                <w:szCs w:val="22"/>
              </w:rPr>
              <w:t>/标段的整个项目视同</w:t>
            </w:r>
            <w:proofErr w:type="gramStart"/>
            <w:r w:rsidRPr="00152885">
              <w:rPr>
                <w:rFonts w:ascii="仿宋_GB2312" w:eastAsia="仿宋_GB2312" w:hAnsi="宋体" w:cs="宋体" w:hint="eastAsia"/>
                <w:color w:val="000000" w:themeColor="text1"/>
                <w:kern w:val="0"/>
                <w:sz w:val="22"/>
                <w:szCs w:val="22"/>
              </w:rPr>
              <w:t>一个标包</w:t>
            </w:r>
            <w:proofErr w:type="gramEnd"/>
            <w:r w:rsidRPr="00152885">
              <w:rPr>
                <w:rFonts w:ascii="仿宋_GB2312" w:eastAsia="仿宋_GB2312" w:hAnsi="宋体" w:cs="宋体" w:hint="eastAsia"/>
                <w:color w:val="000000" w:themeColor="text1"/>
                <w:kern w:val="0"/>
                <w:sz w:val="22"/>
                <w:szCs w:val="22"/>
              </w:rPr>
              <w:t>/标段。参加采购的供应商为联合体的，按照供应商及其分工涉及的产品品类进行不良行为处理结果应用。</w:t>
            </w:r>
          </w:p>
        </w:tc>
      </w:tr>
      <w:tr w:rsidR="00DA55EA" w:rsidRPr="00152885" w14:paraId="65CBF442" w14:textId="77777777">
        <w:trPr>
          <w:trHeight w:val="397"/>
        </w:trPr>
        <w:tc>
          <w:tcPr>
            <w:tcW w:w="0" w:type="auto"/>
            <w:gridSpan w:val="11"/>
            <w:tcBorders>
              <w:top w:val="nil"/>
              <w:left w:val="nil"/>
              <w:bottom w:val="nil"/>
              <w:right w:val="nil"/>
            </w:tcBorders>
            <w:shd w:val="clear" w:color="auto" w:fill="auto"/>
            <w:vAlign w:val="center"/>
          </w:tcPr>
          <w:p w14:paraId="12F8972A" w14:textId="77777777" w:rsidR="00DA55EA" w:rsidRPr="00152885" w:rsidRDefault="006E7E37">
            <w:pPr>
              <w:widowControl/>
              <w:snapToGrid w:val="0"/>
              <w:jc w:val="center"/>
              <w:rPr>
                <w:rFonts w:ascii="仿宋_GB2312" w:eastAsia="仿宋_GB2312" w:hAnsi="宋体" w:cs="宋体"/>
                <w:color w:val="000000" w:themeColor="text1"/>
                <w:kern w:val="0"/>
                <w:sz w:val="22"/>
                <w:szCs w:val="22"/>
              </w:rPr>
            </w:pPr>
            <w:r w:rsidRPr="00152885">
              <w:rPr>
                <w:rFonts w:ascii="仿宋_GB2312" w:eastAsia="仿宋_GB2312" w:hAnsi="宋体" w:cs="宋体" w:hint="eastAsia"/>
                <w:color w:val="000000" w:themeColor="text1"/>
                <w:kern w:val="0"/>
                <w:sz w:val="22"/>
                <w:szCs w:val="22"/>
              </w:rPr>
              <w:t>⑨本表及备注中所涉及的“集团公司”是指中国电信集团有限公司，“省公司”是指中国电信相关省级公司。</w:t>
            </w:r>
          </w:p>
        </w:tc>
      </w:tr>
    </w:tbl>
    <w:p w14:paraId="5C666530" w14:textId="77777777" w:rsidR="00DA55EA" w:rsidRPr="00152885" w:rsidRDefault="00DA55EA">
      <w:pPr>
        <w:autoSpaceDE w:val="0"/>
        <w:autoSpaceDN w:val="0"/>
        <w:spacing w:line="360" w:lineRule="auto"/>
        <w:rPr>
          <w:rFonts w:ascii="宋体" w:hAnsi="宋体"/>
          <w:color w:val="000000" w:themeColor="text1"/>
          <w:szCs w:val="21"/>
        </w:rPr>
      </w:pPr>
    </w:p>
    <w:p w14:paraId="5F44BAC7" w14:textId="77777777" w:rsidR="00DA55EA" w:rsidRPr="00152885" w:rsidRDefault="00DA55EA">
      <w:pPr>
        <w:spacing w:line="360" w:lineRule="auto"/>
        <w:jc w:val="left"/>
        <w:rPr>
          <w:rFonts w:ascii="宋体" w:hAnsi="宋体"/>
          <w:color w:val="000000" w:themeColor="text1"/>
          <w:szCs w:val="21"/>
        </w:rPr>
      </w:pPr>
    </w:p>
    <w:p w14:paraId="6ABE440D" w14:textId="77777777" w:rsidR="00DA55EA" w:rsidRPr="00152885" w:rsidRDefault="00DA55EA">
      <w:pPr>
        <w:spacing w:line="360" w:lineRule="auto"/>
        <w:jc w:val="left"/>
        <w:rPr>
          <w:rFonts w:ascii="宋体" w:hAnsi="宋体"/>
          <w:color w:val="000000" w:themeColor="text1"/>
          <w:szCs w:val="21"/>
        </w:rPr>
      </w:pPr>
    </w:p>
    <w:p w14:paraId="204585CF" w14:textId="77777777" w:rsidR="00DA55EA" w:rsidRPr="00152885" w:rsidRDefault="00DA55EA">
      <w:pPr>
        <w:rPr>
          <w:rFonts w:ascii="宋体" w:hAnsi="宋体"/>
          <w:color w:val="000000" w:themeColor="text1"/>
        </w:rPr>
      </w:pPr>
    </w:p>
    <w:p w14:paraId="262B1CEF" w14:textId="77777777" w:rsidR="00DA55EA" w:rsidRPr="00152885" w:rsidRDefault="00DA55EA">
      <w:pPr>
        <w:widowControl/>
        <w:tabs>
          <w:tab w:val="left" w:pos="3018"/>
          <w:tab w:val="left" w:pos="6260"/>
        </w:tabs>
        <w:ind w:firstLineChars="540" w:firstLine="1134"/>
        <w:jc w:val="left"/>
        <w:rPr>
          <w:rFonts w:ascii="宋体" w:hAnsi="宋体" w:cs="Arial"/>
          <w:bCs/>
          <w:color w:val="000000" w:themeColor="text1"/>
          <w:szCs w:val="21"/>
        </w:rPr>
      </w:pPr>
    </w:p>
    <w:p w14:paraId="5F01C248" w14:textId="77777777" w:rsidR="00DA55EA" w:rsidRPr="00152885" w:rsidRDefault="00DA55EA">
      <w:pPr>
        <w:widowControl/>
        <w:jc w:val="left"/>
        <w:rPr>
          <w:rFonts w:ascii="宋体" w:hAnsi="宋体"/>
          <w:b/>
          <w:color w:val="000000" w:themeColor="text1"/>
          <w:sz w:val="24"/>
        </w:rPr>
      </w:pPr>
    </w:p>
    <w:sectPr w:rsidR="00DA55EA" w:rsidRPr="00152885">
      <w:pgSz w:w="16838" w:h="11906" w:orient="landscape"/>
      <w:pgMar w:top="1797" w:right="1418" w:bottom="179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2BD25" w14:textId="77777777" w:rsidR="00CB52C3" w:rsidRDefault="00CB52C3">
      <w:r>
        <w:separator/>
      </w:r>
    </w:p>
  </w:endnote>
  <w:endnote w:type="continuationSeparator" w:id="0">
    <w:p w14:paraId="11B72309" w14:textId="77777777" w:rsidR="00CB52C3" w:rsidRDefault="00CB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Helvetica">
    <w:panose1 w:val="020B0604020202020204"/>
    <w:charset w:val="00"/>
    <w:family w:val="swiss"/>
    <w:pitch w:val="default"/>
    <w:sig w:usb0="00000000" w:usb1="00000000" w:usb2="00000000" w:usb3="00000000" w:csb0="2000019F" w:csb1="4F01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D834" w14:textId="77777777" w:rsidR="00DA55EA" w:rsidRDefault="00DA55EA">
    <w:pPr>
      <w:pStyle w:val="af3"/>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604677"/>
    </w:sdtPr>
    <w:sdtEndPr/>
    <w:sdtContent>
      <w:p w14:paraId="49B18F49" w14:textId="77777777" w:rsidR="00DA55EA" w:rsidRDefault="006E7E37">
        <w:pPr>
          <w:pStyle w:val="af3"/>
          <w:jc w:val="cente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II</w:t>
        </w:r>
        <w:r>
          <w:rPr>
            <w:rFonts w:ascii="宋体" w:hAnsi="宋体"/>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EastAsia" w:eastAsiaTheme="minorEastAsia" w:hAnsiTheme="minorEastAsia"/>
        <w:sz w:val="18"/>
        <w:szCs w:val="18"/>
      </w:rPr>
      <w:id w:val="-1343464549"/>
    </w:sdtPr>
    <w:sdtEndPr/>
    <w:sdtContent>
      <w:p w14:paraId="2E82409F" w14:textId="77777777" w:rsidR="00DA55EA" w:rsidRDefault="006E7E37">
        <w:pPr>
          <w:jc w:val="center"/>
          <w:rPr>
            <w:rFonts w:asciiTheme="minorEastAsia" w:eastAsiaTheme="minorEastAsia" w:hAnsiTheme="minorEastAsia"/>
            <w:sz w:val="18"/>
            <w:szCs w:val="18"/>
          </w:rPr>
        </w:pPr>
        <w:r>
          <w:rPr>
            <w:rFonts w:asciiTheme="minorEastAsia" w:eastAsiaTheme="minorEastAsia" w:hAnsiTheme="minorEastAsia"/>
            <w:sz w:val="18"/>
            <w:szCs w:val="18"/>
          </w:rPr>
          <w:fldChar w:fldCharType="begin"/>
        </w:r>
        <w:r>
          <w:rPr>
            <w:rFonts w:asciiTheme="minorEastAsia" w:eastAsiaTheme="minorEastAsia" w:hAnsiTheme="minorEastAsia"/>
            <w:sz w:val="18"/>
            <w:szCs w:val="18"/>
          </w:rPr>
          <w:instrText>PAGE   \* MERGEFORMAT</w:instrText>
        </w:r>
        <w:r>
          <w:rPr>
            <w:rFonts w:asciiTheme="minorEastAsia" w:eastAsiaTheme="minorEastAsia" w:hAnsiTheme="minorEastAsia"/>
            <w:sz w:val="18"/>
            <w:szCs w:val="18"/>
          </w:rPr>
          <w:fldChar w:fldCharType="separate"/>
        </w:r>
        <w:r>
          <w:rPr>
            <w:rFonts w:asciiTheme="minorEastAsia" w:eastAsiaTheme="minorEastAsia" w:hAnsiTheme="minorEastAsia"/>
            <w:sz w:val="18"/>
            <w:szCs w:val="18"/>
          </w:rPr>
          <w:t>71</w:t>
        </w:r>
        <w:r>
          <w:rPr>
            <w:rFonts w:asciiTheme="minorEastAsia" w:eastAsiaTheme="minorEastAsia" w:hAnsiTheme="minorEastAsia"/>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3220957"/>
    </w:sdtPr>
    <w:sdtEndPr/>
    <w:sdtContent>
      <w:p w14:paraId="6C0A2607" w14:textId="77777777" w:rsidR="00DA55EA" w:rsidRDefault="006E7E37">
        <w:pPr>
          <w:pStyle w:val="af3"/>
          <w:jc w:val="center"/>
        </w:pPr>
        <w:r>
          <w:fldChar w:fldCharType="begin"/>
        </w:r>
        <w:r>
          <w:instrText>PAGE   \* MERGEFORMAT</w:instrText>
        </w:r>
        <w:r>
          <w:fldChar w:fldCharType="separate"/>
        </w:r>
        <w:r>
          <w:rPr>
            <w:lang w:val="zh-CN"/>
          </w:rPr>
          <w:t>2</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0C2B8" w14:textId="77777777" w:rsidR="00CB52C3" w:rsidRDefault="00CB52C3">
      <w:r>
        <w:separator/>
      </w:r>
    </w:p>
  </w:footnote>
  <w:footnote w:type="continuationSeparator" w:id="0">
    <w:p w14:paraId="47F6A9DB" w14:textId="77777777" w:rsidR="00CB52C3" w:rsidRDefault="00CB5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E97B7" w14:textId="77777777" w:rsidR="00DA55EA" w:rsidRDefault="00DA55EA">
    <w:pPr>
      <w:pStyle w:val="af5"/>
      <w:pBdr>
        <w:bottom w:val="single" w:sz="6"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396BC" w14:textId="77777777" w:rsidR="00DA55EA" w:rsidRDefault="006E7E37">
    <w:pPr>
      <w:pStyle w:val="af5"/>
      <w:jc w:val="right"/>
      <w:rPr>
        <w:rFonts w:ascii="宋体" w:hAnsi="宋体"/>
      </w:rPr>
    </w:pPr>
    <w:r>
      <w:rPr>
        <w:rFonts w:ascii="宋体" w:hAnsi="宋体" w:hint="eastAsia"/>
      </w:rPr>
      <w:t>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45"/>
    <w:multiLevelType w:val="multilevel"/>
    <w:tmpl w:val="00000045"/>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13151E9"/>
    <w:multiLevelType w:val="multilevel"/>
    <w:tmpl w:val="013151E9"/>
    <w:lvl w:ilvl="0">
      <w:start w:val="1"/>
      <w:numFmt w:val="decimal"/>
      <w:lvlText w:val="%1."/>
      <w:lvlJc w:val="left"/>
      <w:pPr>
        <w:ind w:left="425" w:hanging="425"/>
      </w:pPr>
      <w:rPr>
        <w:rFonts w:hint="eastAsia"/>
        <w:b/>
      </w:rPr>
    </w:lvl>
    <w:lvl w:ilvl="1">
      <w:start w:val="1"/>
      <w:numFmt w:val="decimal"/>
      <w:lvlText w:val="%1.%2"/>
      <w:lvlJc w:val="left"/>
      <w:pPr>
        <w:ind w:left="992" w:hanging="567"/>
      </w:pPr>
      <w:rPr>
        <w:rFonts w:hint="eastAsia"/>
      </w:rPr>
    </w:lvl>
    <w:lvl w:ilvl="2">
      <w:start w:val="1"/>
      <w:numFmt w:val="decimal"/>
      <w:lvlText w:val="%1.%2.%3"/>
      <w:lvlJc w:val="left"/>
      <w:pPr>
        <w:ind w:left="567"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15B7682"/>
    <w:multiLevelType w:val="multilevel"/>
    <w:tmpl w:val="115B7682"/>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AFD094B"/>
    <w:multiLevelType w:val="multilevel"/>
    <w:tmpl w:val="1AFD094B"/>
    <w:lvl w:ilvl="0">
      <w:start w:val="1"/>
      <w:numFmt w:val="decimal"/>
      <w:lvlText w:val="（%1）"/>
      <w:lvlJc w:val="left"/>
      <w:pPr>
        <w:ind w:left="0" w:firstLine="428"/>
      </w:pPr>
      <w:rPr>
        <w:rFonts w:hint="eastAsia"/>
      </w:rPr>
    </w:lvl>
    <w:lvl w:ilvl="1">
      <w:start w:val="1"/>
      <w:numFmt w:val="lowerLetter"/>
      <w:lvlText w:val="%2)"/>
      <w:lvlJc w:val="left"/>
      <w:pPr>
        <w:ind w:left="1268" w:hanging="420"/>
      </w:pPr>
    </w:lvl>
    <w:lvl w:ilvl="2">
      <w:start w:val="1"/>
      <w:numFmt w:val="lowerRoman"/>
      <w:lvlText w:val="%3."/>
      <w:lvlJc w:val="right"/>
      <w:pPr>
        <w:ind w:left="1688" w:hanging="420"/>
      </w:pPr>
    </w:lvl>
    <w:lvl w:ilvl="3">
      <w:start w:val="1"/>
      <w:numFmt w:val="decimal"/>
      <w:lvlText w:val="%4."/>
      <w:lvlJc w:val="left"/>
      <w:pPr>
        <w:ind w:left="2108" w:hanging="420"/>
      </w:pPr>
    </w:lvl>
    <w:lvl w:ilvl="4">
      <w:start w:val="1"/>
      <w:numFmt w:val="lowerLetter"/>
      <w:lvlText w:val="%5)"/>
      <w:lvlJc w:val="left"/>
      <w:pPr>
        <w:ind w:left="2528" w:hanging="420"/>
      </w:pPr>
    </w:lvl>
    <w:lvl w:ilvl="5">
      <w:start w:val="1"/>
      <w:numFmt w:val="lowerRoman"/>
      <w:lvlText w:val="%6."/>
      <w:lvlJc w:val="right"/>
      <w:pPr>
        <w:ind w:left="2948" w:hanging="420"/>
      </w:pPr>
    </w:lvl>
    <w:lvl w:ilvl="6">
      <w:start w:val="1"/>
      <w:numFmt w:val="decimal"/>
      <w:lvlText w:val="%7."/>
      <w:lvlJc w:val="left"/>
      <w:pPr>
        <w:ind w:left="3368" w:hanging="420"/>
      </w:pPr>
    </w:lvl>
    <w:lvl w:ilvl="7">
      <w:start w:val="1"/>
      <w:numFmt w:val="lowerLetter"/>
      <w:lvlText w:val="%8)"/>
      <w:lvlJc w:val="left"/>
      <w:pPr>
        <w:ind w:left="3788" w:hanging="420"/>
      </w:pPr>
    </w:lvl>
    <w:lvl w:ilvl="8">
      <w:start w:val="1"/>
      <w:numFmt w:val="lowerRoman"/>
      <w:lvlText w:val="%9."/>
      <w:lvlJc w:val="right"/>
      <w:pPr>
        <w:ind w:left="4208" w:hanging="420"/>
      </w:pPr>
    </w:lvl>
  </w:abstractNum>
  <w:abstractNum w:abstractNumId="4" w15:restartNumberingAfterBreak="0">
    <w:nsid w:val="2AB97150"/>
    <w:multiLevelType w:val="singleLevel"/>
    <w:tmpl w:val="2AB97150"/>
    <w:lvl w:ilvl="0">
      <w:start w:val="1"/>
      <w:numFmt w:val="decimal"/>
      <w:suff w:val="nothing"/>
      <w:lvlText w:val="（%1）"/>
      <w:lvlJc w:val="left"/>
    </w:lvl>
  </w:abstractNum>
  <w:abstractNum w:abstractNumId="5" w15:restartNumberingAfterBreak="0">
    <w:nsid w:val="35C200DD"/>
    <w:multiLevelType w:val="multilevel"/>
    <w:tmpl w:val="35C200DD"/>
    <w:lvl w:ilvl="0">
      <w:start w:val="1"/>
      <w:numFmt w:val="decimal"/>
      <w:lvlText w:val="%1."/>
      <w:lvlJc w:val="left"/>
      <w:pPr>
        <w:ind w:left="425" w:hanging="425"/>
      </w:pPr>
      <w:rPr>
        <w:rFonts w:hint="eastAsia"/>
      </w:rPr>
    </w:lvl>
    <w:lvl w:ilvl="1">
      <w:start w:val="1"/>
      <w:numFmt w:val="decimal"/>
      <w:lvlText w:val="%1.%2"/>
      <w:lvlJc w:val="left"/>
      <w:pPr>
        <w:ind w:left="98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39B937CE"/>
    <w:multiLevelType w:val="multilevel"/>
    <w:tmpl w:val="39B937CE"/>
    <w:lvl w:ilvl="0">
      <w:start w:val="1"/>
      <w:numFmt w:val="decimal"/>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7" w15:restartNumberingAfterBreak="0">
    <w:nsid w:val="437E059D"/>
    <w:multiLevelType w:val="multilevel"/>
    <w:tmpl w:val="437E059D"/>
    <w:lvl w:ilvl="0">
      <w:start w:val="1"/>
      <w:numFmt w:val="decimal"/>
      <w:lvlText w:val="（%1）"/>
      <w:lvlJc w:val="left"/>
      <w:pPr>
        <w:tabs>
          <w:tab w:val="left" w:pos="1142"/>
        </w:tabs>
        <w:ind w:left="1142" w:hanging="720"/>
      </w:pPr>
      <w:rPr>
        <w:rFonts w:hint="default"/>
        <w:color w:val="auto"/>
      </w:rPr>
    </w:lvl>
    <w:lvl w:ilvl="1">
      <w:start w:val="1"/>
      <w:numFmt w:val="decimalEnclosedCircle"/>
      <w:lvlText w:val="%2"/>
      <w:lvlJc w:val="left"/>
      <w:pPr>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AC775F4"/>
    <w:multiLevelType w:val="multilevel"/>
    <w:tmpl w:val="4AC775F4"/>
    <w:lvl w:ilvl="0">
      <w:start w:val="1"/>
      <w:numFmt w:val="decimal"/>
      <w:lvlText w:val="%1."/>
      <w:lvlJc w:val="left"/>
      <w:pPr>
        <w:ind w:left="425" w:hanging="425"/>
      </w:pPr>
      <w:rPr>
        <w:rFonts w:ascii="宋体" w:eastAsia="宋体" w:hAnsi="宋体" w:hint="eastAsia"/>
        <w:b/>
        <w:sz w:val="21"/>
        <w:szCs w:val="21"/>
      </w:rPr>
    </w:lvl>
    <w:lvl w:ilvl="1">
      <w:start w:val="1"/>
      <w:numFmt w:val="decimal"/>
      <w:lvlText w:val="%1.%2"/>
      <w:lvlJc w:val="left"/>
      <w:pPr>
        <w:ind w:left="850" w:hanging="425"/>
      </w:pPr>
      <w:rPr>
        <w:rFonts w:eastAsia="宋体" w:hint="eastAsia"/>
        <w:b/>
        <w:i w:val="0"/>
        <w:sz w:val="21"/>
        <w:szCs w:val="21"/>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9" w15:restartNumberingAfterBreak="0">
    <w:nsid w:val="4CBF751F"/>
    <w:multiLevelType w:val="multilevel"/>
    <w:tmpl w:val="4CBF751F"/>
    <w:lvl w:ilvl="0">
      <w:start w:val="1"/>
      <w:numFmt w:val="decimal"/>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DAC762D"/>
    <w:multiLevelType w:val="multilevel"/>
    <w:tmpl w:val="4DAC762D"/>
    <w:lvl w:ilvl="0">
      <w:start w:val="1"/>
      <w:numFmt w:val="decimal"/>
      <w:lvlText w:val="%1"/>
      <w:lvlJc w:val="left"/>
      <w:pPr>
        <w:tabs>
          <w:tab w:val="left" w:pos="432"/>
        </w:tabs>
        <w:ind w:left="432" w:hanging="432"/>
      </w:pPr>
      <w:rPr>
        <w:rFonts w:hint="eastAsia"/>
      </w:rPr>
    </w:lvl>
    <w:lvl w:ilvl="1">
      <w:start w:val="1"/>
      <w:numFmt w:val="decimal"/>
      <w:pStyle w:val="a"/>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5FEB0074"/>
    <w:multiLevelType w:val="multilevel"/>
    <w:tmpl w:val="5FEB00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3DE7ADE"/>
    <w:multiLevelType w:val="multilevel"/>
    <w:tmpl w:val="63DE7AD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64FB4BFD"/>
    <w:multiLevelType w:val="multilevel"/>
    <w:tmpl w:val="64FB4BFD"/>
    <w:lvl w:ilvl="0">
      <w:start w:val="1"/>
      <w:numFmt w:val="decimal"/>
      <w:lvlText w:val="（%1）"/>
      <w:lvlJc w:val="left"/>
      <w:pPr>
        <w:ind w:left="987" w:hanging="420"/>
      </w:pPr>
      <w:rPr>
        <w:rFonts w:hint="eastAsia"/>
        <w:lang w:val="en-US"/>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669D69EA"/>
    <w:multiLevelType w:val="multilevel"/>
    <w:tmpl w:val="669D69EA"/>
    <w:lvl w:ilvl="0">
      <w:start w:val="1"/>
      <w:numFmt w:val="decimal"/>
      <w:lvlText w:val="%1."/>
      <w:lvlJc w:val="left"/>
      <w:pPr>
        <w:ind w:left="840" w:hanging="420"/>
      </w:pPr>
      <w:rPr>
        <w:rFonts w:eastAsia="仿宋_GB2312" w:hint="eastAsia"/>
        <w:color w:val="auto"/>
        <w:sz w:val="28"/>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728D4D3C"/>
    <w:multiLevelType w:val="multilevel"/>
    <w:tmpl w:val="728D4D3C"/>
    <w:lvl w:ilvl="0">
      <w:start w:val="1"/>
      <w:numFmt w:val="decimal"/>
      <w:lvlText w:val="（%1）"/>
      <w:lvlJc w:val="left"/>
      <w:pPr>
        <w:ind w:left="114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CFF1DD7"/>
    <w:multiLevelType w:val="multilevel"/>
    <w:tmpl w:val="7CFF1DD7"/>
    <w:lvl w:ilvl="0">
      <w:start w:val="1"/>
      <w:numFmt w:val="decimal"/>
      <w:lvlText w:val="%1."/>
      <w:lvlJc w:val="left"/>
      <w:pPr>
        <w:ind w:left="360" w:hanging="36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5"/>
  </w:num>
  <w:num w:numId="3">
    <w:abstractNumId w:val="3"/>
  </w:num>
  <w:num w:numId="4">
    <w:abstractNumId w:val="8"/>
  </w:num>
  <w:num w:numId="5">
    <w:abstractNumId w:val="13"/>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12"/>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16"/>
  </w:num>
  <w:num w:numId="15">
    <w:abstractNumId w:val="4"/>
  </w:num>
  <w:num w:numId="16">
    <w:abstractNumId w:val="0"/>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E24"/>
    <w:rsid w:val="00000773"/>
    <w:rsid w:val="00001D14"/>
    <w:rsid w:val="00004907"/>
    <w:rsid w:val="00005869"/>
    <w:rsid w:val="0000597B"/>
    <w:rsid w:val="0000738B"/>
    <w:rsid w:val="00010968"/>
    <w:rsid w:val="00016CB3"/>
    <w:rsid w:val="000174D8"/>
    <w:rsid w:val="00020D9C"/>
    <w:rsid w:val="0002129D"/>
    <w:rsid w:val="0002141C"/>
    <w:rsid w:val="00021888"/>
    <w:rsid w:val="00021A11"/>
    <w:rsid w:val="0002398D"/>
    <w:rsid w:val="00027253"/>
    <w:rsid w:val="00027794"/>
    <w:rsid w:val="00027828"/>
    <w:rsid w:val="00033ED9"/>
    <w:rsid w:val="0003775A"/>
    <w:rsid w:val="0004188B"/>
    <w:rsid w:val="0004206C"/>
    <w:rsid w:val="0004255D"/>
    <w:rsid w:val="000445C6"/>
    <w:rsid w:val="000449B9"/>
    <w:rsid w:val="000453E9"/>
    <w:rsid w:val="0004718C"/>
    <w:rsid w:val="000473C9"/>
    <w:rsid w:val="00047CB9"/>
    <w:rsid w:val="00047E9C"/>
    <w:rsid w:val="00051CBD"/>
    <w:rsid w:val="000560BC"/>
    <w:rsid w:val="00056263"/>
    <w:rsid w:val="00057FE6"/>
    <w:rsid w:val="00061656"/>
    <w:rsid w:val="00061B23"/>
    <w:rsid w:val="00062473"/>
    <w:rsid w:val="0006261C"/>
    <w:rsid w:val="00062A74"/>
    <w:rsid w:val="00063079"/>
    <w:rsid w:val="00064F45"/>
    <w:rsid w:val="00065450"/>
    <w:rsid w:val="0006786C"/>
    <w:rsid w:val="00070B4B"/>
    <w:rsid w:val="000713C2"/>
    <w:rsid w:val="000719F5"/>
    <w:rsid w:val="00073E0B"/>
    <w:rsid w:val="00081C20"/>
    <w:rsid w:val="00081DD2"/>
    <w:rsid w:val="0008220C"/>
    <w:rsid w:val="00082607"/>
    <w:rsid w:val="00084385"/>
    <w:rsid w:val="00084ED1"/>
    <w:rsid w:val="000901AA"/>
    <w:rsid w:val="00092670"/>
    <w:rsid w:val="000944A0"/>
    <w:rsid w:val="00094678"/>
    <w:rsid w:val="00096BF6"/>
    <w:rsid w:val="00096E37"/>
    <w:rsid w:val="000975BF"/>
    <w:rsid w:val="000978A4"/>
    <w:rsid w:val="000A0EF5"/>
    <w:rsid w:val="000A1448"/>
    <w:rsid w:val="000A1CA4"/>
    <w:rsid w:val="000A2258"/>
    <w:rsid w:val="000A250B"/>
    <w:rsid w:val="000A3C93"/>
    <w:rsid w:val="000A6217"/>
    <w:rsid w:val="000A71E6"/>
    <w:rsid w:val="000B2543"/>
    <w:rsid w:val="000B256E"/>
    <w:rsid w:val="000B55EC"/>
    <w:rsid w:val="000B6EB8"/>
    <w:rsid w:val="000B731B"/>
    <w:rsid w:val="000C09BF"/>
    <w:rsid w:val="000C1E9B"/>
    <w:rsid w:val="000C2ED1"/>
    <w:rsid w:val="000C37EF"/>
    <w:rsid w:val="000C3B38"/>
    <w:rsid w:val="000C4256"/>
    <w:rsid w:val="000C457F"/>
    <w:rsid w:val="000C5CA0"/>
    <w:rsid w:val="000C62C7"/>
    <w:rsid w:val="000D090B"/>
    <w:rsid w:val="000D1A9E"/>
    <w:rsid w:val="000D202B"/>
    <w:rsid w:val="000D20F7"/>
    <w:rsid w:val="000D2B76"/>
    <w:rsid w:val="000D2C2A"/>
    <w:rsid w:val="000D327D"/>
    <w:rsid w:val="000D47C9"/>
    <w:rsid w:val="000D55C9"/>
    <w:rsid w:val="000D5F1A"/>
    <w:rsid w:val="000E045B"/>
    <w:rsid w:val="000E0BF1"/>
    <w:rsid w:val="000E1C06"/>
    <w:rsid w:val="000E20E7"/>
    <w:rsid w:val="000E28EF"/>
    <w:rsid w:val="000E2DD2"/>
    <w:rsid w:val="000E362C"/>
    <w:rsid w:val="000E4371"/>
    <w:rsid w:val="000E4B58"/>
    <w:rsid w:val="000E4C50"/>
    <w:rsid w:val="000E5F8C"/>
    <w:rsid w:val="000E65C0"/>
    <w:rsid w:val="000E68A1"/>
    <w:rsid w:val="000E7CB8"/>
    <w:rsid w:val="000E7F9D"/>
    <w:rsid w:val="000F1394"/>
    <w:rsid w:val="000F175B"/>
    <w:rsid w:val="000F6AD7"/>
    <w:rsid w:val="000F6C5A"/>
    <w:rsid w:val="000F6E15"/>
    <w:rsid w:val="000F7EC6"/>
    <w:rsid w:val="001021F8"/>
    <w:rsid w:val="00102A4B"/>
    <w:rsid w:val="00102BE9"/>
    <w:rsid w:val="00102F42"/>
    <w:rsid w:val="001034C5"/>
    <w:rsid w:val="00104246"/>
    <w:rsid w:val="001051DB"/>
    <w:rsid w:val="001066F6"/>
    <w:rsid w:val="00107748"/>
    <w:rsid w:val="00107807"/>
    <w:rsid w:val="00107E05"/>
    <w:rsid w:val="00110A63"/>
    <w:rsid w:val="00110B1E"/>
    <w:rsid w:val="001112C1"/>
    <w:rsid w:val="00111325"/>
    <w:rsid w:val="0011139F"/>
    <w:rsid w:val="0011202A"/>
    <w:rsid w:val="00112081"/>
    <w:rsid w:val="001129B2"/>
    <w:rsid w:val="00115301"/>
    <w:rsid w:val="00115FC9"/>
    <w:rsid w:val="0011632E"/>
    <w:rsid w:val="00116CBA"/>
    <w:rsid w:val="001179E9"/>
    <w:rsid w:val="00117A14"/>
    <w:rsid w:val="001207AC"/>
    <w:rsid w:val="00120CA5"/>
    <w:rsid w:val="00121F1C"/>
    <w:rsid w:val="0012225B"/>
    <w:rsid w:val="001228CE"/>
    <w:rsid w:val="00123F97"/>
    <w:rsid w:val="00125872"/>
    <w:rsid w:val="00126551"/>
    <w:rsid w:val="001306E5"/>
    <w:rsid w:val="00130D74"/>
    <w:rsid w:val="00131E5B"/>
    <w:rsid w:val="001336AB"/>
    <w:rsid w:val="00134516"/>
    <w:rsid w:val="00135891"/>
    <w:rsid w:val="0013604E"/>
    <w:rsid w:val="0013694A"/>
    <w:rsid w:val="00141291"/>
    <w:rsid w:val="001413DE"/>
    <w:rsid w:val="00143788"/>
    <w:rsid w:val="00143F27"/>
    <w:rsid w:val="001459FC"/>
    <w:rsid w:val="001464EC"/>
    <w:rsid w:val="001476AF"/>
    <w:rsid w:val="001521DF"/>
    <w:rsid w:val="00152885"/>
    <w:rsid w:val="00152FC0"/>
    <w:rsid w:val="001539DB"/>
    <w:rsid w:val="001558E8"/>
    <w:rsid w:val="001559C5"/>
    <w:rsid w:val="00156AD9"/>
    <w:rsid w:val="0016439A"/>
    <w:rsid w:val="00170461"/>
    <w:rsid w:val="00170A2B"/>
    <w:rsid w:val="001712B8"/>
    <w:rsid w:val="00171ECC"/>
    <w:rsid w:val="001722AD"/>
    <w:rsid w:val="00172361"/>
    <w:rsid w:val="00173C41"/>
    <w:rsid w:val="00174F8F"/>
    <w:rsid w:val="00175A36"/>
    <w:rsid w:val="00176386"/>
    <w:rsid w:val="00177878"/>
    <w:rsid w:val="00180FCE"/>
    <w:rsid w:val="001814EA"/>
    <w:rsid w:val="00181E25"/>
    <w:rsid w:val="00182277"/>
    <w:rsid w:val="00182766"/>
    <w:rsid w:val="001830EA"/>
    <w:rsid w:val="00183D39"/>
    <w:rsid w:val="001845D4"/>
    <w:rsid w:val="001848F1"/>
    <w:rsid w:val="00184F2C"/>
    <w:rsid w:val="001851E3"/>
    <w:rsid w:val="00186411"/>
    <w:rsid w:val="00186424"/>
    <w:rsid w:val="0018646D"/>
    <w:rsid w:val="00186B3F"/>
    <w:rsid w:val="00187D37"/>
    <w:rsid w:val="00190005"/>
    <w:rsid w:val="0019003B"/>
    <w:rsid w:val="001922AD"/>
    <w:rsid w:val="00193061"/>
    <w:rsid w:val="00193C2A"/>
    <w:rsid w:val="00194315"/>
    <w:rsid w:val="00194E25"/>
    <w:rsid w:val="00195240"/>
    <w:rsid w:val="00196397"/>
    <w:rsid w:val="00197154"/>
    <w:rsid w:val="001A13AA"/>
    <w:rsid w:val="001A6711"/>
    <w:rsid w:val="001A75E3"/>
    <w:rsid w:val="001A7B9F"/>
    <w:rsid w:val="001A7C37"/>
    <w:rsid w:val="001B03AE"/>
    <w:rsid w:val="001B0424"/>
    <w:rsid w:val="001B11BC"/>
    <w:rsid w:val="001B1969"/>
    <w:rsid w:val="001B1E47"/>
    <w:rsid w:val="001B2099"/>
    <w:rsid w:val="001B2883"/>
    <w:rsid w:val="001B3F0F"/>
    <w:rsid w:val="001B79BF"/>
    <w:rsid w:val="001C00E0"/>
    <w:rsid w:val="001C162C"/>
    <w:rsid w:val="001C1E3D"/>
    <w:rsid w:val="001C2649"/>
    <w:rsid w:val="001C2B03"/>
    <w:rsid w:val="001C3F5C"/>
    <w:rsid w:val="001C5464"/>
    <w:rsid w:val="001C560E"/>
    <w:rsid w:val="001C59FC"/>
    <w:rsid w:val="001C5D49"/>
    <w:rsid w:val="001D0DDC"/>
    <w:rsid w:val="001D1275"/>
    <w:rsid w:val="001D201F"/>
    <w:rsid w:val="001D4290"/>
    <w:rsid w:val="001D433D"/>
    <w:rsid w:val="001D618A"/>
    <w:rsid w:val="001D6D30"/>
    <w:rsid w:val="001E0048"/>
    <w:rsid w:val="001E00DD"/>
    <w:rsid w:val="001E15DC"/>
    <w:rsid w:val="001E1D50"/>
    <w:rsid w:val="001E2A0A"/>
    <w:rsid w:val="001E39E7"/>
    <w:rsid w:val="001E4A17"/>
    <w:rsid w:val="001E4EA2"/>
    <w:rsid w:val="001E55C8"/>
    <w:rsid w:val="001E5AF2"/>
    <w:rsid w:val="001E7788"/>
    <w:rsid w:val="001E7CFD"/>
    <w:rsid w:val="001F1C56"/>
    <w:rsid w:val="001F2BB0"/>
    <w:rsid w:val="001F2F59"/>
    <w:rsid w:val="001F4E16"/>
    <w:rsid w:val="001F5418"/>
    <w:rsid w:val="001F5567"/>
    <w:rsid w:val="001F556B"/>
    <w:rsid w:val="001F74E8"/>
    <w:rsid w:val="001F76A7"/>
    <w:rsid w:val="002001B4"/>
    <w:rsid w:val="0020074C"/>
    <w:rsid w:val="002010F2"/>
    <w:rsid w:val="002012B5"/>
    <w:rsid w:val="002017B3"/>
    <w:rsid w:val="00201E7A"/>
    <w:rsid w:val="0020216F"/>
    <w:rsid w:val="00202360"/>
    <w:rsid w:val="00205C2E"/>
    <w:rsid w:val="00210392"/>
    <w:rsid w:val="002109CC"/>
    <w:rsid w:val="00212917"/>
    <w:rsid w:val="00213454"/>
    <w:rsid w:val="00217911"/>
    <w:rsid w:val="00221349"/>
    <w:rsid w:val="0022246C"/>
    <w:rsid w:val="00222817"/>
    <w:rsid w:val="00222945"/>
    <w:rsid w:val="00222EC3"/>
    <w:rsid w:val="0022392C"/>
    <w:rsid w:val="002255BE"/>
    <w:rsid w:val="00227929"/>
    <w:rsid w:val="0023017A"/>
    <w:rsid w:val="00230193"/>
    <w:rsid w:val="002306A8"/>
    <w:rsid w:val="00232E61"/>
    <w:rsid w:val="00234DFC"/>
    <w:rsid w:val="00234EA4"/>
    <w:rsid w:val="0023604B"/>
    <w:rsid w:val="00236A03"/>
    <w:rsid w:val="002434D9"/>
    <w:rsid w:val="00244FE8"/>
    <w:rsid w:val="00246597"/>
    <w:rsid w:val="00247D2C"/>
    <w:rsid w:val="00250163"/>
    <w:rsid w:val="002526DE"/>
    <w:rsid w:val="0025423B"/>
    <w:rsid w:val="00254C4F"/>
    <w:rsid w:val="00254DD5"/>
    <w:rsid w:val="00256595"/>
    <w:rsid w:val="002565E7"/>
    <w:rsid w:val="00257772"/>
    <w:rsid w:val="00260CC4"/>
    <w:rsid w:val="0026109B"/>
    <w:rsid w:val="00261D39"/>
    <w:rsid w:val="00263504"/>
    <w:rsid w:val="002639ED"/>
    <w:rsid w:val="00263D8B"/>
    <w:rsid w:val="00264F8F"/>
    <w:rsid w:val="0026596A"/>
    <w:rsid w:val="00265D3C"/>
    <w:rsid w:val="00266376"/>
    <w:rsid w:val="0026656B"/>
    <w:rsid w:val="0026664D"/>
    <w:rsid w:val="00266F33"/>
    <w:rsid w:val="0026767F"/>
    <w:rsid w:val="0027044A"/>
    <w:rsid w:val="002721E5"/>
    <w:rsid w:val="00272C88"/>
    <w:rsid w:val="002743BF"/>
    <w:rsid w:val="00276C1D"/>
    <w:rsid w:val="00277C54"/>
    <w:rsid w:val="00280A92"/>
    <w:rsid w:val="00280E8F"/>
    <w:rsid w:val="00281520"/>
    <w:rsid w:val="00282067"/>
    <w:rsid w:val="0028282F"/>
    <w:rsid w:val="00283D52"/>
    <w:rsid w:val="00284F94"/>
    <w:rsid w:val="00284F96"/>
    <w:rsid w:val="00285412"/>
    <w:rsid w:val="002864CD"/>
    <w:rsid w:val="002867B9"/>
    <w:rsid w:val="00287A8C"/>
    <w:rsid w:val="00290928"/>
    <w:rsid w:val="00290CE7"/>
    <w:rsid w:val="002912CE"/>
    <w:rsid w:val="00291EFA"/>
    <w:rsid w:val="00294153"/>
    <w:rsid w:val="00295D81"/>
    <w:rsid w:val="00296112"/>
    <w:rsid w:val="00297431"/>
    <w:rsid w:val="002A12B0"/>
    <w:rsid w:val="002A1808"/>
    <w:rsid w:val="002A2287"/>
    <w:rsid w:val="002A3BC2"/>
    <w:rsid w:val="002A411E"/>
    <w:rsid w:val="002A4D56"/>
    <w:rsid w:val="002A5F03"/>
    <w:rsid w:val="002A6E2F"/>
    <w:rsid w:val="002B1672"/>
    <w:rsid w:val="002B3064"/>
    <w:rsid w:val="002B3E6C"/>
    <w:rsid w:val="002B4238"/>
    <w:rsid w:val="002B7AFB"/>
    <w:rsid w:val="002C01C6"/>
    <w:rsid w:val="002C17E2"/>
    <w:rsid w:val="002C2734"/>
    <w:rsid w:val="002C2F0A"/>
    <w:rsid w:val="002C3215"/>
    <w:rsid w:val="002C364D"/>
    <w:rsid w:val="002C3771"/>
    <w:rsid w:val="002C6C4D"/>
    <w:rsid w:val="002C7809"/>
    <w:rsid w:val="002C7EA3"/>
    <w:rsid w:val="002D31A3"/>
    <w:rsid w:val="002D3F8B"/>
    <w:rsid w:val="002D557F"/>
    <w:rsid w:val="002D5862"/>
    <w:rsid w:val="002D5FD5"/>
    <w:rsid w:val="002D74A6"/>
    <w:rsid w:val="002D7600"/>
    <w:rsid w:val="002D794D"/>
    <w:rsid w:val="002E223A"/>
    <w:rsid w:val="002E252D"/>
    <w:rsid w:val="002E2A86"/>
    <w:rsid w:val="002E31E7"/>
    <w:rsid w:val="002E32AA"/>
    <w:rsid w:val="002E4648"/>
    <w:rsid w:val="002E578B"/>
    <w:rsid w:val="002E65A4"/>
    <w:rsid w:val="002E68F1"/>
    <w:rsid w:val="002E6A25"/>
    <w:rsid w:val="002E6B3F"/>
    <w:rsid w:val="002E71A2"/>
    <w:rsid w:val="002F037F"/>
    <w:rsid w:val="002F2670"/>
    <w:rsid w:val="002F2E0A"/>
    <w:rsid w:val="002F4305"/>
    <w:rsid w:val="002F67EF"/>
    <w:rsid w:val="002F74C1"/>
    <w:rsid w:val="00300CCB"/>
    <w:rsid w:val="00300DC2"/>
    <w:rsid w:val="003025A7"/>
    <w:rsid w:val="00303FEC"/>
    <w:rsid w:val="00304B68"/>
    <w:rsid w:val="00306609"/>
    <w:rsid w:val="00306EB1"/>
    <w:rsid w:val="00310C54"/>
    <w:rsid w:val="003116CF"/>
    <w:rsid w:val="00313C13"/>
    <w:rsid w:val="00314673"/>
    <w:rsid w:val="0031734A"/>
    <w:rsid w:val="0031783A"/>
    <w:rsid w:val="00317971"/>
    <w:rsid w:val="00317B40"/>
    <w:rsid w:val="00320956"/>
    <w:rsid w:val="003217AB"/>
    <w:rsid w:val="00322D96"/>
    <w:rsid w:val="00323351"/>
    <w:rsid w:val="00323874"/>
    <w:rsid w:val="00323D04"/>
    <w:rsid w:val="00324AB5"/>
    <w:rsid w:val="00324D80"/>
    <w:rsid w:val="00325834"/>
    <w:rsid w:val="00325AE5"/>
    <w:rsid w:val="00331E14"/>
    <w:rsid w:val="003330C2"/>
    <w:rsid w:val="00333A6B"/>
    <w:rsid w:val="003349C6"/>
    <w:rsid w:val="00336072"/>
    <w:rsid w:val="0033670D"/>
    <w:rsid w:val="00336A4B"/>
    <w:rsid w:val="00337135"/>
    <w:rsid w:val="003402DF"/>
    <w:rsid w:val="00340B09"/>
    <w:rsid w:val="00340B2E"/>
    <w:rsid w:val="00340D5A"/>
    <w:rsid w:val="003419B9"/>
    <w:rsid w:val="00342C93"/>
    <w:rsid w:val="00343379"/>
    <w:rsid w:val="0034539D"/>
    <w:rsid w:val="003458D2"/>
    <w:rsid w:val="00347031"/>
    <w:rsid w:val="00347049"/>
    <w:rsid w:val="00350628"/>
    <w:rsid w:val="00355398"/>
    <w:rsid w:val="00356B01"/>
    <w:rsid w:val="003572F0"/>
    <w:rsid w:val="003575FE"/>
    <w:rsid w:val="0036089C"/>
    <w:rsid w:val="00361671"/>
    <w:rsid w:val="003620DF"/>
    <w:rsid w:val="003640C0"/>
    <w:rsid w:val="0036458A"/>
    <w:rsid w:val="003649EA"/>
    <w:rsid w:val="0036625E"/>
    <w:rsid w:val="00366EBF"/>
    <w:rsid w:val="003675AF"/>
    <w:rsid w:val="00367944"/>
    <w:rsid w:val="003701BE"/>
    <w:rsid w:val="003711A2"/>
    <w:rsid w:val="00372139"/>
    <w:rsid w:val="00372D5B"/>
    <w:rsid w:val="00373A81"/>
    <w:rsid w:val="00373F68"/>
    <w:rsid w:val="0037478D"/>
    <w:rsid w:val="00375A09"/>
    <w:rsid w:val="00377044"/>
    <w:rsid w:val="003805B2"/>
    <w:rsid w:val="00381A65"/>
    <w:rsid w:val="00381BC0"/>
    <w:rsid w:val="00381C8D"/>
    <w:rsid w:val="00381F10"/>
    <w:rsid w:val="00384D66"/>
    <w:rsid w:val="00384FD3"/>
    <w:rsid w:val="00385140"/>
    <w:rsid w:val="00386842"/>
    <w:rsid w:val="003869B6"/>
    <w:rsid w:val="003872D8"/>
    <w:rsid w:val="00387343"/>
    <w:rsid w:val="00387DEC"/>
    <w:rsid w:val="0039040B"/>
    <w:rsid w:val="00391035"/>
    <w:rsid w:val="00394991"/>
    <w:rsid w:val="00394C7A"/>
    <w:rsid w:val="00394DFC"/>
    <w:rsid w:val="00395D86"/>
    <w:rsid w:val="00395DA3"/>
    <w:rsid w:val="003971FF"/>
    <w:rsid w:val="003976CF"/>
    <w:rsid w:val="00397BE2"/>
    <w:rsid w:val="003A0790"/>
    <w:rsid w:val="003A12E8"/>
    <w:rsid w:val="003A2C0F"/>
    <w:rsid w:val="003A500C"/>
    <w:rsid w:val="003A6706"/>
    <w:rsid w:val="003B1BFF"/>
    <w:rsid w:val="003B3234"/>
    <w:rsid w:val="003B34FF"/>
    <w:rsid w:val="003B3CC3"/>
    <w:rsid w:val="003B572E"/>
    <w:rsid w:val="003B6288"/>
    <w:rsid w:val="003B654E"/>
    <w:rsid w:val="003B7076"/>
    <w:rsid w:val="003B7A35"/>
    <w:rsid w:val="003C0EF7"/>
    <w:rsid w:val="003C2639"/>
    <w:rsid w:val="003C3666"/>
    <w:rsid w:val="003C3983"/>
    <w:rsid w:val="003C4864"/>
    <w:rsid w:val="003C76FA"/>
    <w:rsid w:val="003D03F3"/>
    <w:rsid w:val="003D1FE2"/>
    <w:rsid w:val="003D2EE1"/>
    <w:rsid w:val="003D3A3A"/>
    <w:rsid w:val="003D4BD0"/>
    <w:rsid w:val="003E0AA8"/>
    <w:rsid w:val="003E14CD"/>
    <w:rsid w:val="003E173A"/>
    <w:rsid w:val="003E36F2"/>
    <w:rsid w:val="003E3C2D"/>
    <w:rsid w:val="003E48D3"/>
    <w:rsid w:val="003E4D46"/>
    <w:rsid w:val="003E5604"/>
    <w:rsid w:val="003E6406"/>
    <w:rsid w:val="003E717C"/>
    <w:rsid w:val="003E739C"/>
    <w:rsid w:val="003E76B6"/>
    <w:rsid w:val="003F0C44"/>
    <w:rsid w:val="003F14BB"/>
    <w:rsid w:val="003F22D5"/>
    <w:rsid w:val="003F2534"/>
    <w:rsid w:val="003F3580"/>
    <w:rsid w:val="003F360D"/>
    <w:rsid w:val="003F5459"/>
    <w:rsid w:val="003F56C0"/>
    <w:rsid w:val="003F6DE6"/>
    <w:rsid w:val="003F6F4B"/>
    <w:rsid w:val="003F7856"/>
    <w:rsid w:val="004009A2"/>
    <w:rsid w:val="00400B3E"/>
    <w:rsid w:val="0040109A"/>
    <w:rsid w:val="00401A3C"/>
    <w:rsid w:val="00403219"/>
    <w:rsid w:val="00405265"/>
    <w:rsid w:val="004059BA"/>
    <w:rsid w:val="00405FCC"/>
    <w:rsid w:val="004062F8"/>
    <w:rsid w:val="00407F26"/>
    <w:rsid w:val="004106D2"/>
    <w:rsid w:val="004114CF"/>
    <w:rsid w:val="004149D4"/>
    <w:rsid w:val="00415547"/>
    <w:rsid w:val="0041575E"/>
    <w:rsid w:val="004159C7"/>
    <w:rsid w:val="00416510"/>
    <w:rsid w:val="00416AF9"/>
    <w:rsid w:val="0041731C"/>
    <w:rsid w:val="0042393D"/>
    <w:rsid w:val="004246E2"/>
    <w:rsid w:val="00425096"/>
    <w:rsid w:val="00425128"/>
    <w:rsid w:val="004256F0"/>
    <w:rsid w:val="00426094"/>
    <w:rsid w:val="00426B48"/>
    <w:rsid w:val="00431EED"/>
    <w:rsid w:val="00432010"/>
    <w:rsid w:val="00434201"/>
    <w:rsid w:val="00434394"/>
    <w:rsid w:val="00434F74"/>
    <w:rsid w:val="00436072"/>
    <w:rsid w:val="004362FE"/>
    <w:rsid w:val="00441D34"/>
    <w:rsid w:val="0044330A"/>
    <w:rsid w:val="00444F4B"/>
    <w:rsid w:val="00444FE4"/>
    <w:rsid w:val="00454D2C"/>
    <w:rsid w:val="0045530D"/>
    <w:rsid w:val="00456A57"/>
    <w:rsid w:val="00456C5A"/>
    <w:rsid w:val="00456CE8"/>
    <w:rsid w:val="0045700F"/>
    <w:rsid w:val="0045728D"/>
    <w:rsid w:val="004613BF"/>
    <w:rsid w:val="00463CF7"/>
    <w:rsid w:val="0046422B"/>
    <w:rsid w:val="0046568F"/>
    <w:rsid w:val="0046735C"/>
    <w:rsid w:val="00470376"/>
    <w:rsid w:val="004703C3"/>
    <w:rsid w:val="00470667"/>
    <w:rsid w:val="004706A5"/>
    <w:rsid w:val="00470BBF"/>
    <w:rsid w:val="00474A74"/>
    <w:rsid w:val="00476059"/>
    <w:rsid w:val="00476673"/>
    <w:rsid w:val="004808C8"/>
    <w:rsid w:val="00483139"/>
    <w:rsid w:val="00484AEB"/>
    <w:rsid w:val="00484D35"/>
    <w:rsid w:val="00485EE7"/>
    <w:rsid w:val="00485FDC"/>
    <w:rsid w:val="00486C53"/>
    <w:rsid w:val="0048715D"/>
    <w:rsid w:val="004876D5"/>
    <w:rsid w:val="004908F9"/>
    <w:rsid w:val="00491CD4"/>
    <w:rsid w:val="00492A9C"/>
    <w:rsid w:val="00492F59"/>
    <w:rsid w:val="004931A0"/>
    <w:rsid w:val="00493539"/>
    <w:rsid w:val="00494DEE"/>
    <w:rsid w:val="004951C8"/>
    <w:rsid w:val="0049599C"/>
    <w:rsid w:val="00495BCC"/>
    <w:rsid w:val="00496137"/>
    <w:rsid w:val="00497512"/>
    <w:rsid w:val="004A0151"/>
    <w:rsid w:val="004A09A6"/>
    <w:rsid w:val="004A0F5D"/>
    <w:rsid w:val="004A194C"/>
    <w:rsid w:val="004A23A1"/>
    <w:rsid w:val="004A3B95"/>
    <w:rsid w:val="004A3E95"/>
    <w:rsid w:val="004A4110"/>
    <w:rsid w:val="004A49D1"/>
    <w:rsid w:val="004A5383"/>
    <w:rsid w:val="004A5604"/>
    <w:rsid w:val="004A596D"/>
    <w:rsid w:val="004A5E20"/>
    <w:rsid w:val="004A68E1"/>
    <w:rsid w:val="004A6B33"/>
    <w:rsid w:val="004A7D86"/>
    <w:rsid w:val="004B0624"/>
    <w:rsid w:val="004B0CAD"/>
    <w:rsid w:val="004B2264"/>
    <w:rsid w:val="004B25B8"/>
    <w:rsid w:val="004C0425"/>
    <w:rsid w:val="004C04C4"/>
    <w:rsid w:val="004C0733"/>
    <w:rsid w:val="004C09B2"/>
    <w:rsid w:val="004C0C87"/>
    <w:rsid w:val="004C131F"/>
    <w:rsid w:val="004C162C"/>
    <w:rsid w:val="004C1CF8"/>
    <w:rsid w:val="004C3BF4"/>
    <w:rsid w:val="004C4FE7"/>
    <w:rsid w:val="004C5DCE"/>
    <w:rsid w:val="004C6252"/>
    <w:rsid w:val="004D07CA"/>
    <w:rsid w:val="004D0D18"/>
    <w:rsid w:val="004D1010"/>
    <w:rsid w:val="004D1731"/>
    <w:rsid w:val="004D22F4"/>
    <w:rsid w:val="004D257F"/>
    <w:rsid w:val="004D27D7"/>
    <w:rsid w:val="004D3245"/>
    <w:rsid w:val="004D4599"/>
    <w:rsid w:val="004E0925"/>
    <w:rsid w:val="004E0E47"/>
    <w:rsid w:val="004E1970"/>
    <w:rsid w:val="004E24FF"/>
    <w:rsid w:val="004E3223"/>
    <w:rsid w:val="004E49BC"/>
    <w:rsid w:val="004E6696"/>
    <w:rsid w:val="004E70C5"/>
    <w:rsid w:val="004E7D6B"/>
    <w:rsid w:val="004F6575"/>
    <w:rsid w:val="00502106"/>
    <w:rsid w:val="005046A9"/>
    <w:rsid w:val="00507204"/>
    <w:rsid w:val="00507585"/>
    <w:rsid w:val="00512735"/>
    <w:rsid w:val="00513A82"/>
    <w:rsid w:val="00513EE6"/>
    <w:rsid w:val="00514617"/>
    <w:rsid w:val="00515EB1"/>
    <w:rsid w:val="00516EDF"/>
    <w:rsid w:val="00520559"/>
    <w:rsid w:val="00520659"/>
    <w:rsid w:val="00521A17"/>
    <w:rsid w:val="005227F2"/>
    <w:rsid w:val="005242CA"/>
    <w:rsid w:val="00524C0A"/>
    <w:rsid w:val="00527B64"/>
    <w:rsid w:val="00527D27"/>
    <w:rsid w:val="005304F2"/>
    <w:rsid w:val="00530B70"/>
    <w:rsid w:val="00530CB7"/>
    <w:rsid w:val="00531093"/>
    <w:rsid w:val="00534354"/>
    <w:rsid w:val="0053445B"/>
    <w:rsid w:val="005348FF"/>
    <w:rsid w:val="00535D4C"/>
    <w:rsid w:val="005372B6"/>
    <w:rsid w:val="00537BE9"/>
    <w:rsid w:val="00540EC8"/>
    <w:rsid w:val="005420D7"/>
    <w:rsid w:val="00542212"/>
    <w:rsid w:val="00542516"/>
    <w:rsid w:val="00543CA0"/>
    <w:rsid w:val="00543E79"/>
    <w:rsid w:val="0054486B"/>
    <w:rsid w:val="005473AE"/>
    <w:rsid w:val="005514A7"/>
    <w:rsid w:val="00553505"/>
    <w:rsid w:val="005547C4"/>
    <w:rsid w:val="005605AE"/>
    <w:rsid w:val="0056488A"/>
    <w:rsid w:val="00564D16"/>
    <w:rsid w:val="00565324"/>
    <w:rsid w:val="00566779"/>
    <w:rsid w:val="005670F5"/>
    <w:rsid w:val="0056789E"/>
    <w:rsid w:val="00571A89"/>
    <w:rsid w:val="00573490"/>
    <w:rsid w:val="00574831"/>
    <w:rsid w:val="00575101"/>
    <w:rsid w:val="00575567"/>
    <w:rsid w:val="00575FE3"/>
    <w:rsid w:val="00576541"/>
    <w:rsid w:val="0057736F"/>
    <w:rsid w:val="00577943"/>
    <w:rsid w:val="005809A2"/>
    <w:rsid w:val="00580D19"/>
    <w:rsid w:val="0058173A"/>
    <w:rsid w:val="00581933"/>
    <w:rsid w:val="00581A41"/>
    <w:rsid w:val="00583ADB"/>
    <w:rsid w:val="00583FB6"/>
    <w:rsid w:val="0058519A"/>
    <w:rsid w:val="0058524C"/>
    <w:rsid w:val="00590013"/>
    <w:rsid w:val="00597B73"/>
    <w:rsid w:val="005A05D7"/>
    <w:rsid w:val="005A0F69"/>
    <w:rsid w:val="005A1273"/>
    <w:rsid w:val="005A1326"/>
    <w:rsid w:val="005A1C47"/>
    <w:rsid w:val="005A4B1F"/>
    <w:rsid w:val="005A561C"/>
    <w:rsid w:val="005B07F0"/>
    <w:rsid w:val="005B13D1"/>
    <w:rsid w:val="005B157C"/>
    <w:rsid w:val="005B1F45"/>
    <w:rsid w:val="005B45CF"/>
    <w:rsid w:val="005B51B6"/>
    <w:rsid w:val="005B5F0B"/>
    <w:rsid w:val="005B6173"/>
    <w:rsid w:val="005B6BB6"/>
    <w:rsid w:val="005C0710"/>
    <w:rsid w:val="005C2906"/>
    <w:rsid w:val="005C3685"/>
    <w:rsid w:val="005C49C3"/>
    <w:rsid w:val="005C57D5"/>
    <w:rsid w:val="005C5B43"/>
    <w:rsid w:val="005D0DDB"/>
    <w:rsid w:val="005D26BE"/>
    <w:rsid w:val="005D4557"/>
    <w:rsid w:val="005D4827"/>
    <w:rsid w:val="005D4C85"/>
    <w:rsid w:val="005D6187"/>
    <w:rsid w:val="005D67BF"/>
    <w:rsid w:val="005D6BDC"/>
    <w:rsid w:val="005D6EE0"/>
    <w:rsid w:val="005D6FA4"/>
    <w:rsid w:val="005E14E9"/>
    <w:rsid w:val="005E2223"/>
    <w:rsid w:val="005E2F6E"/>
    <w:rsid w:val="005E2FF9"/>
    <w:rsid w:val="005E3755"/>
    <w:rsid w:val="005E4E45"/>
    <w:rsid w:val="005E577E"/>
    <w:rsid w:val="005E68C1"/>
    <w:rsid w:val="005E6AA1"/>
    <w:rsid w:val="005E7C2F"/>
    <w:rsid w:val="005F0FCB"/>
    <w:rsid w:val="005F10E1"/>
    <w:rsid w:val="005F1BA7"/>
    <w:rsid w:val="005F1E9A"/>
    <w:rsid w:val="005F216C"/>
    <w:rsid w:val="005F23ED"/>
    <w:rsid w:val="005F2E89"/>
    <w:rsid w:val="005F2F82"/>
    <w:rsid w:val="005F3889"/>
    <w:rsid w:val="005F4BAA"/>
    <w:rsid w:val="005F6314"/>
    <w:rsid w:val="00600C59"/>
    <w:rsid w:val="0060299F"/>
    <w:rsid w:val="00603CED"/>
    <w:rsid w:val="006041B3"/>
    <w:rsid w:val="0060594D"/>
    <w:rsid w:val="00606456"/>
    <w:rsid w:val="00606B8B"/>
    <w:rsid w:val="00607EDC"/>
    <w:rsid w:val="00610E5B"/>
    <w:rsid w:val="00611CC4"/>
    <w:rsid w:val="00611DBB"/>
    <w:rsid w:val="00612B87"/>
    <w:rsid w:val="0061347B"/>
    <w:rsid w:val="006146A5"/>
    <w:rsid w:val="00615E3B"/>
    <w:rsid w:val="00616E1D"/>
    <w:rsid w:val="00616F5E"/>
    <w:rsid w:val="0061719A"/>
    <w:rsid w:val="006174BE"/>
    <w:rsid w:val="00617D12"/>
    <w:rsid w:val="00620A31"/>
    <w:rsid w:val="006222FD"/>
    <w:rsid w:val="006256CE"/>
    <w:rsid w:val="0062687D"/>
    <w:rsid w:val="006300D3"/>
    <w:rsid w:val="00630F42"/>
    <w:rsid w:val="00631CAC"/>
    <w:rsid w:val="006336B2"/>
    <w:rsid w:val="00633E3E"/>
    <w:rsid w:val="006346F6"/>
    <w:rsid w:val="00635155"/>
    <w:rsid w:val="00635E08"/>
    <w:rsid w:val="00637451"/>
    <w:rsid w:val="00637BDA"/>
    <w:rsid w:val="00637FAB"/>
    <w:rsid w:val="006414E6"/>
    <w:rsid w:val="00643401"/>
    <w:rsid w:val="00645463"/>
    <w:rsid w:val="006479D9"/>
    <w:rsid w:val="00650F1B"/>
    <w:rsid w:val="006558F9"/>
    <w:rsid w:val="00656F1A"/>
    <w:rsid w:val="00662F8A"/>
    <w:rsid w:val="00667E25"/>
    <w:rsid w:val="00667FBF"/>
    <w:rsid w:val="00672899"/>
    <w:rsid w:val="00672C93"/>
    <w:rsid w:val="0067638A"/>
    <w:rsid w:val="00677E41"/>
    <w:rsid w:val="00680D0B"/>
    <w:rsid w:val="00681D1A"/>
    <w:rsid w:val="0068278C"/>
    <w:rsid w:val="00683ED3"/>
    <w:rsid w:val="00684F12"/>
    <w:rsid w:val="006868C0"/>
    <w:rsid w:val="006912DA"/>
    <w:rsid w:val="00692A96"/>
    <w:rsid w:val="00692DA8"/>
    <w:rsid w:val="00693415"/>
    <w:rsid w:val="00693F78"/>
    <w:rsid w:val="00694910"/>
    <w:rsid w:val="00694AAE"/>
    <w:rsid w:val="006958C9"/>
    <w:rsid w:val="00695BE5"/>
    <w:rsid w:val="0069643C"/>
    <w:rsid w:val="00696623"/>
    <w:rsid w:val="006979BF"/>
    <w:rsid w:val="00697E9A"/>
    <w:rsid w:val="006A09E1"/>
    <w:rsid w:val="006A281F"/>
    <w:rsid w:val="006A3746"/>
    <w:rsid w:val="006A61E8"/>
    <w:rsid w:val="006B0401"/>
    <w:rsid w:val="006B2E23"/>
    <w:rsid w:val="006B2E41"/>
    <w:rsid w:val="006B5212"/>
    <w:rsid w:val="006B78E1"/>
    <w:rsid w:val="006B7EE6"/>
    <w:rsid w:val="006B7F1D"/>
    <w:rsid w:val="006C327F"/>
    <w:rsid w:val="006C35DB"/>
    <w:rsid w:val="006C3739"/>
    <w:rsid w:val="006C3DAC"/>
    <w:rsid w:val="006C421A"/>
    <w:rsid w:val="006C4901"/>
    <w:rsid w:val="006C57D3"/>
    <w:rsid w:val="006C6F1E"/>
    <w:rsid w:val="006C7204"/>
    <w:rsid w:val="006D09B9"/>
    <w:rsid w:val="006D168F"/>
    <w:rsid w:val="006D1E24"/>
    <w:rsid w:val="006D3574"/>
    <w:rsid w:val="006D3969"/>
    <w:rsid w:val="006D555D"/>
    <w:rsid w:val="006D73B0"/>
    <w:rsid w:val="006E4447"/>
    <w:rsid w:val="006E44A6"/>
    <w:rsid w:val="006E4787"/>
    <w:rsid w:val="006E4FF8"/>
    <w:rsid w:val="006E7E37"/>
    <w:rsid w:val="006F0D0C"/>
    <w:rsid w:val="006F2060"/>
    <w:rsid w:val="006F37F3"/>
    <w:rsid w:val="006F3DE2"/>
    <w:rsid w:val="006F5CAA"/>
    <w:rsid w:val="006F68B2"/>
    <w:rsid w:val="006F702F"/>
    <w:rsid w:val="006F79E9"/>
    <w:rsid w:val="006F7FE2"/>
    <w:rsid w:val="00700060"/>
    <w:rsid w:val="00701E8C"/>
    <w:rsid w:val="00702A01"/>
    <w:rsid w:val="00704F0D"/>
    <w:rsid w:val="007076CD"/>
    <w:rsid w:val="007103D9"/>
    <w:rsid w:val="007116E4"/>
    <w:rsid w:val="00711852"/>
    <w:rsid w:val="00713FEF"/>
    <w:rsid w:val="00714CAB"/>
    <w:rsid w:val="00714DD9"/>
    <w:rsid w:val="00714F6F"/>
    <w:rsid w:val="00720A8A"/>
    <w:rsid w:val="007218C3"/>
    <w:rsid w:val="00721CFF"/>
    <w:rsid w:val="007243F8"/>
    <w:rsid w:val="007248BF"/>
    <w:rsid w:val="0072684A"/>
    <w:rsid w:val="00730AFC"/>
    <w:rsid w:val="00732267"/>
    <w:rsid w:val="00732D8D"/>
    <w:rsid w:val="007341CF"/>
    <w:rsid w:val="00734403"/>
    <w:rsid w:val="0073456F"/>
    <w:rsid w:val="00734699"/>
    <w:rsid w:val="0073654E"/>
    <w:rsid w:val="00737236"/>
    <w:rsid w:val="007377C7"/>
    <w:rsid w:val="007412D3"/>
    <w:rsid w:val="00743CFC"/>
    <w:rsid w:val="00744140"/>
    <w:rsid w:val="007454BA"/>
    <w:rsid w:val="00746D6C"/>
    <w:rsid w:val="00746EE9"/>
    <w:rsid w:val="00747819"/>
    <w:rsid w:val="00750688"/>
    <w:rsid w:val="00751AE2"/>
    <w:rsid w:val="00752A74"/>
    <w:rsid w:val="00753151"/>
    <w:rsid w:val="00753505"/>
    <w:rsid w:val="0075594E"/>
    <w:rsid w:val="00757E81"/>
    <w:rsid w:val="0076103F"/>
    <w:rsid w:val="00761D6E"/>
    <w:rsid w:val="0076273A"/>
    <w:rsid w:val="00763061"/>
    <w:rsid w:val="007632D5"/>
    <w:rsid w:val="00763D6F"/>
    <w:rsid w:val="00764152"/>
    <w:rsid w:val="00764396"/>
    <w:rsid w:val="00765158"/>
    <w:rsid w:val="00766523"/>
    <w:rsid w:val="007667D8"/>
    <w:rsid w:val="00766B60"/>
    <w:rsid w:val="007716B6"/>
    <w:rsid w:val="00771F86"/>
    <w:rsid w:val="007728A2"/>
    <w:rsid w:val="0077404C"/>
    <w:rsid w:val="007744AD"/>
    <w:rsid w:val="00774C21"/>
    <w:rsid w:val="00775CC5"/>
    <w:rsid w:val="00776DC6"/>
    <w:rsid w:val="00777939"/>
    <w:rsid w:val="0078188A"/>
    <w:rsid w:val="00782FEE"/>
    <w:rsid w:val="0078546C"/>
    <w:rsid w:val="00785FA1"/>
    <w:rsid w:val="007877D5"/>
    <w:rsid w:val="00790DBD"/>
    <w:rsid w:val="00791CFD"/>
    <w:rsid w:val="007929B4"/>
    <w:rsid w:val="00797A40"/>
    <w:rsid w:val="007A0BEA"/>
    <w:rsid w:val="007A1A6B"/>
    <w:rsid w:val="007A1A9F"/>
    <w:rsid w:val="007A2D79"/>
    <w:rsid w:val="007A361F"/>
    <w:rsid w:val="007A4AA7"/>
    <w:rsid w:val="007A5619"/>
    <w:rsid w:val="007A5F97"/>
    <w:rsid w:val="007A663F"/>
    <w:rsid w:val="007A66C1"/>
    <w:rsid w:val="007A67AB"/>
    <w:rsid w:val="007A6AE8"/>
    <w:rsid w:val="007A75FE"/>
    <w:rsid w:val="007A78A8"/>
    <w:rsid w:val="007B0491"/>
    <w:rsid w:val="007B057B"/>
    <w:rsid w:val="007B0B68"/>
    <w:rsid w:val="007B0C92"/>
    <w:rsid w:val="007B3149"/>
    <w:rsid w:val="007B4527"/>
    <w:rsid w:val="007B5036"/>
    <w:rsid w:val="007B5F37"/>
    <w:rsid w:val="007B6419"/>
    <w:rsid w:val="007B703A"/>
    <w:rsid w:val="007B7131"/>
    <w:rsid w:val="007B7270"/>
    <w:rsid w:val="007B7FC8"/>
    <w:rsid w:val="007C0547"/>
    <w:rsid w:val="007C07A8"/>
    <w:rsid w:val="007C1952"/>
    <w:rsid w:val="007C3369"/>
    <w:rsid w:val="007C4C1C"/>
    <w:rsid w:val="007C5E02"/>
    <w:rsid w:val="007C6CF6"/>
    <w:rsid w:val="007C7480"/>
    <w:rsid w:val="007D0A37"/>
    <w:rsid w:val="007D0BF4"/>
    <w:rsid w:val="007D4699"/>
    <w:rsid w:val="007D6A14"/>
    <w:rsid w:val="007D76B7"/>
    <w:rsid w:val="007D772E"/>
    <w:rsid w:val="007E0769"/>
    <w:rsid w:val="007E0AF6"/>
    <w:rsid w:val="007E5737"/>
    <w:rsid w:val="007E6F66"/>
    <w:rsid w:val="007E7E11"/>
    <w:rsid w:val="007F169F"/>
    <w:rsid w:val="007F306F"/>
    <w:rsid w:val="007F3E00"/>
    <w:rsid w:val="007F5018"/>
    <w:rsid w:val="007F6996"/>
    <w:rsid w:val="007F7194"/>
    <w:rsid w:val="0080007B"/>
    <w:rsid w:val="00800580"/>
    <w:rsid w:val="008009FF"/>
    <w:rsid w:val="00800E88"/>
    <w:rsid w:val="0080185D"/>
    <w:rsid w:val="0080277F"/>
    <w:rsid w:val="0080300C"/>
    <w:rsid w:val="00805339"/>
    <w:rsid w:val="0080646B"/>
    <w:rsid w:val="00810757"/>
    <w:rsid w:val="00810E84"/>
    <w:rsid w:val="008115E5"/>
    <w:rsid w:val="00812EB7"/>
    <w:rsid w:val="00815E67"/>
    <w:rsid w:val="008163A1"/>
    <w:rsid w:val="00816614"/>
    <w:rsid w:val="00816620"/>
    <w:rsid w:val="00821C4E"/>
    <w:rsid w:val="00822871"/>
    <w:rsid w:val="008235E3"/>
    <w:rsid w:val="008236C5"/>
    <w:rsid w:val="00824348"/>
    <w:rsid w:val="00825E31"/>
    <w:rsid w:val="0082728A"/>
    <w:rsid w:val="0082758B"/>
    <w:rsid w:val="00827DCC"/>
    <w:rsid w:val="00830214"/>
    <w:rsid w:val="00830AB0"/>
    <w:rsid w:val="00830B76"/>
    <w:rsid w:val="00831435"/>
    <w:rsid w:val="00832641"/>
    <w:rsid w:val="0083370E"/>
    <w:rsid w:val="00833CAB"/>
    <w:rsid w:val="0083404F"/>
    <w:rsid w:val="0083474E"/>
    <w:rsid w:val="00834F71"/>
    <w:rsid w:val="00835BEA"/>
    <w:rsid w:val="00837ECC"/>
    <w:rsid w:val="00841DAC"/>
    <w:rsid w:val="0084207A"/>
    <w:rsid w:val="00843D83"/>
    <w:rsid w:val="00846062"/>
    <w:rsid w:val="0084705D"/>
    <w:rsid w:val="00851E14"/>
    <w:rsid w:val="00852484"/>
    <w:rsid w:val="00852D1A"/>
    <w:rsid w:val="00853D0B"/>
    <w:rsid w:val="00855FA8"/>
    <w:rsid w:val="00857327"/>
    <w:rsid w:val="00860C7B"/>
    <w:rsid w:val="008613E6"/>
    <w:rsid w:val="00861FBF"/>
    <w:rsid w:val="00863311"/>
    <w:rsid w:val="00863EF1"/>
    <w:rsid w:val="00866FEA"/>
    <w:rsid w:val="00867124"/>
    <w:rsid w:val="008702CD"/>
    <w:rsid w:val="008722E5"/>
    <w:rsid w:val="008730F2"/>
    <w:rsid w:val="00874231"/>
    <w:rsid w:val="00874FF4"/>
    <w:rsid w:val="00875D54"/>
    <w:rsid w:val="0087750D"/>
    <w:rsid w:val="008778A2"/>
    <w:rsid w:val="008778C9"/>
    <w:rsid w:val="00877C46"/>
    <w:rsid w:val="0088000D"/>
    <w:rsid w:val="00880BE2"/>
    <w:rsid w:val="00880DBE"/>
    <w:rsid w:val="00881174"/>
    <w:rsid w:val="00881A66"/>
    <w:rsid w:val="00881B05"/>
    <w:rsid w:val="008822CF"/>
    <w:rsid w:val="008823CC"/>
    <w:rsid w:val="008837BA"/>
    <w:rsid w:val="0088428A"/>
    <w:rsid w:val="008849BF"/>
    <w:rsid w:val="00887F75"/>
    <w:rsid w:val="00890BCD"/>
    <w:rsid w:val="00893278"/>
    <w:rsid w:val="00893678"/>
    <w:rsid w:val="0089444D"/>
    <w:rsid w:val="0089678B"/>
    <w:rsid w:val="008A024E"/>
    <w:rsid w:val="008A1733"/>
    <w:rsid w:val="008A4F17"/>
    <w:rsid w:val="008A6C52"/>
    <w:rsid w:val="008A7688"/>
    <w:rsid w:val="008B5646"/>
    <w:rsid w:val="008B6145"/>
    <w:rsid w:val="008C1476"/>
    <w:rsid w:val="008C178B"/>
    <w:rsid w:val="008C1BC7"/>
    <w:rsid w:val="008C2A4D"/>
    <w:rsid w:val="008C3840"/>
    <w:rsid w:val="008C532E"/>
    <w:rsid w:val="008C742E"/>
    <w:rsid w:val="008D03E0"/>
    <w:rsid w:val="008D0E03"/>
    <w:rsid w:val="008D15A7"/>
    <w:rsid w:val="008D2AF7"/>
    <w:rsid w:val="008D301E"/>
    <w:rsid w:val="008D310B"/>
    <w:rsid w:val="008D43AE"/>
    <w:rsid w:val="008D5F9B"/>
    <w:rsid w:val="008D6259"/>
    <w:rsid w:val="008D74F6"/>
    <w:rsid w:val="008E0018"/>
    <w:rsid w:val="008E09AA"/>
    <w:rsid w:val="008E0C70"/>
    <w:rsid w:val="008E194F"/>
    <w:rsid w:val="008E1B36"/>
    <w:rsid w:val="008E1DA6"/>
    <w:rsid w:val="008E3BE6"/>
    <w:rsid w:val="008E4673"/>
    <w:rsid w:val="008E5712"/>
    <w:rsid w:val="008F3ED0"/>
    <w:rsid w:val="008F429E"/>
    <w:rsid w:val="008F4384"/>
    <w:rsid w:val="008F49A5"/>
    <w:rsid w:val="008F4BA5"/>
    <w:rsid w:val="008F4E02"/>
    <w:rsid w:val="008F56EC"/>
    <w:rsid w:val="008F5B84"/>
    <w:rsid w:val="008F6434"/>
    <w:rsid w:val="00900307"/>
    <w:rsid w:val="0090060E"/>
    <w:rsid w:val="009017D7"/>
    <w:rsid w:val="00902408"/>
    <w:rsid w:val="00903580"/>
    <w:rsid w:val="009035E6"/>
    <w:rsid w:val="00905370"/>
    <w:rsid w:val="00905628"/>
    <w:rsid w:val="009077FF"/>
    <w:rsid w:val="00907CDE"/>
    <w:rsid w:val="00910FD4"/>
    <w:rsid w:val="00911BA0"/>
    <w:rsid w:val="0091302E"/>
    <w:rsid w:val="00915A84"/>
    <w:rsid w:val="00916414"/>
    <w:rsid w:val="00916E62"/>
    <w:rsid w:val="0092084A"/>
    <w:rsid w:val="009222C8"/>
    <w:rsid w:val="0092466D"/>
    <w:rsid w:val="009255F3"/>
    <w:rsid w:val="009304CD"/>
    <w:rsid w:val="00930ED2"/>
    <w:rsid w:val="00931BC4"/>
    <w:rsid w:val="00932A5C"/>
    <w:rsid w:val="00932F94"/>
    <w:rsid w:val="00932FA6"/>
    <w:rsid w:val="009333CA"/>
    <w:rsid w:val="009334E6"/>
    <w:rsid w:val="00937277"/>
    <w:rsid w:val="00945F08"/>
    <w:rsid w:val="0094774A"/>
    <w:rsid w:val="00947CD9"/>
    <w:rsid w:val="00950251"/>
    <w:rsid w:val="009503B8"/>
    <w:rsid w:val="00950F51"/>
    <w:rsid w:val="00952287"/>
    <w:rsid w:val="009542A0"/>
    <w:rsid w:val="00954752"/>
    <w:rsid w:val="00957742"/>
    <w:rsid w:val="00957B50"/>
    <w:rsid w:val="009600A6"/>
    <w:rsid w:val="009602A9"/>
    <w:rsid w:val="00963ED1"/>
    <w:rsid w:val="00965DEC"/>
    <w:rsid w:val="00966853"/>
    <w:rsid w:val="00966B34"/>
    <w:rsid w:val="00970012"/>
    <w:rsid w:val="00972AA3"/>
    <w:rsid w:val="00974FE6"/>
    <w:rsid w:val="00976D44"/>
    <w:rsid w:val="00976DB7"/>
    <w:rsid w:val="00980769"/>
    <w:rsid w:val="00980F02"/>
    <w:rsid w:val="00982191"/>
    <w:rsid w:val="00982782"/>
    <w:rsid w:val="00983604"/>
    <w:rsid w:val="00984F6F"/>
    <w:rsid w:val="0098501A"/>
    <w:rsid w:val="0098538F"/>
    <w:rsid w:val="0098572E"/>
    <w:rsid w:val="0098690A"/>
    <w:rsid w:val="009876B2"/>
    <w:rsid w:val="00991447"/>
    <w:rsid w:val="00991E44"/>
    <w:rsid w:val="00992C0F"/>
    <w:rsid w:val="00992CE6"/>
    <w:rsid w:val="009932CF"/>
    <w:rsid w:val="00994596"/>
    <w:rsid w:val="0099463C"/>
    <w:rsid w:val="009948EE"/>
    <w:rsid w:val="00994D79"/>
    <w:rsid w:val="009951E5"/>
    <w:rsid w:val="009A0073"/>
    <w:rsid w:val="009A0DAC"/>
    <w:rsid w:val="009A184D"/>
    <w:rsid w:val="009A1EDF"/>
    <w:rsid w:val="009A2F08"/>
    <w:rsid w:val="009A5DB0"/>
    <w:rsid w:val="009A6818"/>
    <w:rsid w:val="009A72D3"/>
    <w:rsid w:val="009A7438"/>
    <w:rsid w:val="009B1E34"/>
    <w:rsid w:val="009B33ED"/>
    <w:rsid w:val="009B3539"/>
    <w:rsid w:val="009B3FAF"/>
    <w:rsid w:val="009B501E"/>
    <w:rsid w:val="009B6748"/>
    <w:rsid w:val="009B68F3"/>
    <w:rsid w:val="009B6D65"/>
    <w:rsid w:val="009C0BC2"/>
    <w:rsid w:val="009C1319"/>
    <w:rsid w:val="009C161D"/>
    <w:rsid w:val="009C37E7"/>
    <w:rsid w:val="009C436E"/>
    <w:rsid w:val="009D1CC4"/>
    <w:rsid w:val="009D2343"/>
    <w:rsid w:val="009D289C"/>
    <w:rsid w:val="009D2B2D"/>
    <w:rsid w:val="009D3253"/>
    <w:rsid w:val="009D4A1E"/>
    <w:rsid w:val="009D4D93"/>
    <w:rsid w:val="009D5BEE"/>
    <w:rsid w:val="009D5FDA"/>
    <w:rsid w:val="009D7270"/>
    <w:rsid w:val="009D7598"/>
    <w:rsid w:val="009E2205"/>
    <w:rsid w:val="009E274F"/>
    <w:rsid w:val="009E582F"/>
    <w:rsid w:val="009E5AD2"/>
    <w:rsid w:val="009E669E"/>
    <w:rsid w:val="009E6B4E"/>
    <w:rsid w:val="009E6C0D"/>
    <w:rsid w:val="009E7330"/>
    <w:rsid w:val="009F03D4"/>
    <w:rsid w:val="009F0DDF"/>
    <w:rsid w:val="009F12F9"/>
    <w:rsid w:val="009F2931"/>
    <w:rsid w:val="009F2DF8"/>
    <w:rsid w:val="009F34D1"/>
    <w:rsid w:val="009F60E9"/>
    <w:rsid w:val="009F6275"/>
    <w:rsid w:val="009F62FA"/>
    <w:rsid w:val="009F7F8B"/>
    <w:rsid w:val="00A00023"/>
    <w:rsid w:val="00A00408"/>
    <w:rsid w:val="00A03872"/>
    <w:rsid w:val="00A03EAC"/>
    <w:rsid w:val="00A04481"/>
    <w:rsid w:val="00A05C83"/>
    <w:rsid w:val="00A061F2"/>
    <w:rsid w:val="00A06708"/>
    <w:rsid w:val="00A0760D"/>
    <w:rsid w:val="00A127F0"/>
    <w:rsid w:val="00A14013"/>
    <w:rsid w:val="00A146D0"/>
    <w:rsid w:val="00A15649"/>
    <w:rsid w:val="00A157E3"/>
    <w:rsid w:val="00A17508"/>
    <w:rsid w:val="00A200C6"/>
    <w:rsid w:val="00A20B7D"/>
    <w:rsid w:val="00A21041"/>
    <w:rsid w:val="00A2154B"/>
    <w:rsid w:val="00A238D7"/>
    <w:rsid w:val="00A23BB6"/>
    <w:rsid w:val="00A240BB"/>
    <w:rsid w:val="00A24819"/>
    <w:rsid w:val="00A24B66"/>
    <w:rsid w:val="00A2705E"/>
    <w:rsid w:val="00A30BF6"/>
    <w:rsid w:val="00A30FAC"/>
    <w:rsid w:val="00A3195D"/>
    <w:rsid w:val="00A31A42"/>
    <w:rsid w:val="00A31D5C"/>
    <w:rsid w:val="00A32F12"/>
    <w:rsid w:val="00A339BF"/>
    <w:rsid w:val="00A3553A"/>
    <w:rsid w:val="00A35CF6"/>
    <w:rsid w:val="00A43B48"/>
    <w:rsid w:val="00A44BCB"/>
    <w:rsid w:val="00A45888"/>
    <w:rsid w:val="00A45B0A"/>
    <w:rsid w:val="00A45FA0"/>
    <w:rsid w:val="00A46BEA"/>
    <w:rsid w:val="00A50972"/>
    <w:rsid w:val="00A50EB0"/>
    <w:rsid w:val="00A526BC"/>
    <w:rsid w:val="00A5591D"/>
    <w:rsid w:val="00A56C76"/>
    <w:rsid w:val="00A57748"/>
    <w:rsid w:val="00A613AC"/>
    <w:rsid w:val="00A6371D"/>
    <w:rsid w:val="00A65011"/>
    <w:rsid w:val="00A6565C"/>
    <w:rsid w:val="00A664FE"/>
    <w:rsid w:val="00A66FA9"/>
    <w:rsid w:val="00A70DC6"/>
    <w:rsid w:val="00A711D9"/>
    <w:rsid w:val="00A7265A"/>
    <w:rsid w:val="00A72CDB"/>
    <w:rsid w:val="00A73B0D"/>
    <w:rsid w:val="00A73B72"/>
    <w:rsid w:val="00A740F8"/>
    <w:rsid w:val="00A748C4"/>
    <w:rsid w:val="00A74ADB"/>
    <w:rsid w:val="00A74E8C"/>
    <w:rsid w:val="00A80C1A"/>
    <w:rsid w:val="00A80FFF"/>
    <w:rsid w:val="00A81169"/>
    <w:rsid w:val="00A81304"/>
    <w:rsid w:val="00A83D16"/>
    <w:rsid w:val="00A84359"/>
    <w:rsid w:val="00A843B4"/>
    <w:rsid w:val="00A84B9D"/>
    <w:rsid w:val="00A85055"/>
    <w:rsid w:val="00A8604B"/>
    <w:rsid w:val="00A86199"/>
    <w:rsid w:val="00A86B2C"/>
    <w:rsid w:val="00A925C1"/>
    <w:rsid w:val="00A931DC"/>
    <w:rsid w:val="00A960E3"/>
    <w:rsid w:val="00AA1554"/>
    <w:rsid w:val="00AA25C2"/>
    <w:rsid w:val="00AA40AD"/>
    <w:rsid w:val="00AA5754"/>
    <w:rsid w:val="00AA7105"/>
    <w:rsid w:val="00AA74A7"/>
    <w:rsid w:val="00AB38DA"/>
    <w:rsid w:val="00AB3BEF"/>
    <w:rsid w:val="00AB3D94"/>
    <w:rsid w:val="00AB51B8"/>
    <w:rsid w:val="00AB6453"/>
    <w:rsid w:val="00AB693A"/>
    <w:rsid w:val="00AB720C"/>
    <w:rsid w:val="00AB72E5"/>
    <w:rsid w:val="00AB7B5E"/>
    <w:rsid w:val="00AC0F84"/>
    <w:rsid w:val="00AC2066"/>
    <w:rsid w:val="00AC461E"/>
    <w:rsid w:val="00AC50FF"/>
    <w:rsid w:val="00AD1D93"/>
    <w:rsid w:val="00AD2DAD"/>
    <w:rsid w:val="00AD392E"/>
    <w:rsid w:val="00AD4167"/>
    <w:rsid w:val="00AD4246"/>
    <w:rsid w:val="00AD440F"/>
    <w:rsid w:val="00AD4488"/>
    <w:rsid w:val="00AD63AC"/>
    <w:rsid w:val="00AD67FC"/>
    <w:rsid w:val="00AD7D70"/>
    <w:rsid w:val="00AD7EE7"/>
    <w:rsid w:val="00AE12E1"/>
    <w:rsid w:val="00AE1D86"/>
    <w:rsid w:val="00AE3328"/>
    <w:rsid w:val="00AE3FFF"/>
    <w:rsid w:val="00AE4B0E"/>
    <w:rsid w:val="00AE5850"/>
    <w:rsid w:val="00AE64B0"/>
    <w:rsid w:val="00AE78F9"/>
    <w:rsid w:val="00AF0E98"/>
    <w:rsid w:val="00AF172F"/>
    <w:rsid w:val="00AF1CA1"/>
    <w:rsid w:val="00AF3F35"/>
    <w:rsid w:val="00AF4144"/>
    <w:rsid w:val="00AF6BC0"/>
    <w:rsid w:val="00AF78FE"/>
    <w:rsid w:val="00AF7911"/>
    <w:rsid w:val="00B00D84"/>
    <w:rsid w:val="00B02D71"/>
    <w:rsid w:val="00B032A1"/>
    <w:rsid w:val="00B06B80"/>
    <w:rsid w:val="00B07636"/>
    <w:rsid w:val="00B10BD0"/>
    <w:rsid w:val="00B11587"/>
    <w:rsid w:val="00B1236D"/>
    <w:rsid w:val="00B13203"/>
    <w:rsid w:val="00B13CB7"/>
    <w:rsid w:val="00B14457"/>
    <w:rsid w:val="00B15ACE"/>
    <w:rsid w:val="00B163B3"/>
    <w:rsid w:val="00B20D91"/>
    <w:rsid w:val="00B21A12"/>
    <w:rsid w:val="00B21A1E"/>
    <w:rsid w:val="00B21C42"/>
    <w:rsid w:val="00B23364"/>
    <w:rsid w:val="00B2362D"/>
    <w:rsid w:val="00B23E98"/>
    <w:rsid w:val="00B23EA6"/>
    <w:rsid w:val="00B24183"/>
    <w:rsid w:val="00B249FB"/>
    <w:rsid w:val="00B25905"/>
    <w:rsid w:val="00B263D4"/>
    <w:rsid w:val="00B30359"/>
    <w:rsid w:val="00B33B60"/>
    <w:rsid w:val="00B33D0F"/>
    <w:rsid w:val="00B3411C"/>
    <w:rsid w:val="00B342EB"/>
    <w:rsid w:val="00B35E4A"/>
    <w:rsid w:val="00B3659D"/>
    <w:rsid w:val="00B3775D"/>
    <w:rsid w:val="00B37948"/>
    <w:rsid w:val="00B405CE"/>
    <w:rsid w:val="00B42095"/>
    <w:rsid w:val="00B42529"/>
    <w:rsid w:val="00B4435E"/>
    <w:rsid w:val="00B444AE"/>
    <w:rsid w:val="00B44D57"/>
    <w:rsid w:val="00B4723C"/>
    <w:rsid w:val="00B505E9"/>
    <w:rsid w:val="00B50737"/>
    <w:rsid w:val="00B50C95"/>
    <w:rsid w:val="00B50F74"/>
    <w:rsid w:val="00B53769"/>
    <w:rsid w:val="00B53FB6"/>
    <w:rsid w:val="00B54633"/>
    <w:rsid w:val="00B54BA5"/>
    <w:rsid w:val="00B57FC2"/>
    <w:rsid w:val="00B606C1"/>
    <w:rsid w:val="00B607F1"/>
    <w:rsid w:val="00B614B8"/>
    <w:rsid w:val="00B620FA"/>
    <w:rsid w:val="00B64822"/>
    <w:rsid w:val="00B64FFD"/>
    <w:rsid w:val="00B65A77"/>
    <w:rsid w:val="00B65D23"/>
    <w:rsid w:val="00B66093"/>
    <w:rsid w:val="00B668A7"/>
    <w:rsid w:val="00B70F37"/>
    <w:rsid w:val="00B71D6D"/>
    <w:rsid w:val="00B72DD0"/>
    <w:rsid w:val="00B736B4"/>
    <w:rsid w:val="00B74869"/>
    <w:rsid w:val="00B76F95"/>
    <w:rsid w:val="00B7711B"/>
    <w:rsid w:val="00B77F15"/>
    <w:rsid w:val="00B82B0C"/>
    <w:rsid w:val="00B8330B"/>
    <w:rsid w:val="00B837A9"/>
    <w:rsid w:val="00B83C6E"/>
    <w:rsid w:val="00B855D4"/>
    <w:rsid w:val="00B86025"/>
    <w:rsid w:val="00B86232"/>
    <w:rsid w:val="00B87253"/>
    <w:rsid w:val="00B9093B"/>
    <w:rsid w:val="00B9152E"/>
    <w:rsid w:val="00B92BAF"/>
    <w:rsid w:val="00B93BE5"/>
    <w:rsid w:val="00B93FC6"/>
    <w:rsid w:val="00B9448A"/>
    <w:rsid w:val="00B9457D"/>
    <w:rsid w:val="00B959E5"/>
    <w:rsid w:val="00BA0B0F"/>
    <w:rsid w:val="00BA14EE"/>
    <w:rsid w:val="00BA2C08"/>
    <w:rsid w:val="00BA3544"/>
    <w:rsid w:val="00BA443F"/>
    <w:rsid w:val="00BA4B96"/>
    <w:rsid w:val="00BA560E"/>
    <w:rsid w:val="00BA5662"/>
    <w:rsid w:val="00BA5874"/>
    <w:rsid w:val="00BA58DE"/>
    <w:rsid w:val="00BA6128"/>
    <w:rsid w:val="00BB041A"/>
    <w:rsid w:val="00BB0DAD"/>
    <w:rsid w:val="00BB1691"/>
    <w:rsid w:val="00BB1AFB"/>
    <w:rsid w:val="00BB3370"/>
    <w:rsid w:val="00BB4383"/>
    <w:rsid w:val="00BB6429"/>
    <w:rsid w:val="00BB6783"/>
    <w:rsid w:val="00BB7CE5"/>
    <w:rsid w:val="00BC0741"/>
    <w:rsid w:val="00BC0AAE"/>
    <w:rsid w:val="00BC2519"/>
    <w:rsid w:val="00BC2876"/>
    <w:rsid w:val="00BC37E6"/>
    <w:rsid w:val="00BC38C1"/>
    <w:rsid w:val="00BC49F7"/>
    <w:rsid w:val="00BC5286"/>
    <w:rsid w:val="00BC56DF"/>
    <w:rsid w:val="00BC781F"/>
    <w:rsid w:val="00BC7AF3"/>
    <w:rsid w:val="00BD24B2"/>
    <w:rsid w:val="00BD4016"/>
    <w:rsid w:val="00BD4E30"/>
    <w:rsid w:val="00BD63C4"/>
    <w:rsid w:val="00BD6C87"/>
    <w:rsid w:val="00BE1DD9"/>
    <w:rsid w:val="00BE2884"/>
    <w:rsid w:val="00BE3A9F"/>
    <w:rsid w:val="00BE3B07"/>
    <w:rsid w:val="00BE3F1C"/>
    <w:rsid w:val="00BE4D22"/>
    <w:rsid w:val="00BE5625"/>
    <w:rsid w:val="00BE5740"/>
    <w:rsid w:val="00BE63E9"/>
    <w:rsid w:val="00BE6936"/>
    <w:rsid w:val="00BE6C21"/>
    <w:rsid w:val="00BE75CE"/>
    <w:rsid w:val="00BE78B4"/>
    <w:rsid w:val="00BF00EC"/>
    <w:rsid w:val="00BF1281"/>
    <w:rsid w:val="00BF1B25"/>
    <w:rsid w:val="00BF2371"/>
    <w:rsid w:val="00BF2DCC"/>
    <w:rsid w:val="00BF3BA8"/>
    <w:rsid w:val="00BF3FF1"/>
    <w:rsid w:val="00BF4364"/>
    <w:rsid w:val="00BF6455"/>
    <w:rsid w:val="00BF6582"/>
    <w:rsid w:val="00BF6E5D"/>
    <w:rsid w:val="00BF7A38"/>
    <w:rsid w:val="00BF7CC4"/>
    <w:rsid w:val="00C005AE"/>
    <w:rsid w:val="00C00DC4"/>
    <w:rsid w:val="00C00EB6"/>
    <w:rsid w:val="00C0187E"/>
    <w:rsid w:val="00C04D6B"/>
    <w:rsid w:val="00C0570C"/>
    <w:rsid w:val="00C05CBA"/>
    <w:rsid w:val="00C10007"/>
    <w:rsid w:val="00C10AEF"/>
    <w:rsid w:val="00C1223B"/>
    <w:rsid w:val="00C12D62"/>
    <w:rsid w:val="00C1455E"/>
    <w:rsid w:val="00C15254"/>
    <w:rsid w:val="00C16588"/>
    <w:rsid w:val="00C22150"/>
    <w:rsid w:val="00C228D1"/>
    <w:rsid w:val="00C23056"/>
    <w:rsid w:val="00C23B89"/>
    <w:rsid w:val="00C249E9"/>
    <w:rsid w:val="00C24E26"/>
    <w:rsid w:val="00C25075"/>
    <w:rsid w:val="00C26CB0"/>
    <w:rsid w:val="00C2738A"/>
    <w:rsid w:val="00C30407"/>
    <w:rsid w:val="00C3283C"/>
    <w:rsid w:val="00C32EA6"/>
    <w:rsid w:val="00C32FEA"/>
    <w:rsid w:val="00C33703"/>
    <w:rsid w:val="00C350EB"/>
    <w:rsid w:val="00C37995"/>
    <w:rsid w:val="00C40F7C"/>
    <w:rsid w:val="00C411CC"/>
    <w:rsid w:val="00C43B4E"/>
    <w:rsid w:val="00C4547D"/>
    <w:rsid w:val="00C45B04"/>
    <w:rsid w:val="00C46E3F"/>
    <w:rsid w:val="00C47153"/>
    <w:rsid w:val="00C4789D"/>
    <w:rsid w:val="00C47A25"/>
    <w:rsid w:val="00C51A2A"/>
    <w:rsid w:val="00C53E65"/>
    <w:rsid w:val="00C60558"/>
    <w:rsid w:val="00C61015"/>
    <w:rsid w:val="00C615F0"/>
    <w:rsid w:val="00C63955"/>
    <w:rsid w:val="00C63A64"/>
    <w:rsid w:val="00C6586D"/>
    <w:rsid w:val="00C67C70"/>
    <w:rsid w:val="00C67F82"/>
    <w:rsid w:val="00C67FD3"/>
    <w:rsid w:val="00C7007A"/>
    <w:rsid w:val="00C70909"/>
    <w:rsid w:val="00C71011"/>
    <w:rsid w:val="00C71A39"/>
    <w:rsid w:val="00C72E98"/>
    <w:rsid w:val="00C7519B"/>
    <w:rsid w:val="00C7762E"/>
    <w:rsid w:val="00C8098D"/>
    <w:rsid w:val="00C810B4"/>
    <w:rsid w:val="00C81948"/>
    <w:rsid w:val="00C823BB"/>
    <w:rsid w:val="00C83FB9"/>
    <w:rsid w:val="00C8504B"/>
    <w:rsid w:val="00C855D9"/>
    <w:rsid w:val="00C87294"/>
    <w:rsid w:val="00C902BE"/>
    <w:rsid w:val="00C91390"/>
    <w:rsid w:val="00C92571"/>
    <w:rsid w:val="00C92FA0"/>
    <w:rsid w:val="00C933EC"/>
    <w:rsid w:val="00C94864"/>
    <w:rsid w:val="00C97371"/>
    <w:rsid w:val="00C97925"/>
    <w:rsid w:val="00CA28A2"/>
    <w:rsid w:val="00CA2E53"/>
    <w:rsid w:val="00CA5C62"/>
    <w:rsid w:val="00CA7A62"/>
    <w:rsid w:val="00CB109F"/>
    <w:rsid w:val="00CB2123"/>
    <w:rsid w:val="00CB52C3"/>
    <w:rsid w:val="00CB5C83"/>
    <w:rsid w:val="00CB753B"/>
    <w:rsid w:val="00CC2798"/>
    <w:rsid w:val="00CC4313"/>
    <w:rsid w:val="00CC59E7"/>
    <w:rsid w:val="00CC6075"/>
    <w:rsid w:val="00CC6A7E"/>
    <w:rsid w:val="00CC7467"/>
    <w:rsid w:val="00CC7538"/>
    <w:rsid w:val="00CD0E17"/>
    <w:rsid w:val="00CD31BA"/>
    <w:rsid w:val="00CD3BC0"/>
    <w:rsid w:val="00CD55C3"/>
    <w:rsid w:val="00CD56F5"/>
    <w:rsid w:val="00CD5E69"/>
    <w:rsid w:val="00CD7A03"/>
    <w:rsid w:val="00CE159F"/>
    <w:rsid w:val="00CE25F0"/>
    <w:rsid w:val="00CE3E81"/>
    <w:rsid w:val="00CE40FB"/>
    <w:rsid w:val="00CE4D9B"/>
    <w:rsid w:val="00CE5A8C"/>
    <w:rsid w:val="00CE5ABD"/>
    <w:rsid w:val="00CE5FB8"/>
    <w:rsid w:val="00CF2924"/>
    <w:rsid w:val="00CF2BD7"/>
    <w:rsid w:val="00CF2C0C"/>
    <w:rsid w:val="00CF3269"/>
    <w:rsid w:val="00CF36EF"/>
    <w:rsid w:val="00CF3761"/>
    <w:rsid w:val="00CF37FB"/>
    <w:rsid w:val="00CF417B"/>
    <w:rsid w:val="00CF44A1"/>
    <w:rsid w:val="00CF55A0"/>
    <w:rsid w:val="00CF624C"/>
    <w:rsid w:val="00CF676C"/>
    <w:rsid w:val="00CF72D8"/>
    <w:rsid w:val="00D0016C"/>
    <w:rsid w:val="00D00AC2"/>
    <w:rsid w:val="00D01BC1"/>
    <w:rsid w:val="00D02A49"/>
    <w:rsid w:val="00D05260"/>
    <w:rsid w:val="00D06B19"/>
    <w:rsid w:val="00D1188E"/>
    <w:rsid w:val="00D1190D"/>
    <w:rsid w:val="00D13E87"/>
    <w:rsid w:val="00D14875"/>
    <w:rsid w:val="00D16DFB"/>
    <w:rsid w:val="00D178E8"/>
    <w:rsid w:val="00D200E4"/>
    <w:rsid w:val="00D22045"/>
    <w:rsid w:val="00D250AD"/>
    <w:rsid w:val="00D258BB"/>
    <w:rsid w:val="00D25F76"/>
    <w:rsid w:val="00D3075E"/>
    <w:rsid w:val="00D30A5B"/>
    <w:rsid w:val="00D31049"/>
    <w:rsid w:val="00D346D4"/>
    <w:rsid w:val="00D35C21"/>
    <w:rsid w:val="00D36828"/>
    <w:rsid w:val="00D36FBF"/>
    <w:rsid w:val="00D420D3"/>
    <w:rsid w:val="00D425D7"/>
    <w:rsid w:val="00D43824"/>
    <w:rsid w:val="00D43AD9"/>
    <w:rsid w:val="00D43E4F"/>
    <w:rsid w:val="00D43F83"/>
    <w:rsid w:val="00D44809"/>
    <w:rsid w:val="00D45617"/>
    <w:rsid w:val="00D45CA5"/>
    <w:rsid w:val="00D5014D"/>
    <w:rsid w:val="00D510DA"/>
    <w:rsid w:val="00D52AF0"/>
    <w:rsid w:val="00D52E3B"/>
    <w:rsid w:val="00D53511"/>
    <w:rsid w:val="00D53F86"/>
    <w:rsid w:val="00D54FFD"/>
    <w:rsid w:val="00D56210"/>
    <w:rsid w:val="00D6111F"/>
    <w:rsid w:val="00D61EAB"/>
    <w:rsid w:val="00D625ED"/>
    <w:rsid w:val="00D62B98"/>
    <w:rsid w:val="00D62CEE"/>
    <w:rsid w:val="00D637C7"/>
    <w:rsid w:val="00D65044"/>
    <w:rsid w:val="00D650F8"/>
    <w:rsid w:val="00D651F6"/>
    <w:rsid w:val="00D6546D"/>
    <w:rsid w:val="00D65D0D"/>
    <w:rsid w:val="00D727D8"/>
    <w:rsid w:val="00D73B08"/>
    <w:rsid w:val="00D74CBB"/>
    <w:rsid w:val="00D75E7A"/>
    <w:rsid w:val="00D77672"/>
    <w:rsid w:val="00D80DA5"/>
    <w:rsid w:val="00D8104F"/>
    <w:rsid w:val="00D81EEC"/>
    <w:rsid w:val="00D829CE"/>
    <w:rsid w:val="00D84E19"/>
    <w:rsid w:val="00D86746"/>
    <w:rsid w:val="00D86D11"/>
    <w:rsid w:val="00D927D1"/>
    <w:rsid w:val="00D9288B"/>
    <w:rsid w:val="00D92A76"/>
    <w:rsid w:val="00D930BA"/>
    <w:rsid w:val="00D93221"/>
    <w:rsid w:val="00D96143"/>
    <w:rsid w:val="00D96419"/>
    <w:rsid w:val="00D96A88"/>
    <w:rsid w:val="00D96C52"/>
    <w:rsid w:val="00D9750E"/>
    <w:rsid w:val="00DA0534"/>
    <w:rsid w:val="00DA07B8"/>
    <w:rsid w:val="00DA1FD4"/>
    <w:rsid w:val="00DA45E9"/>
    <w:rsid w:val="00DA55EA"/>
    <w:rsid w:val="00DA560D"/>
    <w:rsid w:val="00DA7F2D"/>
    <w:rsid w:val="00DA7F6F"/>
    <w:rsid w:val="00DB2869"/>
    <w:rsid w:val="00DB2BC7"/>
    <w:rsid w:val="00DB312B"/>
    <w:rsid w:val="00DB337C"/>
    <w:rsid w:val="00DB33F2"/>
    <w:rsid w:val="00DB3E33"/>
    <w:rsid w:val="00DB4BC4"/>
    <w:rsid w:val="00DB6102"/>
    <w:rsid w:val="00DB6B16"/>
    <w:rsid w:val="00DB6D48"/>
    <w:rsid w:val="00DB6FEF"/>
    <w:rsid w:val="00DB7714"/>
    <w:rsid w:val="00DB7D9F"/>
    <w:rsid w:val="00DC0CD3"/>
    <w:rsid w:val="00DC12A4"/>
    <w:rsid w:val="00DC1F9E"/>
    <w:rsid w:val="00DC2E7D"/>
    <w:rsid w:val="00DC399E"/>
    <w:rsid w:val="00DC3E24"/>
    <w:rsid w:val="00DC4543"/>
    <w:rsid w:val="00DC5DA3"/>
    <w:rsid w:val="00DC655F"/>
    <w:rsid w:val="00DC65C7"/>
    <w:rsid w:val="00DC7815"/>
    <w:rsid w:val="00DD19D5"/>
    <w:rsid w:val="00DD493C"/>
    <w:rsid w:val="00DD4B67"/>
    <w:rsid w:val="00DD72E5"/>
    <w:rsid w:val="00DD7E3E"/>
    <w:rsid w:val="00DE0908"/>
    <w:rsid w:val="00DE18A6"/>
    <w:rsid w:val="00DE206B"/>
    <w:rsid w:val="00DE23FF"/>
    <w:rsid w:val="00DE33B3"/>
    <w:rsid w:val="00DE3532"/>
    <w:rsid w:val="00DE3C88"/>
    <w:rsid w:val="00DE45D3"/>
    <w:rsid w:val="00DE6BB2"/>
    <w:rsid w:val="00DE763A"/>
    <w:rsid w:val="00DE7B53"/>
    <w:rsid w:val="00DF2082"/>
    <w:rsid w:val="00DF2AE1"/>
    <w:rsid w:val="00DF2C5A"/>
    <w:rsid w:val="00DF3694"/>
    <w:rsid w:val="00DF465F"/>
    <w:rsid w:val="00DF5B6C"/>
    <w:rsid w:val="00DF5D70"/>
    <w:rsid w:val="00DF6119"/>
    <w:rsid w:val="00DF6A02"/>
    <w:rsid w:val="00DF6ADB"/>
    <w:rsid w:val="00DF6CFC"/>
    <w:rsid w:val="00DF7936"/>
    <w:rsid w:val="00E00224"/>
    <w:rsid w:val="00E00832"/>
    <w:rsid w:val="00E00846"/>
    <w:rsid w:val="00E0159C"/>
    <w:rsid w:val="00E01EFE"/>
    <w:rsid w:val="00E0213F"/>
    <w:rsid w:val="00E05491"/>
    <w:rsid w:val="00E06598"/>
    <w:rsid w:val="00E067A6"/>
    <w:rsid w:val="00E06CD8"/>
    <w:rsid w:val="00E1015E"/>
    <w:rsid w:val="00E11269"/>
    <w:rsid w:val="00E11585"/>
    <w:rsid w:val="00E128C3"/>
    <w:rsid w:val="00E161D2"/>
    <w:rsid w:val="00E167A6"/>
    <w:rsid w:val="00E169F4"/>
    <w:rsid w:val="00E16F9E"/>
    <w:rsid w:val="00E175C8"/>
    <w:rsid w:val="00E21929"/>
    <w:rsid w:val="00E2241B"/>
    <w:rsid w:val="00E228B8"/>
    <w:rsid w:val="00E26639"/>
    <w:rsid w:val="00E26A90"/>
    <w:rsid w:val="00E30092"/>
    <w:rsid w:val="00E30389"/>
    <w:rsid w:val="00E303C4"/>
    <w:rsid w:val="00E307D6"/>
    <w:rsid w:val="00E32226"/>
    <w:rsid w:val="00E4319F"/>
    <w:rsid w:val="00E438B9"/>
    <w:rsid w:val="00E444A1"/>
    <w:rsid w:val="00E44637"/>
    <w:rsid w:val="00E45C72"/>
    <w:rsid w:val="00E47CBA"/>
    <w:rsid w:val="00E50C51"/>
    <w:rsid w:val="00E519FA"/>
    <w:rsid w:val="00E52245"/>
    <w:rsid w:val="00E53F1F"/>
    <w:rsid w:val="00E54CDF"/>
    <w:rsid w:val="00E57496"/>
    <w:rsid w:val="00E60AA3"/>
    <w:rsid w:val="00E60E33"/>
    <w:rsid w:val="00E61D18"/>
    <w:rsid w:val="00E61EC7"/>
    <w:rsid w:val="00E63A2A"/>
    <w:rsid w:val="00E63CF3"/>
    <w:rsid w:val="00E64541"/>
    <w:rsid w:val="00E64A75"/>
    <w:rsid w:val="00E6516A"/>
    <w:rsid w:val="00E65721"/>
    <w:rsid w:val="00E6597A"/>
    <w:rsid w:val="00E66CB3"/>
    <w:rsid w:val="00E672C2"/>
    <w:rsid w:val="00E67E9F"/>
    <w:rsid w:val="00E70804"/>
    <w:rsid w:val="00E70895"/>
    <w:rsid w:val="00E70926"/>
    <w:rsid w:val="00E70EA2"/>
    <w:rsid w:val="00E715FF"/>
    <w:rsid w:val="00E7224E"/>
    <w:rsid w:val="00E72CEC"/>
    <w:rsid w:val="00E73EC3"/>
    <w:rsid w:val="00E75B4F"/>
    <w:rsid w:val="00E76EC2"/>
    <w:rsid w:val="00E8015D"/>
    <w:rsid w:val="00E83653"/>
    <w:rsid w:val="00E83BB6"/>
    <w:rsid w:val="00E840FF"/>
    <w:rsid w:val="00E848D2"/>
    <w:rsid w:val="00E85658"/>
    <w:rsid w:val="00E85BEA"/>
    <w:rsid w:val="00E8697F"/>
    <w:rsid w:val="00E90AAF"/>
    <w:rsid w:val="00E90CDA"/>
    <w:rsid w:val="00E90D5D"/>
    <w:rsid w:val="00E91E2D"/>
    <w:rsid w:val="00E9407C"/>
    <w:rsid w:val="00E95B2C"/>
    <w:rsid w:val="00E96276"/>
    <w:rsid w:val="00E965EA"/>
    <w:rsid w:val="00EA0779"/>
    <w:rsid w:val="00EA09D6"/>
    <w:rsid w:val="00EA1279"/>
    <w:rsid w:val="00EA136B"/>
    <w:rsid w:val="00EA1457"/>
    <w:rsid w:val="00EA238D"/>
    <w:rsid w:val="00EA30A6"/>
    <w:rsid w:val="00EA4B8C"/>
    <w:rsid w:val="00EA4C2A"/>
    <w:rsid w:val="00EA4E24"/>
    <w:rsid w:val="00EA6492"/>
    <w:rsid w:val="00EA69B6"/>
    <w:rsid w:val="00EB1C98"/>
    <w:rsid w:val="00EB48A8"/>
    <w:rsid w:val="00EB4AC9"/>
    <w:rsid w:val="00EB4C17"/>
    <w:rsid w:val="00EB5CF7"/>
    <w:rsid w:val="00EB5E79"/>
    <w:rsid w:val="00EB70D5"/>
    <w:rsid w:val="00EC0E31"/>
    <w:rsid w:val="00EC30CC"/>
    <w:rsid w:val="00EC481E"/>
    <w:rsid w:val="00EC54AD"/>
    <w:rsid w:val="00EC5595"/>
    <w:rsid w:val="00EC604A"/>
    <w:rsid w:val="00EC768F"/>
    <w:rsid w:val="00EC7E71"/>
    <w:rsid w:val="00ED077E"/>
    <w:rsid w:val="00ED0A6A"/>
    <w:rsid w:val="00ED1382"/>
    <w:rsid w:val="00ED21E7"/>
    <w:rsid w:val="00ED2C23"/>
    <w:rsid w:val="00ED3022"/>
    <w:rsid w:val="00ED3481"/>
    <w:rsid w:val="00ED646E"/>
    <w:rsid w:val="00ED741E"/>
    <w:rsid w:val="00EE0AB3"/>
    <w:rsid w:val="00EE17EB"/>
    <w:rsid w:val="00EE2311"/>
    <w:rsid w:val="00EE27EF"/>
    <w:rsid w:val="00EE29B3"/>
    <w:rsid w:val="00EE33D7"/>
    <w:rsid w:val="00EE4230"/>
    <w:rsid w:val="00EE6F6A"/>
    <w:rsid w:val="00EE775F"/>
    <w:rsid w:val="00EF28E3"/>
    <w:rsid w:val="00EF422C"/>
    <w:rsid w:val="00EF6038"/>
    <w:rsid w:val="00F01C82"/>
    <w:rsid w:val="00F02D2C"/>
    <w:rsid w:val="00F04D89"/>
    <w:rsid w:val="00F0564D"/>
    <w:rsid w:val="00F07504"/>
    <w:rsid w:val="00F07567"/>
    <w:rsid w:val="00F07F57"/>
    <w:rsid w:val="00F10354"/>
    <w:rsid w:val="00F14E2D"/>
    <w:rsid w:val="00F1514D"/>
    <w:rsid w:val="00F162D6"/>
    <w:rsid w:val="00F169BA"/>
    <w:rsid w:val="00F16D7B"/>
    <w:rsid w:val="00F1797C"/>
    <w:rsid w:val="00F207E6"/>
    <w:rsid w:val="00F215D2"/>
    <w:rsid w:val="00F215D3"/>
    <w:rsid w:val="00F22058"/>
    <w:rsid w:val="00F2262D"/>
    <w:rsid w:val="00F2277E"/>
    <w:rsid w:val="00F23E85"/>
    <w:rsid w:val="00F27207"/>
    <w:rsid w:val="00F3188B"/>
    <w:rsid w:val="00F31E85"/>
    <w:rsid w:val="00F32638"/>
    <w:rsid w:val="00F346A3"/>
    <w:rsid w:val="00F34B4E"/>
    <w:rsid w:val="00F34D6C"/>
    <w:rsid w:val="00F34DE6"/>
    <w:rsid w:val="00F37D8D"/>
    <w:rsid w:val="00F40B5B"/>
    <w:rsid w:val="00F417CB"/>
    <w:rsid w:val="00F418B2"/>
    <w:rsid w:val="00F41EAF"/>
    <w:rsid w:val="00F427FC"/>
    <w:rsid w:val="00F42B59"/>
    <w:rsid w:val="00F44431"/>
    <w:rsid w:val="00F449FC"/>
    <w:rsid w:val="00F44D3B"/>
    <w:rsid w:val="00F511FC"/>
    <w:rsid w:val="00F513DD"/>
    <w:rsid w:val="00F53566"/>
    <w:rsid w:val="00F54532"/>
    <w:rsid w:val="00F5458A"/>
    <w:rsid w:val="00F54B0F"/>
    <w:rsid w:val="00F54CE3"/>
    <w:rsid w:val="00F555FD"/>
    <w:rsid w:val="00F56875"/>
    <w:rsid w:val="00F60B11"/>
    <w:rsid w:val="00F6189B"/>
    <w:rsid w:val="00F63C70"/>
    <w:rsid w:val="00F64FD4"/>
    <w:rsid w:val="00F655A7"/>
    <w:rsid w:val="00F65C48"/>
    <w:rsid w:val="00F702DD"/>
    <w:rsid w:val="00F715E1"/>
    <w:rsid w:val="00F722BC"/>
    <w:rsid w:val="00F72E6C"/>
    <w:rsid w:val="00F74C75"/>
    <w:rsid w:val="00F767DF"/>
    <w:rsid w:val="00F76C94"/>
    <w:rsid w:val="00F77D9D"/>
    <w:rsid w:val="00F80BBE"/>
    <w:rsid w:val="00F82CFA"/>
    <w:rsid w:val="00F82E0A"/>
    <w:rsid w:val="00F84219"/>
    <w:rsid w:val="00F8506F"/>
    <w:rsid w:val="00F85140"/>
    <w:rsid w:val="00F866A8"/>
    <w:rsid w:val="00F86809"/>
    <w:rsid w:val="00F87A18"/>
    <w:rsid w:val="00F87F41"/>
    <w:rsid w:val="00F9379B"/>
    <w:rsid w:val="00F96702"/>
    <w:rsid w:val="00F97220"/>
    <w:rsid w:val="00FA0183"/>
    <w:rsid w:val="00FA04EE"/>
    <w:rsid w:val="00FA102C"/>
    <w:rsid w:val="00FA14C0"/>
    <w:rsid w:val="00FA5DBE"/>
    <w:rsid w:val="00FA5F16"/>
    <w:rsid w:val="00FA5FF9"/>
    <w:rsid w:val="00FB1407"/>
    <w:rsid w:val="00FB32C2"/>
    <w:rsid w:val="00FB5B3F"/>
    <w:rsid w:val="00FB5D5B"/>
    <w:rsid w:val="00FB7358"/>
    <w:rsid w:val="00FB7795"/>
    <w:rsid w:val="00FB786F"/>
    <w:rsid w:val="00FC0E5B"/>
    <w:rsid w:val="00FC22A6"/>
    <w:rsid w:val="00FC32AB"/>
    <w:rsid w:val="00FC3C97"/>
    <w:rsid w:val="00FC51C5"/>
    <w:rsid w:val="00FC7955"/>
    <w:rsid w:val="00FD09CF"/>
    <w:rsid w:val="00FD0AA4"/>
    <w:rsid w:val="00FD196D"/>
    <w:rsid w:val="00FD1D94"/>
    <w:rsid w:val="00FD2DF8"/>
    <w:rsid w:val="00FD423A"/>
    <w:rsid w:val="00FD50CA"/>
    <w:rsid w:val="00FD572E"/>
    <w:rsid w:val="00FD6A18"/>
    <w:rsid w:val="00FD7EEA"/>
    <w:rsid w:val="00FE005E"/>
    <w:rsid w:val="00FE1755"/>
    <w:rsid w:val="00FE1B91"/>
    <w:rsid w:val="00FE6B12"/>
    <w:rsid w:val="00FE6E60"/>
    <w:rsid w:val="00FE780D"/>
    <w:rsid w:val="00FE7D09"/>
    <w:rsid w:val="00FF33A3"/>
    <w:rsid w:val="00FF424C"/>
    <w:rsid w:val="00FF4DE0"/>
    <w:rsid w:val="00FF5208"/>
    <w:rsid w:val="00FF60DE"/>
    <w:rsid w:val="00FF6373"/>
    <w:rsid w:val="00FF64F2"/>
    <w:rsid w:val="00FF748B"/>
    <w:rsid w:val="01343AD8"/>
    <w:rsid w:val="01CD7960"/>
    <w:rsid w:val="01CE4BE9"/>
    <w:rsid w:val="0249061C"/>
    <w:rsid w:val="02C43AB1"/>
    <w:rsid w:val="03063C39"/>
    <w:rsid w:val="032F29A3"/>
    <w:rsid w:val="03BA3025"/>
    <w:rsid w:val="0479484C"/>
    <w:rsid w:val="04830E1C"/>
    <w:rsid w:val="04B40A3E"/>
    <w:rsid w:val="05060590"/>
    <w:rsid w:val="053C0F07"/>
    <w:rsid w:val="0554183B"/>
    <w:rsid w:val="05FA3E1B"/>
    <w:rsid w:val="07401909"/>
    <w:rsid w:val="074D796D"/>
    <w:rsid w:val="079F331A"/>
    <w:rsid w:val="07B16980"/>
    <w:rsid w:val="07B75B79"/>
    <w:rsid w:val="0811462C"/>
    <w:rsid w:val="08531320"/>
    <w:rsid w:val="086F02CB"/>
    <w:rsid w:val="08A636FE"/>
    <w:rsid w:val="09085214"/>
    <w:rsid w:val="092E1E24"/>
    <w:rsid w:val="0983613E"/>
    <w:rsid w:val="099E4027"/>
    <w:rsid w:val="09CD4528"/>
    <w:rsid w:val="09D50EFC"/>
    <w:rsid w:val="0AB15B7F"/>
    <w:rsid w:val="0BC92609"/>
    <w:rsid w:val="0C6B52CF"/>
    <w:rsid w:val="0C7A77FE"/>
    <w:rsid w:val="0C7E0FBE"/>
    <w:rsid w:val="0CCB424B"/>
    <w:rsid w:val="0D0E25CA"/>
    <w:rsid w:val="0D3207DC"/>
    <w:rsid w:val="0D3F3496"/>
    <w:rsid w:val="0D4931F8"/>
    <w:rsid w:val="0D847308"/>
    <w:rsid w:val="0D8F1E5B"/>
    <w:rsid w:val="0DEF2F76"/>
    <w:rsid w:val="0E0267D3"/>
    <w:rsid w:val="0F09728C"/>
    <w:rsid w:val="0F2A33A2"/>
    <w:rsid w:val="0F3C62AB"/>
    <w:rsid w:val="0F432CA9"/>
    <w:rsid w:val="0F48566B"/>
    <w:rsid w:val="0F970AD8"/>
    <w:rsid w:val="0FAD5CD2"/>
    <w:rsid w:val="0FF46724"/>
    <w:rsid w:val="10323564"/>
    <w:rsid w:val="10767A2B"/>
    <w:rsid w:val="107C75BA"/>
    <w:rsid w:val="1097521A"/>
    <w:rsid w:val="10AF6D30"/>
    <w:rsid w:val="11F051F9"/>
    <w:rsid w:val="11F51E97"/>
    <w:rsid w:val="11FD2700"/>
    <w:rsid w:val="12273F30"/>
    <w:rsid w:val="12497DBC"/>
    <w:rsid w:val="126F7EF3"/>
    <w:rsid w:val="12B337B4"/>
    <w:rsid w:val="12B842A0"/>
    <w:rsid w:val="12BD7AA9"/>
    <w:rsid w:val="12D10EFA"/>
    <w:rsid w:val="131C7949"/>
    <w:rsid w:val="131E5E6E"/>
    <w:rsid w:val="13634A32"/>
    <w:rsid w:val="13952B33"/>
    <w:rsid w:val="13B439D6"/>
    <w:rsid w:val="13B61F9E"/>
    <w:rsid w:val="13EE506A"/>
    <w:rsid w:val="13F13DD7"/>
    <w:rsid w:val="140A2BF0"/>
    <w:rsid w:val="14F558AC"/>
    <w:rsid w:val="157C65E0"/>
    <w:rsid w:val="15AB1935"/>
    <w:rsid w:val="15DD7471"/>
    <w:rsid w:val="15ED4675"/>
    <w:rsid w:val="16004411"/>
    <w:rsid w:val="161B0278"/>
    <w:rsid w:val="163461E2"/>
    <w:rsid w:val="165B6ABA"/>
    <w:rsid w:val="16B834C2"/>
    <w:rsid w:val="179F72A4"/>
    <w:rsid w:val="18E40AA1"/>
    <w:rsid w:val="1900033E"/>
    <w:rsid w:val="190A3D13"/>
    <w:rsid w:val="194456CC"/>
    <w:rsid w:val="19D2729E"/>
    <w:rsid w:val="1A4328F9"/>
    <w:rsid w:val="1AAB7B7F"/>
    <w:rsid w:val="1ABE0628"/>
    <w:rsid w:val="1B315E4A"/>
    <w:rsid w:val="1BEA28CA"/>
    <w:rsid w:val="1C2904F2"/>
    <w:rsid w:val="1C7F4379"/>
    <w:rsid w:val="1CDA1B48"/>
    <w:rsid w:val="1D0B4832"/>
    <w:rsid w:val="1D4D287D"/>
    <w:rsid w:val="1D653AD6"/>
    <w:rsid w:val="1DB67F7D"/>
    <w:rsid w:val="1E0366C3"/>
    <w:rsid w:val="1EA15471"/>
    <w:rsid w:val="1EE60D4A"/>
    <w:rsid w:val="1EF60EE9"/>
    <w:rsid w:val="1F57358F"/>
    <w:rsid w:val="1F710749"/>
    <w:rsid w:val="1F800AB3"/>
    <w:rsid w:val="1F946D58"/>
    <w:rsid w:val="20000C25"/>
    <w:rsid w:val="206D6E9C"/>
    <w:rsid w:val="2073564B"/>
    <w:rsid w:val="207E04F1"/>
    <w:rsid w:val="209160E1"/>
    <w:rsid w:val="20A42459"/>
    <w:rsid w:val="20A860CF"/>
    <w:rsid w:val="217943DF"/>
    <w:rsid w:val="218C56B2"/>
    <w:rsid w:val="21DD482F"/>
    <w:rsid w:val="227949A1"/>
    <w:rsid w:val="22C85ED1"/>
    <w:rsid w:val="22EE3D2B"/>
    <w:rsid w:val="2357548F"/>
    <w:rsid w:val="236C5C08"/>
    <w:rsid w:val="23EC3FE6"/>
    <w:rsid w:val="23F302EC"/>
    <w:rsid w:val="240C5F9A"/>
    <w:rsid w:val="24C60308"/>
    <w:rsid w:val="24FE33B6"/>
    <w:rsid w:val="25081C5B"/>
    <w:rsid w:val="250D3366"/>
    <w:rsid w:val="25463DB1"/>
    <w:rsid w:val="25DB2BAA"/>
    <w:rsid w:val="260A7EB8"/>
    <w:rsid w:val="2624316C"/>
    <w:rsid w:val="269504E8"/>
    <w:rsid w:val="269535EE"/>
    <w:rsid w:val="26D46103"/>
    <w:rsid w:val="27872687"/>
    <w:rsid w:val="278D5C8D"/>
    <w:rsid w:val="27EA7F6F"/>
    <w:rsid w:val="27FF6128"/>
    <w:rsid w:val="283B056F"/>
    <w:rsid w:val="283F28D5"/>
    <w:rsid w:val="284C7507"/>
    <w:rsid w:val="290101C4"/>
    <w:rsid w:val="290F0DA9"/>
    <w:rsid w:val="29191346"/>
    <w:rsid w:val="292774ED"/>
    <w:rsid w:val="292F330F"/>
    <w:rsid w:val="293361AE"/>
    <w:rsid w:val="29A444DA"/>
    <w:rsid w:val="29B06671"/>
    <w:rsid w:val="2AB474EF"/>
    <w:rsid w:val="2AFA7A8A"/>
    <w:rsid w:val="2B131C8F"/>
    <w:rsid w:val="2B2519FA"/>
    <w:rsid w:val="2B38327C"/>
    <w:rsid w:val="2BB80AD8"/>
    <w:rsid w:val="2C9B78F2"/>
    <w:rsid w:val="2CDF4DC0"/>
    <w:rsid w:val="2D291E0C"/>
    <w:rsid w:val="2D597D77"/>
    <w:rsid w:val="2D63095D"/>
    <w:rsid w:val="2E0329EE"/>
    <w:rsid w:val="2E4E07ED"/>
    <w:rsid w:val="2EB56288"/>
    <w:rsid w:val="2F587FE4"/>
    <w:rsid w:val="3097340A"/>
    <w:rsid w:val="30BE0B67"/>
    <w:rsid w:val="30E1180A"/>
    <w:rsid w:val="314C195A"/>
    <w:rsid w:val="322E2101"/>
    <w:rsid w:val="32331011"/>
    <w:rsid w:val="32425AC6"/>
    <w:rsid w:val="324300A1"/>
    <w:rsid w:val="329D2A52"/>
    <w:rsid w:val="33003CA1"/>
    <w:rsid w:val="33941809"/>
    <w:rsid w:val="33B82457"/>
    <w:rsid w:val="33D5188F"/>
    <w:rsid w:val="33E10DEB"/>
    <w:rsid w:val="33ED14D4"/>
    <w:rsid w:val="343263EE"/>
    <w:rsid w:val="347D2C9A"/>
    <w:rsid w:val="348142CE"/>
    <w:rsid w:val="348D1AF1"/>
    <w:rsid w:val="350D4BEA"/>
    <w:rsid w:val="356231A0"/>
    <w:rsid w:val="35D438DD"/>
    <w:rsid w:val="35DF4618"/>
    <w:rsid w:val="3642789C"/>
    <w:rsid w:val="366328F4"/>
    <w:rsid w:val="366F67CF"/>
    <w:rsid w:val="36A27BAC"/>
    <w:rsid w:val="37187421"/>
    <w:rsid w:val="37195FF3"/>
    <w:rsid w:val="3936468D"/>
    <w:rsid w:val="394247E0"/>
    <w:rsid w:val="39486C1B"/>
    <w:rsid w:val="394F7B6D"/>
    <w:rsid w:val="395E78B0"/>
    <w:rsid w:val="399C1AC9"/>
    <w:rsid w:val="3A350395"/>
    <w:rsid w:val="3A753746"/>
    <w:rsid w:val="3A7A0082"/>
    <w:rsid w:val="3AF70939"/>
    <w:rsid w:val="3B683612"/>
    <w:rsid w:val="3BA95804"/>
    <w:rsid w:val="3BFD438F"/>
    <w:rsid w:val="3C02183C"/>
    <w:rsid w:val="3C0F2B50"/>
    <w:rsid w:val="3D292C59"/>
    <w:rsid w:val="3D44369E"/>
    <w:rsid w:val="3DB145B6"/>
    <w:rsid w:val="3DDD5869"/>
    <w:rsid w:val="3DFA1C83"/>
    <w:rsid w:val="3E5212CB"/>
    <w:rsid w:val="3E5F1997"/>
    <w:rsid w:val="3ED47D4A"/>
    <w:rsid w:val="3EF31F47"/>
    <w:rsid w:val="3F0C6D1A"/>
    <w:rsid w:val="3F2B7200"/>
    <w:rsid w:val="3FC510A5"/>
    <w:rsid w:val="404C5534"/>
    <w:rsid w:val="405A252E"/>
    <w:rsid w:val="405E2477"/>
    <w:rsid w:val="406D5DA2"/>
    <w:rsid w:val="409F6CEB"/>
    <w:rsid w:val="410D1B5B"/>
    <w:rsid w:val="412B76E2"/>
    <w:rsid w:val="416C2F0B"/>
    <w:rsid w:val="41A02A9D"/>
    <w:rsid w:val="41E66CFD"/>
    <w:rsid w:val="427E0C38"/>
    <w:rsid w:val="431418E4"/>
    <w:rsid w:val="432313C2"/>
    <w:rsid w:val="43462E7F"/>
    <w:rsid w:val="434F4F94"/>
    <w:rsid w:val="43527A88"/>
    <w:rsid w:val="44354C55"/>
    <w:rsid w:val="446575BF"/>
    <w:rsid w:val="44A15509"/>
    <w:rsid w:val="44B879E0"/>
    <w:rsid w:val="44D85CF4"/>
    <w:rsid w:val="44F23EAF"/>
    <w:rsid w:val="45781F66"/>
    <w:rsid w:val="45796A22"/>
    <w:rsid w:val="457C195B"/>
    <w:rsid w:val="458040F2"/>
    <w:rsid w:val="45F57097"/>
    <w:rsid w:val="4607591D"/>
    <w:rsid w:val="464A7393"/>
    <w:rsid w:val="46E14127"/>
    <w:rsid w:val="482A4D0B"/>
    <w:rsid w:val="4839606E"/>
    <w:rsid w:val="484636F6"/>
    <w:rsid w:val="485F49B7"/>
    <w:rsid w:val="487B2BAB"/>
    <w:rsid w:val="489E7CF6"/>
    <w:rsid w:val="49A72FC3"/>
    <w:rsid w:val="49CB6DEB"/>
    <w:rsid w:val="4A147FE5"/>
    <w:rsid w:val="4A4E04F4"/>
    <w:rsid w:val="4A783DC5"/>
    <w:rsid w:val="4A8B0198"/>
    <w:rsid w:val="4A9B0EB2"/>
    <w:rsid w:val="4B0A464F"/>
    <w:rsid w:val="4B100ADF"/>
    <w:rsid w:val="4B184DDC"/>
    <w:rsid w:val="4B376299"/>
    <w:rsid w:val="4C070531"/>
    <w:rsid w:val="4C3305B7"/>
    <w:rsid w:val="4C774E5A"/>
    <w:rsid w:val="4C80245B"/>
    <w:rsid w:val="4CA502EF"/>
    <w:rsid w:val="4D740D76"/>
    <w:rsid w:val="4D8B0C19"/>
    <w:rsid w:val="4DAB40F0"/>
    <w:rsid w:val="4DAF733C"/>
    <w:rsid w:val="4DB94592"/>
    <w:rsid w:val="4DEA7339"/>
    <w:rsid w:val="4E15301B"/>
    <w:rsid w:val="4E3F3362"/>
    <w:rsid w:val="4EB706F1"/>
    <w:rsid w:val="4EC9642A"/>
    <w:rsid w:val="4F0B2A92"/>
    <w:rsid w:val="506D0AC2"/>
    <w:rsid w:val="507927EC"/>
    <w:rsid w:val="50905CF8"/>
    <w:rsid w:val="50933D76"/>
    <w:rsid w:val="520F2792"/>
    <w:rsid w:val="521B6830"/>
    <w:rsid w:val="522F696D"/>
    <w:rsid w:val="52B30183"/>
    <w:rsid w:val="52C178D8"/>
    <w:rsid w:val="535D292E"/>
    <w:rsid w:val="53951C93"/>
    <w:rsid w:val="53CC73E6"/>
    <w:rsid w:val="540E7472"/>
    <w:rsid w:val="5445311C"/>
    <w:rsid w:val="54D30B7F"/>
    <w:rsid w:val="54E46D87"/>
    <w:rsid w:val="55215532"/>
    <w:rsid w:val="558402C4"/>
    <w:rsid w:val="563B3F8C"/>
    <w:rsid w:val="566D2D0F"/>
    <w:rsid w:val="566F5FED"/>
    <w:rsid w:val="56FA0980"/>
    <w:rsid w:val="575039E8"/>
    <w:rsid w:val="579F5CEA"/>
    <w:rsid w:val="58156D51"/>
    <w:rsid w:val="58E56134"/>
    <w:rsid w:val="58F813EB"/>
    <w:rsid w:val="59742624"/>
    <w:rsid w:val="597C6824"/>
    <w:rsid w:val="598E2F69"/>
    <w:rsid w:val="59D30A9C"/>
    <w:rsid w:val="5A260699"/>
    <w:rsid w:val="5A9049F9"/>
    <w:rsid w:val="5B5719C9"/>
    <w:rsid w:val="5BBD7428"/>
    <w:rsid w:val="5C087B82"/>
    <w:rsid w:val="5CFC5D1E"/>
    <w:rsid w:val="5D226760"/>
    <w:rsid w:val="5D7B5595"/>
    <w:rsid w:val="5DA60663"/>
    <w:rsid w:val="5DBD22EB"/>
    <w:rsid w:val="5DD57E6A"/>
    <w:rsid w:val="5DFD48CA"/>
    <w:rsid w:val="5E8C7997"/>
    <w:rsid w:val="5E8D2E4A"/>
    <w:rsid w:val="5F4B360A"/>
    <w:rsid w:val="5F502B2F"/>
    <w:rsid w:val="5FFF071B"/>
    <w:rsid w:val="605A41C2"/>
    <w:rsid w:val="606317B9"/>
    <w:rsid w:val="60D04D7D"/>
    <w:rsid w:val="60DB0C3E"/>
    <w:rsid w:val="61011351"/>
    <w:rsid w:val="611A6A57"/>
    <w:rsid w:val="617C4277"/>
    <w:rsid w:val="61B42071"/>
    <w:rsid w:val="61DB177B"/>
    <w:rsid w:val="61F2375C"/>
    <w:rsid w:val="626A426D"/>
    <w:rsid w:val="629F4215"/>
    <w:rsid w:val="62CC3B11"/>
    <w:rsid w:val="63050E7A"/>
    <w:rsid w:val="6318694A"/>
    <w:rsid w:val="631F4BED"/>
    <w:rsid w:val="632B4BFC"/>
    <w:rsid w:val="63F52D5D"/>
    <w:rsid w:val="64CE66A9"/>
    <w:rsid w:val="64D96154"/>
    <w:rsid w:val="653E78D0"/>
    <w:rsid w:val="6557285D"/>
    <w:rsid w:val="655F167C"/>
    <w:rsid w:val="65AC7EFF"/>
    <w:rsid w:val="65C174B0"/>
    <w:rsid w:val="660529E7"/>
    <w:rsid w:val="669A0D57"/>
    <w:rsid w:val="66A43E30"/>
    <w:rsid w:val="66B9417A"/>
    <w:rsid w:val="67002328"/>
    <w:rsid w:val="672A70E5"/>
    <w:rsid w:val="677A1DC3"/>
    <w:rsid w:val="67B50EF8"/>
    <w:rsid w:val="681D20E0"/>
    <w:rsid w:val="689E0652"/>
    <w:rsid w:val="696D0B06"/>
    <w:rsid w:val="699871BB"/>
    <w:rsid w:val="69CE385E"/>
    <w:rsid w:val="6A27468D"/>
    <w:rsid w:val="6A305EA5"/>
    <w:rsid w:val="6A5A3C9A"/>
    <w:rsid w:val="6ABF23B9"/>
    <w:rsid w:val="6B6C3A0D"/>
    <w:rsid w:val="6B9E0796"/>
    <w:rsid w:val="6BF914F4"/>
    <w:rsid w:val="6C320E94"/>
    <w:rsid w:val="6CAD7704"/>
    <w:rsid w:val="6D1338FA"/>
    <w:rsid w:val="6D182B4C"/>
    <w:rsid w:val="6D4D0612"/>
    <w:rsid w:val="6D851840"/>
    <w:rsid w:val="6DA15FED"/>
    <w:rsid w:val="6DA4115E"/>
    <w:rsid w:val="6DCA64C4"/>
    <w:rsid w:val="6E0740A0"/>
    <w:rsid w:val="6E4B095F"/>
    <w:rsid w:val="6E7B4087"/>
    <w:rsid w:val="6EBA32FB"/>
    <w:rsid w:val="6EED6433"/>
    <w:rsid w:val="6F057CA1"/>
    <w:rsid w:val="6F1C4BC7"/>
    <w:rsid w:val="6F90109B"/>
    <w:rsid w:val="6FB646E3"/>
    <w:rsid w:val="6FFA0F71"/>
    <w:rsid w:val="7020166C"/>
    <w:rsid w:val="706A5B4F"/>
    <w:rsid w:val="70AC70CA"/>
    <w:rsid w:val="70F11080"/>
    <w:rsid w:val="70F114B7"/>
    <w:rsid w:val="71181EF7"/>
    <w:rsid w:val="71786CF6"/>
    <w:rsid w:val="71B47BC8"/>
    <w:rsid w:val="71D86C3F"/>
    <w:rsid w:val="72595FB2"/>
    <w:rsid w:val="726563DE"/>
    <w:rsid w:val="72701E59"/>
    <w:rsid w:val="728B399C"/>
    <w:rsid w:val="72B66371"/>
    <w:rsid w:val="72C516A9"/>
    <w:rsid w:val="72C76AFA"/>
    <w:rsid w:val="72E91F13"/>
    <w:rsid w:val="733F3E88"/>
    <w:rsid w:val="73C22C41"/>
    <w:rsid w:val="73D104C0"/>
    <w:rsid w:val="742C331F"/>
    <w:rsid w:val="74A40A60"/>
    <w:rsid w:val="74A77636"/>
    <w:rsid w:val="74D60929"/>
    <w:rsid w:val="753900E5"/>
    <w:rsid w:val="753F3DA9"/>
    <w:rsid w:val="75B468EC"/>
    <w:rsid w:val="75BD59E2"/>
    <w:rsid w:val="762969B8"/>
    <w:rsid w:val="772F4784"/>
    <w:rsid w:val="77700AB7"/>
    <w:rsid w:val="77A22FC4"/>
    <w:rsid w:val="77C2739F"/>
    <w:rsid w:val="77E31623"/>
    <w:rsid w:val="77E35407"/>
    <w:rsid w:val="77ED6348"/>
    <w:rsid w:val="78255BB8"/>
    <w:rsid w:val="78346851"/>
    <w:rsid w:val="78AD7167"/>
    <w:rsid w:val="7A35672D"/>
    <w:rsid w:val="7A900B73"/>
    <w:rsid w:val="7AC50DB0"/>
    <w:rsid w:val="7AF55ADA"/>
    <w:rsid w:val="7B301A0A"/>
    <w:rsid w:val="7B512989"/>
    <w:rsid w:val="7B6424E1"/>
    <w:rsid w:val="7BC7462B"/>
    <w:rsid w:val="7BDC7CAE"/>
    <w:rsid w:val="7C1B28AD"/>
    <w:rsid w:val="7C6D16C1"/>
    <w:rsid w:val="7CA777A2"/>
    <w:rsid w:val="7D030E05"/>
    <w:rsid w:val="7D361D0D"/>
    <w:rsid w:val="7D395B57"/>
    <w:rsid w:val="7DF02152"/>
    <w:rsid w:val="7E446786"/>
    <w:rsid w:val="7E862CE9"/>
    <w:rsid w:val="7E8E5954"/>
    <w:rsid w:val="7E9A2D35"/>
    <w:rsid w:val="7F493CB6"/>
    <w:rsid w:val="7F51570A"/>
    <w:rsid w:val="7FC54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F7B0C13"/>
  <w15:docId w15:val="{EFE950C1-7624-490C-87B2-1742052D7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1"/>
    <w:qFormat/>
    <w:pPr>
      <w:widowControl w:val="0"/>
      <w:jc w:val="both"/>
    </w:pPr>
    <w:rPr>
      <w:kern w:val="2"/>
      <w:sz w:val="21"/>
      <w:szCs w:val="24"/>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0"/>
    <w:next w:val="a1"/>
    <w:link w:val="30"/>
    <w:qFormat/>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4">
    <w:name w:val="heading 4"/>
    <w:basedOn w:val="a0"/>
    <w:next w:val="a0"/>
    <w:link w:val="40"/>
    <w:qFormat/>
    <w:pPr>
      <w:keepNext/>
      <w:outlineLvl w:val="3"/>
    </w:pPr>
    <w:rPr>
      <w:sz w:val="28"/>
      <w:szCs w:val="20"/>
    </w:rPr>
  </w:style>
  <w:style w:type="paragraph" w:styleId="5">
    <w:name w:val="heading 5"/>
    <w:basedOn w:val="a0"/>
    <w:next w:val="a0"/>
    <w:link w:val="50"/>
    <w:qFormat/>
    <w:pPr>
      <w:keepNext/>
      <w:keepLines/>
      <w:spacing w:before="280" w:after="290" w:line="376" w:lineRule="auto"/>
      <w:outlineLvl w:val="4"/>
    </w:pPr>
    <w:rPr>
      <w:b/>
      <w:bCs/>
      <w:sz w:val="28"/>
      <w:szCs w:val="28"/>
    </w:rPr>
  </w:style>
  <w:style w:type="paragraph" w:styleId="6">
    <w:name w:val="heading 6"/>
    <w:basedOn w:val="a0"/>
    <w:next w:val="a0"/>
    <w:link w:val="60"/>
    <w:qFormat/>
    <w:pPr>
      <w:keepNext/>
      <w:keepLines/>
      <w:spacing w:before="240" w:after="64" w:line="320" w:lineRule="auto"/>
      <w:outlineLvl w:val="5"/>
    </w:pPr>
    <w:rPr>
      <w:rFonts w:ascii="Arial" w:eastAsia="黑体" w:hAnsi="Arial"/>
      <w:b/>
      <w:bCs/>
      <w:sz w:val="24"/>
    </w:rPr>
  </w:style>
  <w:style w:type="paragraph" w:styleId="7">
    <w:name w:val="heading 7"/>
    <w:basedOn w:val="a0"/>
    <w:next w:val="a0"/>
    <w:link w:val="70"/>
    <w:qFormat/>
    <w:pPr>
      <w:keepNext/>
      <w:keepLines/>
      <w:spacing w:before="240" w:after="64" w:line="320" w:lineRule="auto"/>
      <w:outlineLvl w:val="6"/>
    </w:pPr>
    <w:rPr>
      <w:b/>
      <w:bCs/>
      <w:sz w:val="24"/>
    </w:rPr>
  </w:style>
  <w:style w:type="paragraph" w:styleId="8">
    <w:name w:val="heading 8"/>
    <w:basedOn w:val="a0"/>
    <w:next w:val="a0"/>
    <w:link w:val="80"/>
    <w:qFormat/>
    <w:pPr>
      <w:keepNext/>
      <w:keepLines/>
      <w:spacing w:before="240" w:after="64" w:line="320" w:lineRule="auto"/>
      <w:outlineLvl w:val="7"/>
    </w:pPr>
    <w:rPr>
      <w:rFonts w:ascii="Arial" w:eastAsia="黑体" w:hAnsi="Arial"/>
      <w:sz w:val="24"/>
    </w:rPr>
  </w:style>
  <w:style w:type="paragraph" w:styleId="9">
    <w:name w:val="heading 9"/>
    <w:basedOn w:val="a0"/>
    <w:next w:val="a0"/>
    <w:link w:val="90"/>
    <w:qFormat/>
    <w:pPr>
      <w:keepNext/>
      <w:keepLines/>
      <w:spacing w:before="240" w:after="64" w:line="320" w:lineRule="auto"/>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uiPriority w:val="99"/>
    <w:qFormat/>
    <w:pPr>
      <w:autoSpaceDE w:val="0"/>
      <w:autoSpaceDN w:val="0"/>
      <w:adjustRightInd w:val="0"/>
      <w:spacing w:line="315" w:lineRule="atLeast"/>
      <w:ind w:firstLine="420"/>
      <w:jc w:val="left"/>
    </w:pPr>
    <w:rPr>
      <w:rFonts w:ascii="楷体_GB2312" w:eastAsia="楷体_GB2312"/>
      <w:kern w:val="0"/>
      <w:sz w:val="28"/>
      <w:szCs w:val="20"/>
    </w:rPr>
  </w:style>
  <w:style w:type="paragraph" w:styleId="TOC7">
    <w:name w:val="toc 7"/>
    <w:basedOn w:val="a0"/>
    <w:next w:val="a0"/>
    <w:uiPriority w:val="39"/>
    <w:unhideWhenUsed/>
    <w:qFormat/>
    <w:pPr>
      <w:ind w:leftChars="1200" w:left="2520"/>
    </w:pPr>
    <w:rPr>
      <w:rFonts w:ascii="Calibri" w:hAnsi="Calibri"/>
      <w:szCs w:val="22"/>
    </w:rPr>
  </w:style>
  <w:style w:type="paragraph" w:styleId="a5">
    <w:name w:val="Document Map"/>
    <w:basedOn w:val="a0"/>
    <w:link w:val="a6"/>
    <w:semiHidden/>
    <w:qFormat/>
    <w:rPr>
      <w:rFonts w:ascii="宋体"/>
      <w:sz w:val="18"/>
      <w:szCs w:val="18"/>
    </w:rPr>
  </w:style>
  <w:style w:type="paragraph" w:styleId="a7">
    <w:name w:val="annotation text"/>
    <w:basedOn w:val="a0"/>
    <w:link w:val="a8"/>
    <w:uiPriority w:val="99"/>
    <w:unhideWhenUsed/>
    <w:qFormat/>
    <w:pPr>
      <w:jc w:val="left"/>
    </w:pPr>
  </w:style>
  <w:style w:type="paragraph" w:styleId="31">
    <w:name w:val="Body Text 3"/>
    <w:basedOn w:val="a0"/>
    <w:link w:val="32"/>
    <w:uiPriority w:val="99"/>
    <w:semiHidden/>
    <w:unhideWhenUsed/>
    <w:qFormat/>
    <w:pPr>
      <w:spacing w:after="120"/>
    </w:pPr>
    <w:rPr>
      <w:sz w:val="16"/>
      <w:szCs w:val="16"/>
    </w:rPr>
  </w:style>
  <w:style w:type="paragraph" w:styleId="a9">
    <w:name w:val="Body Text"/>
    <w:basedOn w:val="a0"/>
    <w:link w:val="aa"/>
    <w:qFormat/>
    <w:rPr>
      <w:sz w:val="28"/>
      <w:szCs w:val="20"/>
    </w:rPr>
  </w:style>
  <w:style w:type="paragraph" w:styleId="ab">
    <w:name w:val="Body Text Indent"/>
    <w:basedOn w:val="a0"/>
    <w:link w:val="ac"/>
    <w:qFormat/>
    <w:pPr>
      <w:autoSpaceDE w:val="0"/>
      <w:autoSpaceDN w:val="0"/>
      <w:adjustRightInd w:val="0"/>
      <w:spacing w:after="120" w:line="360" w:lineRule="atLeast"/>
      <w:ind w:left="900"/>
    </w:pPr>
    <w:rPr>
      <w:rFonts w:ascii="楷体_GB2312" w:eastAsia="楷体_GB2312"/>
      <w:kern w:val="0"/>
      <w:sz w:val="28"/>
      <w:szCs w:val="20"/>
    </w:rPr>
  </w:style>
  <w:style w:type="paragraph" w:styleId="21">
    <w:name w:val="List 2"/>
    <w:basedOn w:val="a0"/>
    <w:qFormat/>
    <w:pPr>
      <w:ind w:leftChars="200" w:left="100" w:hangingChars="200" w:hanging="200"/>
    </w:pPr>
  </w:style>
  <w:style w:type="paragraph" w:styleId="TOC5">
    <w:name w:val="toc 5"/>
    <w:basedOn w:val="a0"/>
    <w:next w:val="a0"/>
    <w:uiPriority w:val="39"/>
    <w:unhideWhenUsed/>
    <w:qFormat/>
    <w:pPr>
      <w:ind w:leftChars="800" w:left="1680"/>
    </w:pPr>
    <w:rPr>
      <w:rFonts w:ascii="Calibri" w:hAnsi="Calibri"/>
      <w:szCs w:val="22"/>
    </w:rPr>
  </w:style>
  <w:style w:type="paragraph" w:styleId="TOC3">
    <w:name w:val="toc 3"/>
    <w:basedOn w:val="a0"/>
    <w:next w:val="a0"/>
    <w:uiPriority w:val="39"/>
    <w:unhideWhenUsed/>
    <w:qFormat/>
    <w:pPr>
      <w:widowControl/>
      <w:snapToGrid w:val="0"/>
      <w:spacing w:line="440" w:lineRule="exact"/>
      <w:ind w:left="442"/>
      <w:jc w:val="left"/>
    </w:pPr>
    <w:rPr>
      <w:rFonts w:asciiTheme="minorHAnsi" w:hAnsiTheme="minorHAnsi" w:cstheme="minorBidi"/>
      <w:kern w:val="0"/>
      <w:szCs w:val="22"/>
    </w:rPr>
  </w:style>
  <w:style w:type="paragraph" w:styleId="ad">
    <w:name w:val="Plain Text"/>
    <w:basedOn w:val="a0"/>
    <w:link w:val="ae"/>
    <w:qFormat/>
    <w:rPr>
      <w:rFonts w:ascii="宋体" w:hAnsi="Courier New"/>
      <w:szCs w:val="20"/>
    </w:rPr>
  </w:style>
  <w:style w:type="paragraph" w:styleId="TOC8">
    <w:name w:val="toc 8"/>
    <w:basedOn w:val="a0"/>
    <w:next w:val="a0"/>
    <w:uiPriority w:val="39"/>
    <w:unhideWhenUsed/>
    <w:qFormat/>
    <w:pPr>
      <w:ind w:leftChars="1400" w:left="2940"/>
    </w:pPr>
    <w:rPr>
      <w:rFonts w:ascii="Calibri" w:hAnsi="Calibri"/>
      <w:szCs w:val="22"/>
    </w:rPr>
  </w:style>
  <w:style w:type="paragraph" w:styleId="af">
    <w:name w:val="Date"/>
    <w:basedOn w:val="a0"/>
    <w:next w:val="a0"/>
    <w:link w:val="af0"/>
    <w:qFormat/>
    <w:pPr>
      <w:ind w:leftChars="2500" w:left="100"/>
    </w:pPr>
    <w:rPr>
      <w:szCs w:val="20"/>
    </w:rPr>
  </w:style>
  <w:style w:type="paragraph" w:styleId="22">
    <w:name w:val="Body Text Indent 2"/>
    <w:basedOn w:val="a0"/>
    <w:link w:val="23"/>
    <w:qFormat/>
    <w:pPr>
      <w:spacing w:line="480" w:lineRule="auto"/>
      <w:ind w:firstLineChars="200" w:firstLine="480"/>
    </w:pPr>
    <w:rPr>
      <w:rFonts w:ascii="仿宋_GB2312" w:eastAsia="仿宋_GB2312" w:hAnsi="宋体"/>
      <w:sz w:val="24"/>
    </w:rPr>
  </w:style>
  <w:style w:type="paragraph" w:styleId="af1">
    <w:name w:val="Balloon Text"/>
    <w:basedOn w:val="a0"/>
    <w:link w:val="af2"/>
    <w:semiHidden/>
    <w:unhideWhenUsed/>
    <w:qFormat/>
    <w:rPr>
      <w:sz w:val="18"/>
      <w:szCs w:val="18"/>
    </w:rPr>
  </w:style>
  <w:style w:type="paragraph" w:styleId="af3">
    <w:name w:val="footer"/>
    <w:basedOn w:val="a0"/>
    <w:link w:val="af4"/>
    <w:unhideWhenUsed/>
    <w:qFormat/>
    <w:pPr>
      <w:tabs>
        <w:tab w:val="center" w:pos="4153"/>
        <w:tab w:val="right" w:pos="8306"/>
      </w:tabs>
      <w:snapToGrid w:val="0"/>
      <w:jc w:val="left"/>
    </w:pPr>
    <w:rPr>
      <w:sz w:val="18"/>
      <w:szCs w:val="18"/>
    </w:rPr>
  </w:style>
  <w:style w:type="paragraph" w:styleId="af5">
    <w:name w:val="header"/>
    <w:basedOn w:val="a0"/>
    <w:link w:val="af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qFormat/>
    <w:pPr>
      <w:tabs>
        <w:tab w:val="left" w:pos="426"/>
        <w:tab w:val="left" w:pos="709"/>
        <w:tab w:val="right" w:leader="dot" w:pos="8505"/>
      </w:tabs>
      <w:snapToGrid w:val="0"/>
      <w:spacing w:line="440" w:lineRule="exact"/>
      <w:jc w:val="left"/>
    </w:pPr>
    <w:rPr>
      <w:rFonts w:ascii="宋体" w:hAnsi="宋体"/>
    </w:rPr>
  </w:style>
  <w:style w:type="paragraph" w:styleId="TOC4">
    <w:name w:val="toc 4"/>
    <w:basedOn w:val="a0"/>
    <w:next w:val="a0"/>
    <w:uiPriority w:val="39"/>
    <w:unhideWhenUsed/>
    <w:qFormat/>
    <w:pPr>
      <w:ind w:leftChars="600" w:left="1260"/>
    </w:pPr>
    <w:rPr>
      <w:rFonts w:ascii="Calibri" w:hAnsi="Calibri"/>
      <w:szCs w:val="22"/>
    </w:rPr>
  </w:style>
  <w:style w:type="paragraph" w:styleId="af7">
    <w:name w:val="Subtitle"/>
    <w:basedOn w:val="a0"/>
    <w:next w:val="a0"/>
    <w:link w:val="af8"/>
    <w:qFormat/>
    <w:pPr>
      <w:spacing w:before="240" w:after="60" w:line="312" w:lineRule="auto"/>
      <w:jc w:val="center"/>
      <w:outlineLvl w:val="1"/>
    </w:pPr>
    <w:rPr>
      <w:rFonts w:ascii="Cambria" w:hAnsi="Cambria" w:cs="黑体"/>
      <w:b/>
      <w:bCs/>
      <w:kern w:val="28"/>
      <w:sz w:val="32"/>
      <w:szCs w:val="32"/>
    </w:rPr>
  </w:style>
  <w:style w:type="paragraph" w:styleId="TOC6">
    <w:name w:val="toc 6"/>
    <w:basedOn w:val="a0"/>
    <w:next w:val="a0"/>
    <w:uiPriority w:val="39"/>
    <w:unhideWhenUsed/>
    <w:qFormat/>
    <w:pPr>
      <w:ind w:leftChars="1000" w:left="2100"/>
    </w:pPr>
    <w:rPr>
      <w:rFonts w:ascii="Calibri" w:hAnsi="Calibri"/>
      <w:szCs w:val="22"/>
    </w:rPr>
  </w:style>
  <w:style w:type="paragraph" w:styleId="33">
    <w:name w:val="Body Text Indent 3"/>
    <w:basedOn w:val="a0"/>
    <w:link w:val="34"/>
    <w:qFormat/>
    <w:pPr>
      <w:spacing w:after="120" w:line="360" w:lineRule="atLeast"/>
      <w:ind w:firstLineChars="300" w:firstLine="720"/>
    </w:pPr>
    <w:rPr>
      <w:sz w:val="24"/>
      <w:szCs w:val="20"/>
    </w:rPr>
  </w:style>
  <w:style w:type="paragraph" w:styleId="TOC2">
    <w:name w:val="toc 2"/>
    <w:basedOn w:val="a0"/>
    <w:next w:val="a0"/>
    <w:uiPriority w:val="39"/>
    <w:qFormat/>
    <w:pPr>
      <w:tabs>
        <w:tab w:val="left" w:pos="567"/>
        <w:tab w:val="right" w:leader="dot" w:pos="8505"/>
        <w:tab w:val="right" w:leader="dot" w:pos="9628"/>
      </w:tabs>
      <w:spacing w:line="440" w:lineRule="exact"/>
    </w:pPr>
  </w:style>
  <w:style w:type="paragraph" w:styleId="TOC9">
    <w:name w:val="toc 9"/>
    <w:basedOn w:val="a0"/>
    <w:next w:val="a0"/>
    <w:uiPriority w:val="39"/>
    <w:unhideWhenUsed/>
    <w:qFormat/>
    <w:pPr>
      <w:ind w:leftChars="1600" w:left="3360"/>
    </w:pPr>
    <w:rPr>
      <w:rFonts w:ascii="Calibri" w:hAnsi="Calibri"/>
      <w:szCs w:val="22"/>
    </w:rPr>
  </w:style>
  <w:style w:type="paragraph" w:styleId="af9">
    <w:name w:val="Title"/>
    <w:basedOn w:val="a0"/>
    <w:next w:val="a0"/>
    <w:link w:val="afa"/>
    <w:uiPriority w:val="10"/>
    <w:qFormat/>
    <w:pPr>
      <w:spacing w:before="240" w:after="60"/>
      <w:jc w:val="center"/>
      <w:outlineLvl w:val="0"/>
    </w:pPr>
    <w:rPr>
      <w:rFonts w:ascii="Cambria" w:hAnsi="Cambria"/>
      <w:b/>
      <w:bCs/>
      <w:sz w:val="32"/>
      <w:szCs w:val="32"/>
    </w:rPr>
  </w:style>
  <w:style w:type="paragraph" w:styleId="afb">
    <w:name w:val="annotation subject"/>
    <w:basedOn w:val="a7"/>
    <w:next w:val="a7"/>
    <w:link w:val="afc"/>
    <w:semiHidden/>
    <w:qFormat/>
    <w:rPr>
      <w:b/>
      <w:bCs/>
      <w:szCs w:val="20"/>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2"/>
    <w:qFormat/>
  </w:style>
  <w:style w:type="character" w:styleId="aff">
    <w:name w:val="FollowedHyperlink"/>
    <w:qFormat/>
    <w:rPr>
      <w:color w:val="800080"/>
      <w:u w:val="single"/>
    </w:rPr>
  </w:style>
  <w:style w:type="character" w:styleId="aff0">
    <w:name w:val="Hyperlink"/>
    <w:uiPriority w:val="99"/>
    <w:qFormat/>
    <w:rPr>
      <w:color w:val="0000FF"/>
      <w:u w:val="single"/>
    </w:rPr>
  </w:style>
  <w:style w:type="character" w:styleId="aff1">
    <w:name w:val="annotation reference"/>
    <w:uiPriority w:val="99"/>
    <w:qFormat/>
    <w:rPr>
      <w:sz w:val="21"/>
      <w:szCs w:val="21"/>
    </w:rPr>
  </w:style>
  <w:style w:type="paragraph" w:customStyle="1" w:styleId="bt1bt1">
    <w:name w:val="bt1bt1"/>
    <w:basedOn w:val="1"/>
    <w:qFormat/>
    <w:pPr>
      <w:spacing w:line="240" w:lineRule="auto"/>
      <w:jc w:val="center"/>
    </w:pPr>
    <w:rPr>
      <w:rFonts w:ascii="黑体" w:eastAsia="黑体"/>
      <w:b w:val="0"/>
      <w:sz w:val="36"/>
      <w:szCs w:val="36"/>
    </w:rPr>
  </w:style>
  <w:style w:type="paragraph" w:styleId="aff2">
    <w:name w:val="List Paragraph"/>
    <w:basedOn w:val="a0"/>
    <w:link w:val="aff3"/>
    <w:uiPriority w:val="99"/>
    <w:unhideWhenUsed/>
    <w:qFormat/>
    <w:pPr>
      <w:ind w:firstLineChars="200" w:firstLine="420"/>
    </w:pPr>
  </w:style>
  <w:style w:type="character" w:customStyle="1" w:styleId="10">
    <w:name w:val="标题 1 字符"/>
    <w:basedOn w:val="a2"/>
    <w:link w:val="1"/>
    <w:qFormat/>
    <w:rPr>
      <w:rFonts w:ascii="Times New Roman" w:eastAsia="宋体" w:hAnsi="Times New Roman" w:cs="Times New Roman"/>
      <w:b/>
      <w:bCs/>
      <w:kern w:val="44"/>
      <w:sz w:val="44"/>
      <w:szCs w:val="44"/>
    </w:rPr>
  </w:style>
  <w:style w:type="character" w:customStyle="1" w:styleId="af2">
    <w:name w:val="批注框文本 字符"/>
    <w:basedOn w:val="a2"/>
    <w:link w:val="af1"/>
    <w:semiHidden/>
    <w:qFormat/>
    <w:rPr>
      <w:rFonts w:ascii="Times New Roman" w:eastAsia="宋体" w:hAnsi="Times New Roman" w:cs="Times New Roman"/>
      <w:sz w:val="18"/>
      <w:szCs w:val="18"/>
    </w:rPr>
  </w:style>
  <w:style w:type="paragraph" w:customStyle="1" w:styleId="TOC10">
    <w:name w:val="TOC 标题1"/>
    <w:basedOn w:val="1"/>
    <w:next w:val="a0"/>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0">
    <w:name w:val="标题 2 字符"/>
    <w:basedOn w:val="a2"/>
    <w:link w:val="2"/>
    <w:uiPriority w:val="9"/>
    <w:qFormat/>
    <w:rPr>
      <w:rFonts w:ascii="Arial" w:eastAsia="黑体" w:hAnsi="Arial" w:cs="Times New Roman"/>
      <w:b/>
      <w:bCs/>
      <w:sz w:val="32"/>
      <w:szCs w:val="32"/>
    </w:rPr>
  </w:style>
  <w:style w:type="character" w:customStyle="1" w:styleId="30">
    <w:name w:val="标题 3 字符"/>
    <w:basedOn w:val="a2"/>
    <w:link w:val="3"/>
    <w:qFormat/>
    <w:rPr>
      <w:rFonts w:ascii="黑体" w:eastAsia="黑体" w:hAnsi="Times New Roman" w:cs="Times New Roman"/>
      <w:kern w:val="0"/>
      <w:sz w:val="28"/>
      <w:szCs w:val="20"/>
    </w:rPr>
  </w:style>
  <w:style w:type="character" w:customStyle="1" w:styleId="40">
    <w:name w:val="标题 4 字符"/>
    <w:basedOn w:val="a2"/>
    <w:link w:val="4"/>
    <w:qFormat/>
    <w:rPr>
      <w:rFonts w:ascii="Times New Roman" w:eastAsia="宋体" w:hAnsi="Times New Roman" w:cs="Times New Roman"/>
      <w:sz w:val="28"/>
      <w:szCs w:val="20"/>
    </w:rPr>
  </w:style>
  <w:style w:type="character" w:customStyle="1" w:styleId="50">
    <w:name w:val="标题 5 字符"/>
    <w:basedOn w:val="a2"/>
    <w:link w:val="5"/>
    <w:qFormat/>
    <w:rPr>
      <w:rFonts w:ascii="Times New Roman" w:eastAsia="宋体" w:hAnsi="Times New Roman" w:cs="Times New Roman"/>
      <w:b/>
      <w:bCs/>
      <w:sz w:val="28"/>
      <w:szCs w:val="28"/>
    </w:rPr>
  </w:style>
  <w:style w:type="character" w:customStyle="1" w:styleId="60">
    <w:name w:val="标题 6 字符"/>
    <w:basedOn w:val="a2"/>
    <w:link w:val="6"/>
    <w:qFormat/>
    <w:rPr>
      <w:rFonts w:ascii="Arial" w:eastAsia="黑体" w:hAnsi="Arial" w:cs="Times New Roman"/>
      <w:b/>
      <w:bCs/>
      <w:sz w:val="24"/>
      <w:szCs w:val="24"/>
    </w:rPr>
  </w:style>
  <w:style w:type="character" w:customStyle="1" w:styleId="70">
    <w:name w:val="标题 7 字符"/>
    <w:basedOn w:val="a2"/>
    <w:link w:val="7"/>
    <w:qFormat/>
    <w:rPr>
      <w:rFonts w:ascii="Times New Roman" w:eastAsia="宋体" w:hAnsi="Times New Roman" w:cs="Times New Roman"/>
      <w:b/>
      <w:bCs/>
      <w:sz w:val="24"/>
      <w:szCs w:val="24"/>
    </w:rPr>
  </w:style>
  <w:style w:type="character" w:customStyle="1" w:styleId="80">
    <w:name w:val="标题 8 字符"/>
    <w:basedOn w:val="a2"/>
    <w:link w:val="8"/>
    <w:qFormat/>
    <w:rPr>
      <w:rFonts w:ascii="Arial" w:eastAsia="黑体" w:hAnsi="Arial" w:cs="Times New Roman"/>
      <w:sz w:val="24"/>
      <w:szCs w:val="24"/>
    </w:rPr>
  </w:style>
  <w:style w:type="character" w:customStyle="1" w:styleId="90">
    <w:name w:val="标题 9 字符"/>
    <w:basedOn w:val="a2"/>
    <w:link w:val="9"/>
    <w:qFormat/>
    <w:rPr>
      <w:rFonts w:ascii="Arial" w:eastAsia="黑体" w:hAnsi="Arial" w:cs="Times New Roman"/>
      <w:szCs w:val="21"/>
    </w:rPr>
  </w:style>
  <w:style w:type="character" w:customStyle="1" w:styleId="af6">
    <w:name w:val="页眉 字符"/>
    <w:basedOn w:val="a2"/>
    <w:link w:val="af5"/>
    <w:uiPriority w:val="99"/>
    <w:qFormat/>
    <w:rPr>
      <w:rFonts w:ascii="Times New Roman" w:eastAsia="宋体" w:hAnsi="Times New Roman" w:cs="Times New Roman"/>
      <w:sz w:val="18"/>
      <w:szCs w:val="18"/>
    </w:rPr>
  </w:style>
  <w:style w:type="character" w:customStyle="1" w:styleId="af4">
    <w:name w:val="页脚 字符"/>
    <w:basedOn w:val="a2"/>
    <w:link w:val="af3"/>
    <w:uiPriority w:val="99"/>
    <w:qFormat/>
    <w:rPr>
      <w:rFonts w:ascii="Times New Roman" w:eastAsia="宋体" w:hAnsi="Times New Roman" w:cs="Times New Roman"/>
      <w:sz w:val="18"/>
      <w:szCs w:val="18"/>
    </w:rPr>
  </w:style>
  <w:style w:type="character" w:customStyle="1" w:styleId="a8">
    <w:name w:val="批注文字 字符"/>
    <w:basedOn w:val="a2"/>
    <w:link w:val="a7"/>
    <w:uiPriority w:val="99"/>
    <w:qFormat/>
    <w:rPr>
      <w:rFonts w:ascii="Times New Roman" w:eastAsia="宋体" w:hAnsi="Times New Roman" w:cs="Times New Roman"/>
      <w:szCs w:val="24"/>
    </w:rPr>
  </w:style>
  <w:style w:type="character" w:customStyle="1" w:styleId="afc">
    <w:name w:val="批注主题 字符"/>
    <w:basedOn w:val="a8"/>
    <w:link w:val="afb"/>
    <w:semiHidden/>
    <w:qFormat/>
    <w:rPr>
      <w:rFonts w:ascii="Times New Roman" w:eastAsia="宋体" w:hAnsi="Times New Roman" w:cs="Times New Roman"/>
      <w:b/>
      <w:bCs/>
      <w:szCs w:val="20"/>
    </w:rPr>
  </w:style>
  <w:style w:type="character" w:customStyle="1" w:styleId="a6">
    <w:name w:val="文档结构图 字符"/>
    <w:basedOn w:val="a2"/>
    <w:link w:val="a5"/>
    <w:semiHidden/>
    <w:qFormat/>
    <w:rPr>
      <w:rFonts w:ascii="宋体" w:eastAsia="宋体" w:hAnsi="Times New Roman" w:cs="Times New Roman"/>
      <w:sz w:val="18"/>
      <w:szCs w:val="18"/>
    </w:rPr>
  </w:style>
  <w:style w:type="character" w:customStyle="1" w:styleId="aa">
    <w:name w:val="正文文本 字符"/>
    <w:basedOn w:val="a2"/>
    <w:link w:val="a9"/>
    <w:qFormat/>
    <w:rPr>
      <w:rFonts w:ascii="Times New Roman" w:eastAsia="宋体" w:hAnsi="Times New Roman" w:cs="Times New Roman"/>
      <w:sz w:val="28"/>
      <w:szCs w:val="20"/>
    </w:rPr>
  </w:style>
  <w:style w:type="character" w:customStyle="1" w:styleId="ac">
    <w:name w:val="正文文本缩进 字符"/>
    <w:basedOn w:val="a2"/>
    <w:link w:val="ab"/>
    <w:qFormat/>
    <w:rPr>
      <w:rFonts w:ascii="楷体_GB2312" w:eastAsia="楷体_GB2312" w:hAnsi="Times New Roman" w:cs="Times New Roman"/>
      <w:kern w:val="0"/>
      <w:sz w:val="28"/>
      <w:szCs w:val="20"/>
    </w:rPr>
  </w:style>
  <w:style w:type="character" w:customStyle="1" w:styleId="ae">
    <w:name w:val="纯文本 字符"/>
    <w:basedOn w:val="a2"/>
    <w:link w:val="ad"/>
    <w:qFormat/>
    <w:rPr>
      <w:rFonts w:ascii="宋体" w:eastAsia="宋体" w:hAnsi="Courier New" w:cs="Times New Roman"/>
      <w:szCs w:val="20"/>
    </w:rPr>
  </w:style>
  <w:style w:type="character" w:customStyle="1" w:styleId="af0">
    <w:name w:val="日期 字符"/>
    <w:basedOn w:val="a2"/>
    <w:link w:val="af"/>
    <w:qFormat/>
    <w:rPr>
      <w:rFonts w:ascii="Times New Roman" w:eastAsia="宋体" w:hAnsi="Times New Roman" w:cs="Times New Roman"/>
      <w:szCs w:val="20"/>
    </w:rPr>
  </w:style>
  <w:style w:type="character" w:customStyle="1" w:styleId="23">
    <w:name w:val="正文文本缩进 2 字符"/>
    <w:basedOn w:val="a2"/>
    <w:link w:val="22"/>
    <w:qFormat/>
    <w:rPr>
      <w:rFonts w:ascii="仿宋_GB2312" w:eastAsia="仿宋_GB2312" w:hAnsi="宋体" w:cs="Times New Roman"/>
      <w:sz w:val="24"/>
      <w:szCs w:val="24"/>
    </w:rPr>
  </w:style>
  <w:style w:type="character" w:customStyle="1" w:styleId="af8">
    <w:name w:val="副标题 字符"/>
    <w:basedOn w:val="a2"/>
    <w:link w:val="af7"/>
    <w:qFormat/>
    <w:rPr>
      <w:rFonts w:ascii="Cambria" w:eastAsia="宋体" w:hAnsi="Cambria" w:cs="黑体"/>
      <w:b/>
      <w:bCs/>
      <w:kern w:val="28"/>
      <w:sz w:val="32"/>
      <w:szCs w:val="32"/>
    </w:rPr>
  </w:style>
  <w:style w:type="character" w:customStyle="1" w:styleId="34">
    <w:name w:val="正文文本缩进 3 字符"/>
    <w:basedOn w:val="a2"/>
    <w:link w:val="33"/>
    <w:qFormat/>
    <w:rPr>
      <w:rFonts w:ascii="Times New Roman" w:eastAsia="宋体" w:hAnsi="Times New Roman" w:cs="Times New Roman"/>
      <w:sz w:val="24"/>
      <w:szCs w:val="20"/>
    </w:rPr>
  </w:style>
  <w:style w:type="character" w:customStyle="1" w:styleId="afa">
    <w:name w:val="标题 字符"/>
    <w:basedOn w:val="a2"/>
    <w:link w:val="af9"/>
    <w:uiPriority w:val="10"/>
    <w:qFormat/>
    <w:rPr>
      <w:rFonts w:ascii="Cambria" w:eastAsia="宋体" w:hAnsi="Cambria" w:cs="Times New Roman"/>
      <w:b/>
      <w:bCs/>
      <w:sz w:val="32"/>
      <w:szCs w:val="32"/>
    </w:rPr>
  </w:style>
  <w:style w:type="paragraph" w:customStyle="1" w:styleId="TOC11">
    <w:name w:val="TOC 标题11"/>
    <w:basedOn w:val="1"/>
    <w:next w:val="a0"/>
    <w:qFormat/>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0"/>
    <w:uiPriority w:val="34"/>
    <w:qFormat/>
    <w:pPr>
      <w:ind w:firstLineChars="200" w:firstLine="420"/>
    </w:pPr>
    <w:rPr>
      <w:szCs w:val="20"/>
    </w:rPr>
  </w:style>
  <w:style w:type="paragraph" w:customStyle="1" w:styleId="CharCharCharCharCharCharCharCharCharCharCharCharChar">
    <w:name w:val="Char Char Char Char Char Char Char Char Char Char Char Char Char"/>
    <w:basedOn w:val="a5"/>
    <w:qFormat/>
    <w:pPr>
      <w:shd w:val="clear" w:color="auto" w:fill="000080"/>
    </w:pPr>
    <w:rPr>
      <w:rFonts w:ascii="Tahoma" w:hAnsi="Tahoma"/>
      <w:sz w:val="24"/>
      <w:szCs w:val="24"/>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aff4">
    <w:name w:val="新定义正文"/>
    <w:basedOn w:val="a0"/>
    <w:qFormat/>
    <w:pPr>
      <w:widowControl/>
    </w:pPr>
    <w:rPr>
      <w:color w:val="000000"/>
      <w:szCs w:val="21"/>
    </w:rPr>
  </w:style>
  <w:style w:type="paragraph" w:customStyle="1" w:styleId="a">
    <w:name w:val="节"/>
    <w:basedOn w:val="2"/>
    <w:link w:val="Char"/>
    <w:qFormat/>
    <w:pPr>
      <w:numPr>
        <w:ilvl w:val="1"/>
        <w:numId w:val="1"/>
      </w:numPr>
      <w:tabs>
        <w:tab w:val="left" w:pos="432"/>
      </w:tabs>
      <w:spacing w:line="240" w:lineRule="auto"/>
    </w:pPr>
    <w:rPr>
      <w:rFonts w:ascii="黑体"/>
      <w:b w:val="0"/>
      <w:sz w:val="28"/>
      <w:szCs w:val="28"/>
    </w:rPr>
  </w:style>
  <w:style w:type="paragraph" w:customStyle="1" w:styleId="TOC20">
    <w:name w:val="TOC 标题2"/>
    <w:basedOn w:val="1"/>
    <w:next w:val="a0"/>
    <w:uiPriority w:val="39"/>
    <w:unhideWhenUsed/>
    <w:qFormat/>
    <w:pPr>
      <w:widowControl/>
      <w:spacing w:before="480" w:after="0" w:line="276" w:lineRule="auto"/>
      <w:jc w:val="left"/>
      <w:outlineLvl w:val="9"/>
    </w:pPr>
    <w:rPr>
      <w:rFonts w:ascii="Cambria" w:hAnsi="Cambria" w:cs="黑体"/>
      <w:color w:val="365F90"/>
      <w:kern w:val="0"/>
      <w:sz w:val="28"/>
      <w:szCs w:val="28"/>
    </w:rPr>
  </w:style>
  <w:style w:type="paragraph" w:customStyle="1" w:styleId="11">
    <w:name w:val="列出段落1"/>
    <w:basedOn w:val="a0"/>
    <w:qFormat/>
    <w:pPr>
      <w:ind w:firstLineChars="200" w:firstLine="420"/>
    </w:pPr>
    <w:rPr>
      <w:szCs w:val="20"/>
    </w:rPr>
  </w:style>
  <w:style w:type="paragraph" w:customStyle="1" w:styleId="12">
    <w:name w:val="修订1"/>
    <w:hidden/>
    <w:uiPriority w:val="99"/>
    <w:unhideWhenUsed/>
    <w:qFormat/>
    <w:rPr>
      <w:kern w:val="2"/>
      <w:sz w:val="21"/>
      <w:szCs w:val="24"/>
    </w:rPr>
  </w:style>
  <w:style w:type="character" w:customStyle="1" w:styleId="CharChar1">
    <w:name w:val="Char Char1"/>
    <w:qFormat/>
    <w:rPr>
      <w:rFonts w:ascii="楷体_GB2312" w:eastAsia="楷体_GB2312"/>
      <w:sz w:val="28"/>
    </w:rPr>
  </w:style>
  <w:style w:type="character" w:customStyle="1" w:styleId="CharChar">
    <w:name w:val="Char Char"/>
    <w:qFormat/>
    <w:rPr>
      <w:rFonts w:ascii="宋体"/>
      <w:kern w:val="2"/>
      <w:sz w:val="18"/>
      <w:szCs w:val="18"/>
    </w:rPr>
  </w:style>
  <w:style w:type="paragraph" w:customStyle="1" w:styleId="24">
    <w:name w:val="修订2"/>
    <w:hidden/>
    <w:uiPriority w:val="99"/>
    <w:unhideWhenUsed/>
    <w:qFormat/>
    <w:rPr>
      <w:kern w:val="2"/>
      <w:sz w:val="21"/>
      <w:szCs w:val="24"/>
    </w:rPr>
  </w:style>
  <w:style w:type="paragraph" w:customStyle="1" w:styleId="378020">
    <w:name w:val="样式 标题 3 + (中文) 黑体 小四 非加粗 段前: 7.8 磅 段后: 0 磅 行距: 固定值 20 磅"/>
    <w:basedOn w:val="3"/>
    <w:qFormat/>
    <w:pPr>
      <w:autoSpaceDE/>
      <w:autoSpaceDN/>
      <w:adjustRightInd/>
      <w:spacing w:before="0" w:after="0" w:line="400" w:lineRule="exact"/>
    </w:pPr>
    <w:rPr>
      <w:rFonts w:ascii="Times New Roman" w:cs="宋体"/>
      <w:kern w:val="2"/>
      <w:sz w:val="24"/>
    </w:rPr>
  </w:style>
  <w:style w:type="character" w:customStyle="1" w:styleId="Char1">
    <w:name w:val="批注文字 Char1"/>
    <w:uiPriority w:val="99"/>
    <w:qFormat/>
    <w:rPr>
      <w:kern w:val="2"/>
      <w:sz w:val="21"/>
    </w:rPr>
  </w:style>
  <w:style w:type="character" w:customStyle="1" w:styleId="32">
    <w:name w:val="正文文本 3 字符"/>
    <w:basedOn w:val="a2"/>
    <w:link w:val="31"/>
    <w:uiPriority w:val="99"/>
    <w:semiHidden/>
    <w:qFormat/>
    <w:rPr>
      <w:rFonts w:ascii="Times New Roman" w:eastAsia="宋体" w:hAnsi="Times New Roman" w:cs="Times New Roman"/>
      <w:sz w:val="16"/>
      <w:szCs w:val="16"/>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00">
    <w:name w:val="正文00"/>
    <w:basedOn w:val="a0"/>
    <w:qFormat/>
    <w:pPr>
      <w:topLinePunct/>
      <w:spacing w:line="360" w:lineRule="auto"/>
      <w:ind w:firstLineChars="200" w:firstLine="200"/>
    </w:pPr>
    <w:rPr>
      <w:sz w:val="24"/>
      <w:szCs w:val="21"/>
    </w:rPr>
  </w:style>
  <w:style w:type="character" w:customStyle="1" w:styleId="aff3">
    <w:name w:val="列表段落 字符"/>
    <w:link w:val="aff2"/>
    <w:uiPriority w:val="99"/>
    <w:qFormat/>
    <w:locked/>
    <w:rPr>
      <w:rFonts w:ascii="Times New Roman" w:eastAsia="宋体" w:hAnsi="Times New Roman" w:cs="Times New Roman"/>
      <w:kern w:val="2"/>
      <w:sz w:val="21"/>
      <w:szCs w:val="24"/>
    </w:rPr>
  </w:style>
  <w:style w:type="paragraph" w:customStyle="1" w:styleId="aff5">
    <w:name w:val="注"/>
    <w:basedOn w:val="a0"/>
    <w:qFormat/>
    <w:pPr>
      <w:topLinePunct/>
      <w:spacing w:line="288" w:lineRule="auto"/>
    </w:pPr>
    <w:rPr>
      <w:sz w:val="20"/>
      <w:szCs w:val="21"/>
    </w:rPr>
  </w:style>
  <w:style w:type="character" w:customStyle="1" w:styleId="Char">
    <w:name w:val="节 Char"/>
    <w:link w:val="a"/>
    <w:qFormat/>
    <w:locked/>
    <w:rPr>
      <w:rFonts w:ascii="黑体" w:eastAsia="黑体" w:hAnsi="Arial" w:cs="Times New Roman"/>
      <w:bCs/>
      <w:kern w:val="2"/>
      <w:sz w:val="28"/>
      <w:szCs w:val="28"/>
    </w:rPr>
  </w:style>
  <w:style w:type="character" w:customStyle="1" w:styleId="Char2">
    <w:name w:val="批注文字 Char2"/>
    <w:basedOn w:val="a2"/>
    <w:qFormat/>
    <w:rPr>
      <w:rFonts w:ascii="Times New Roman" w:eastAsia="宋体" w:hAnsi="Times New Roman" w:cs="Times New Roman"/>
      <w:szCs w:val="24"/>
    </w:rPr>
  </w:style>
  <w:style w:type="paragraph" w:customStyle="1" w:styleId="13">
    <w:name w:val="正文1"/>
    <w:qFormat/>
    <w:pPr>
      <w:widowControl w:val="0"/>
      <w:jc w:val="both"/>
    </w:pPr>
    <w:rPr>
      <w:kern w:val="2"/>
      <w:sz w:val="21"/>
      <w:szCs w:val="24"/>
    </w:rPr>
  </w:style>
  <w:style w:type="paragraph" w:customStyle="1" w:styleId="TOC30">
    <w:name w:val="TOC 标题3"/>
    <w:basedOn w:val="1"/>
    <w:next w:val="a0"/>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35">
    <w:name w:val="修订3"/>
    <w:hidden/>
    <w:uiPriority w:val="99"/>
    <w:unhideWhenUsed/>
    <w:qFormat/>
    <w:rPr>
      <w:kern w:val="2"/>
      <w:sz w:val="21"/>
      <w:szCs w:val="24"/>
    </w:rPr>
  </w:style>
  <w:style w:type="paragraph" w:customStyle="1" w:styleId="14">
    <w:name w:val="列表段落1"/>
    <w:basedOn w:val="a0"/>
    <w:uiPriority w:val="34"/>
    <w:unhideWhenUsed/>
    <w:qFormat/>
    <w:pPr>
      <w:ind w:firstLineChars="200" w:firstLine="420"/>
    </w:pPr>
  </w:style>
  <w:style w:type="paragraph" w:customStyle="1" w:styleId="25">
    <w:name w:val="列表段落2"/>
    <w:basedOn w:val="a0"/>
    <w:uiPriority w:val="34"/>
    <w:unhideWhenUsed/>
    <w:qFormat/>
    <w:pPr>
      <w:ind w:firstLineChars="200" w:firstLine="420"/>
    </w:pPr>
  </w:style>
  <w:style w:type="paragraph" w:customStyle="1" w:styleId="Style42">
    <w:name w:val="_Style 42"/>
    <w:basedOn w:val="a0"/>
    <w:next w:val="aff2"/>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aigou.chinatelecom.com.cn/MSS-PORTAL/news/displayNews.do?id=97010&amp;enString=a0af62f1b5009c69b3bd1b2253e1538f&#65289;_x0005_&#1229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F1863-EF8E-46C0-84B8-F18964BD8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138</Pages>
  <Words>9954</Words>
  <Characters>56741</Characters>
  <Application>Microsoft Office Word</Application>
  <DocSecurity>0</DocSecurity>
  <Lines>472</Lines>
  <Paragraphs>133</Paragraphs>
  <ScaleCrop>false</ScaleCrop>
  <Company>Microsoft</Company>
  <LinksUpToDate>false</LinksUpToDate>
  <CharactersWithSpaces>66562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MIIT</dc:creator>
  <cp:lastModifiedBy>zjtxxy@outlook.com</cp:lastModifiedBy>
  <cp:revision>599</cp:revision>
  <cp:lastPrinted>2017-11-22T09:31:00Z</cp:lastPrinted>
  <dcterms:created xsi:type="dcterms:W3CDTF">2020-11-02T08:56:00Z</dcterms:created>
  <dcterms:modified xsi:type="dcterms:W3CDTF">2022-03-14T06:36:00Z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F7B632A5D4274DC1BBC32F1A9E6BE67A</vt:lpwstr>
  </property>
</Properties>
</file>